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2F2F2"/>
  <w:body>
    <w:p w14:paraId="406923C7" w14:textId="198B69D1" w:rsidR="001208D7" w:rsidRDefault="001208D7" w:rsidP="00A7629E"/>
    <w:p w14:paraId="1AC92032" w14:textId="77777777" w:rsidR="001208D7" w:rsidRDefault="001208D7" w:rsidP="00A7629E"/>
    <w:p w14:paraId="5651A6EE" w14:textId="450FF708" w:rsidR="009D5A3D" w:rsidRPr="00041884" w:rsidRDefault="009D5A3D" w:rsidP="00163062">
      <w:pPr>
        <w:pStyle w:val="Title"/>
        <w:rPr>
          <w:color w:val="002060"/>
        </w:rPr>
      </w:pPr>
      <w:r w:rsidRPr="00041884">
        <w:rPr>
          <w:color w:val="002060"/>
        </w:rPr>
        <w:t xml:space="preserve">Appendix </w:t>
      </w:r>
      <w:r w:rsidR="000C28D6">
        <w:rPr>
          <w:color w:val="002060"/>
        </w:rPr>
        <w:t>6</w:t>
      </w:r>
    </w:p>
    <w:p w14:paraId="30E4CCEC" w14:textId="56BAC62E" w:rsidR="00DA428B" w:rsidRPr="00041884" w:rsidRDefault="00AF0C96" w:rsidP="00163062">
      <w:pPr>
        <w:pStyle w:val="Title"/>
        <w:rPr>
          <w:color w:val="002060"/>
        </w:rPr>
      </w:pPr>
      <w:r w:rsidRPr="00041884">
        <w:rPr>
          <w:color w:val="002060"/>
        </w:rPr>
        <w:t xml:space="preserve">Terms and </w:t>
      </w:r>
      <w:r w:rsidR="005B40F2" w:rsidRPr="00041884">
        <w:rPr>
          <w:color w:val="002060"/>
        </w:rPr>
        <w:t>C</w:t>
      </w:r>
      <w:r w:rsidRPr="00041884">
        <w:rPr>
          <w:color w:val="002060"/>
        </w:rPr>
        <w:t>onditions of Contract</w:t>
      </w:r>
    </w:p>
    <w:p w14:paraId="4B5721A1" w14:textId="77777777" w:rsidR="009D5A3D" w:rsidRPr="00041884" w:rsidRDefault="009D5A3D" w:rsidP="009D5A3D">
      <w:pPr>
        <w:rPr>
          <w:color w:val="002060"/>
        </w:rPr>
      </w:pPr>
    </w:p>
    <w:p w14:paraId="1D40AC5D" w14:textId="570AB20E" w:rsidR="009D5A3D" w:rsidRPr="009D5A3D" w:rsidRDefault="009D5A3D" w:rsidP="009D5A3D">
      <w:pPr>
        <w:pStyle w:val="Heading1"/>
        <w:jc w:val="center"/>
        <w:rPr>
          <w:color w:val="002060"/>
          <w:sz w:val="48"/>
          <w:szCs w:val="48"/>
        </w:rPr>
      </w:pPr>
      <w:r w:rsidRPr="009D5A3D">
        <w:rPr>
          <w:color w:val="002060"/>
          <w:sz w:val="48"/>
          <w:szCs w:val="48"/>
        </w:rPr>
        <w:t>Title: Lift Maintenance and Reactive Repairs</w:t>
      </w:r>
    </w:p>
    <w:p w14:paraId="5521282D" w14:textId="77777777" w:rsidR="009D5A3D" w:rsidRPr="009D5A3D" w:rsidRDefault="009D5A3D" w:rsidP="009D5A3D">
      <w:pPr>
        <w:pStyle w:val="Heading1"/>
        <w:jc w:val="center"/>
        <w:rPr>
          <w:color w:val="002060"/>
          <w:sz w:val="48"/>
          <w:szCs w:val="48"/>
        </w:rPr>
      </w:pPr>
    </w:p>
    <w:p w14:paraId="740F2F9E" w14:textId="77777777" w:rsidR="009D5A3D" w:rsidRPr="009D5A3D" w:rsidRDefault="009D5A3D" w:rsidP="009D5A3D">
      <w:pPr>
        <w:pStyle w:val="Heading1"/>
        <w:jc w:val="center"/>
        <w:rPr>
          <w:color w:val="002060"/>
          <w:sz w:val="48"/>
          <w:szCs w:val="48"/>
        </w:rPr>
      </w:pPr>
      <w:r w:rsidRPr="009D5A3D">
        <w:rPr>
          <w:color w:val="002060"/>
          <w:sz w:val="48"/>
          <w:szCs w:val="48"/>
        </w:rPr>
        <w:t>Tender Reference: WYFRS2089</w:t>
      </w:r>
    </w:p>
    <w:p w14:paraId="05A2C879" w14:textId="77777777" w:rsidR="009D5A3D" w:rsidRPr="009D5A3D" w:rsidRDefault="009D5A3D" w:rsidP="009D5A3D">
      <w:pPr>
        <w:pStyle w:val="Heading1"/>
        <w:jc w:val="center"/>
        <w:rPr>
          <w:rFonts w:ascii="Arial" w:hAnsi="Arial" w:cs="Arial"/>
          <w:b w:val="0"/>
          <w:bCs w:val="0"/>
          <w:color w:val="auto"/>
          <w:sz w:val="24"/>
          <w:szCs w:val="24"/>
        </w:rPr>
      </w:pPr>
      <w:r w:rsidRPr="009D5A3D">
        <w:rPr>
          <w:rFonts w:ascii="Arial" w:hAnsi="Arial" w:cs="Arial"/>
          <w:b w:val="0"/>
          <w:bCs w:val="0"/>
          <w:color w:val="auto"/>
          <w:sz w:val="24"/>
          <w:szCs w:val="24"/>
        </w:rPr>
        <w:t>(please quote this reference on all correspondence)</w:t>
      </w:r>
    </w:p>
    <w:p w14:paraId="7E022F0A" w14:textId="77777777" w:rsidR="00DA428B" w:rsidRDefault="00DA428B" w:rsidP="00DA428B"/>
    <w:p w14:paraId="34D39396" w14:textId="77777777" w:rsidR="00DA428B" w:rsidRDefault="00AF0C96" w:rsidP="00DA428B">
      <w:r>
        <w:t xml:space="preserve">Document Change Control </w:t>
      </w:r>
    </w:p>
    <w:p w14:paraId="33D1AC32" w14:textId="77777777" w:rsidR="00DA428B" w:rsidRDefault="00DA428B" w:rsidP="00DA428B"/>
    <w:tbl>
      <w:tblPr>
        <w:tblStyle w:val="TableGrid"/>
        <w:tblW w:w="0" w:type="auto"/>
        <w:tblLook w:val="04A0" w:firstRow="1" w:lastRow="0" w:firstColumn="1" w:lastColumn="0" w:noHBand="0" w:noVBand="1"/>
      </w:tblPr>
      <w:tblGrid>
        <w:gridCol w:w="988"/>
        <w:gridCol w:w="7654"/>
        <w:gridCol w:w="1554"/>
      </w:tblGrid>
      <w:tr w:rsidR="00F50923" w14:paraId="2323818F" w14:textId="77777777" w:rsidTr="545A24B8">
        <w:tc>
          <w:tcPr>
            <w:tcW w:w="988" w:type="dxa"/>
          </w:tcPr>
          <w:p w14:paraId="0DC7D7AE" w14:textId="77777777" w:rsidR="00DA428B" w:rsidRDefault="00AF0C96" w:rsidP="00DA428B">
            <w:r>
              <w:t>Ref</w:t>
            </w:r>
          </w:p>
        </w:tc>
        <w:tc>
          <w:tcPr>
            <w:tcW w:w="7654" w:type="dxa"/>
          </w:tcPr>
          <w:p w14:paraId="46A9D5B3" w14:textId="77777777" w:rsidR="00DA428B" w:rsidRDefault="00AF0C96" w:rsidP="00DA428B">
            <w:r>
              <w:t xml:space="preserve">Details of Change </w:t>
            </w:r>
          </w:p>
        </w:tc>
        <w:tc>
          <w:tcPr>
            <w:tcW w:w="1554" w:type="dxa"/>
          </w:tcPr>
          <w:p w14:paraId="7C78034C" w14:textId="77777777" w:rsidR="00DA428B" w:rsidRDefault="00AF0C96" w:rsidP="00DA428B">
            <w:r>
              <w:t>Effective</w:t>
            </w:r>
          </w:p>
        </w:tc>
      </w:tr>
      <w:tr w:rsidR="00F50923" w14:paraId="308D49ED" w14:textId="77777777" w:rsidTr="545A24B8">
        <w:tc>
          <w:tcPr>
            <w:tcW w:w="988" w:type="dxa"/>
          </w:tcPr>
          <w:p w14:paraId="242E03AC" w14:textId="77777777" w:rsidR="00DA428B" w:rsidRDefault="00AF0C96" w:rsidP="00DA428B">
            <w:r>
              <w:t>1</w:t>
            </w:r>
          </w:p>
        </w:tc>
        <w:tc>
          <w:tcPr>
            <w:tcW w:w="7654" w:type="dxa"/>
          </w:tcPr>
          <w:p w14:paraId="144FA438" w14:textId="77777777" w:rsidR="00DA428B" w:rsidRDefault="00AF0C96" w:rsidP="00DA428B">
            <w:r>
              <w:t xml:space="preserve">Clause 6.4 added – Suppliers to submit invoices in PDF format to  </w:t>
            </w:r>
            <w:hyperlink r:id="rId13" w:history="1">
              <w:r w:rsidR="00D373F4" w:rsidRPr="00D60D15">
                <w:rPr>
                  <w:rStyle w:val="Hyperlink"/>
                </w:rPr>
                <w:t>marketplace.invoices@kirklees.gov.uk</w:t>
              </w:r>
            </w:hyperlink>
            <w:r>
              <w:t xml:space="preserve"> or as indicated on the purchase order </w:t>
            </w:r>
          </w:p>
        </w:tc>
        <w:tc>
          <w:tcPr>
            <w:tcW w:w="1554" w:type="dxa"/>
          </w:tcPr>
          <w:p w14:paraId="4E5BBDCD" w14:textId="77777777" w:rsidR="00DA428B" w:rsidRDefault="00AF0C96" w:rsidP="00DA428B">
            <w:r>
              <w:t>19.08.2019</w:t>
            </w:r>
          </w:p>
        </w:tc>
      </w:tr>
      <w:tr w:rsidR="00F50923" w14:paraId="3502F7F7" w14:textId="77777777" w:rsidTr="545A24B8">
        <w:tc>
          <w:tcPr>
            <w:tcW w:w="988" w:type="dxa"/>
          </w:tcPr>
          <w:p w14:paraId="3759C484" w14:textId="77777777" w:rsidR="00DA428B" w:rsidRDefault="00AF0C96" w:rsidP="00DA428B">
            <w:r>
              <w:t>2</w:t>
            </w:r>
          </w:p>
        </w:tc>
        <w:tc>
          <w:tcPr>
            <w:tcW w:w="7654" w:type="dxa"/>
          </w:tcPr>
          <w:p w14:paraId="09D4D75F" w14:textId="77777777" w:rsidR="00DA428B" w:rsidRDefault="00AF0C96" w:rsidP="00DA428B">
            <w:r>
              <w:t>Standar</w:t>
            </w:r>
            <w:r w:rsidR="00D373F4">
              <w:t xml:space="preserve">d Contract </w:t>
            </w:r>
            <w:r w:rsidR="006575FF">
              <w:t>template for tendering purposes with added Contract Date and Effective Date</w:t>
            </w:r>
          </w:p>
        </w:tc>
        <w:tc>
          <w:tcPr>
            <w:tcW w:w="1554" w:type="dxa"/>
          </w:tcPr>
          <w:p w14:paraId="4556FBB4" w14:textId="77777777" w:rsidR="00DA428B" w:rsidRDefault="00AF0C96" w:rsidP="00DA428B">
            <w:r>
              <w:t>21.08.2020</w:t>
            </w:r>
          </w:p>
        </w:tc>
      </w:tr>
      <w:tr w:rsidR="00F50923" w14:paraId="7E7B9C63" w14:textId="77777777" w:rsidTr="545A24B8">
        <w:tc>
          <w:tcPr>
            <w:tcW w:w="988" w:type="dxa"/>
          </w:tcPr>
          <w:p w14:paraId="4DEF94D3" w14:textId="77777777" w:rsidR="00DA428B" w:rsidRDefault="00AF0C96" w:rsidP="00DA428B">
            <w:r>
              <w:t>3</w:t>
            </w:r>
          </w:p>
        </w:tc>
        <w:tc>
          <w:tcPr>
            <w:tcW w:w="7654" w:type="dxa"/>
          </w:tcPr>
          <w:p w14:paraId="7B2D312D" w14:textId="77777777" w:rsidR="00DA428B" w:rsidRDefault="00AF0C96" w:rsidP="00DA428B">
            <w:r>
              <w:t>Updated GDPR terms amended</w:t>
            </w:r>
          </w:p>
        </w:tc>
        <w:tc>
          <w:tcPr>
            <w:tcW w:w="1554" w:type="dxa"/>
          </w:tcPr>
          <w:p w14:paraId="0FC472FA" w14:textId="77777777" w:rsidR="00DA428B" w:rsidRDefault="00AF0C96" w:rsidP="00DA428B">
            <w:r>
              <w:t>30.06.2022</w:t>
            </w:r>
          </w:p>
        </w:tc>
      </w:tr>
      <w:tr w:rsidR="00F50923" w14:paraId="13CAA461" w14:textId="77777777" w:rsidTr="545A24B8">
        <w:tc>
          <w:tcPr>
            <w:tcW w:w="988" w:type="dxa"/>
          </w:tcPr>
          <w:p w14:paraId="672B6B50" w14:textId="77777777" w:rsidR="00DA428B" w:rsidRDefault="00AF0C96" w:rsidP="00DA428B">
            <w:r>
              <w:t>4</w:t>
            </w:r>
          </w:p>
        </w:tc>
        <w:tc>
          <w:tcPr>
            <w:tcW w:w="7654" w:type="dxa"/>
          </w:tcPr>
          <w:p w14:paraId="07C0C4E4" w14:textId="77777777" w:rsidR="00DA428B" w:rsidRDefault="00AF0C96" w:rsidP="00DA428B">
            <w:r>
              <w:t>Contract Performance added</w:t>
            </w:r>
          </w:p>
        </w:tc>
        <w:tc>
          <w:tcPr>
            <w:tcW w:w="1554" w:type="dxa"/>
          </w:tcPr>
          <w:p w14:paraId="094E16BA" w14:textId="77777777" w:rsidR="00DA428B" w:rsidRDefault="00AF0C96" w:rsidP="00DA428B">
            <w:r>
              <w:t>17.01.2023</w:t>
            </w:r>
          </w:p>
        </w:tc>
      </w:tr>
      <w:tr w:rsidR="00F50923" w14:paraId="3EA99AB2" w14:textId="77777777" w:rsidTr="545A24B8">
        <w:tc>
          <w:tcPr>
            <w:tcW w:w="988" w:type="dxa"/>
          </w:tcPr>
          <w:p w14:paraId="6010E9AA" w14:textId="77777777" w:rsidR="00DA428B" w:rsidRDefault="00AF0C96" w:rsidP="00DA428B">
            <w:r>
              <w:t>5</w:t>
            </w:r>
          </w:p>
        </w:tc>
        <w:tc>
          <w:tcPr>
            <w:tcW w:w="7654" w:type="dxa"/>
          </w:tcPr>
          <w:p w14:paraId="03E10317" w14:textId="77777777" w:rsidR="00DA428B" w:rsidRDefault="00AF0C96" w:rsidP="00DA428B">
            <w:r>
              <w:t>Discrimination added</w:t>
            </w:r>
          </w:p>
        </w:tc>
        <w:tc>
          <w:tcPr>
            <w:tcW w:w="1554" w:type="dxa"/>
          </w:tcPr>
          <w:p w14:paraId="6A404525" w14:textId="77777777" w:rsidR="00DA428B" w:rsidRDefault="00AF0C96" w:rsidP="00DA428B">
            <w:r>
              <w:t>17.01.2023</w:t>
            </w:r>
          </w:p>
        </w:tc>
      </w:tr>
      <w:tr w:rsidR="00F50923" w14:paraId="399DB4D0" w14:textId="77777777" w:rsidTr="545A24B8">
        <w:tc>
          <w:tcPr>
            <w:tcW w:w="988" w:type="dxa"/>
          </w:tcPr>
          <w:p w14:paraId="0BA07AFB" w14:textId="77777777" w:rsidR="00571C78" w:rsidRDefault="00AF0C96" w:rsidP="00DA428B">
            <w:r>
              <w:t>6</w:t>
            </w:r>
          </w:p>
        </w:tc>
        <w:tc>
          <w:tcPr>
            <w:tcW w:w="7654" w:type="dxa"/>
          </w:tcPr>
          <w:p w14:paraId="269A9A45" w14:textId="77777777" w:rsidR="00571C78" w:rsidRDefault="00AF0C96" w:rsidP="00DA428B">
            <w:r>
              <w:t>Accessibility updated</w:t>
            </w:r>
          </w:p>
        </w:tc>
        <w:tc>
          <w:tcPr>
            <w:tcW w:w="1554" w:type="dxa"/>
          </w:tcPr>
          <w:p w14:paraId="141D0D8E" w14:textId="77777777" w:rsidR="00571C78" w:rsidRDefault="00AF0C96" w:rsidP="00DA428B">
            <w:r>
              <w:t>14</w:t>
            </w:r>
            <w:r w:rsidR="001E78A8">
              <w:t>.</w:t>
            </w:r>
            <w:r>
              <w:t>07</w:t>
            </w:r>
            <w:r w:rsidR="001E78A8">
              <w:t>.</w:t>
            </w:r>
            <w:r>
              <w:t>2023</w:t>
            </w:r>
          </w:p>
        </w:tc>
      </w:tr>
      <w:tr w:rsidR="00F50923" w14:paraId="30C103EE" w14:textId="77777777" w:rsidTr="545A24B8">
        <w:tc>
          <w:tcPr>
            <w:tcW w:w="988" w:type="dxa"/>
          </w:tcPr>
          <w:p w14:paraId="1ED34217" w14:textId="2B7E8E8D" w:rsidR="00E332FA" w:rsidRDefault="00AF0C96" w:rsidP="00DA428B">
            <w:r>
              <w:t>7</w:t>
            </w:r>
          </w:p>
        </w:tc>
        <w:tc>
          <w:tcPr>
            <w:tcW w:w="7654" w:type="dxa"/>
          </w:tcPr>
          <w:p w14:paraId="299B2AEC" w14:textId="5458923C" w:rsidR="00E332FA" w:rsidRDefault="00463688" w:rsidP="00DA428B">
            <w:r>
              <w:t xml:space="preserve">Legal review and </w:t>
            </w:r>
            <w:r w:rsidR="00AF0C96">
              <w:t>update</w:t>
            </w:r>
            <w:r w:rsidR="00B84B31">
              <w:t xml:space="preserve"> – ICT Special Terms and Conditions and Property Schedule added</w:t>
            </w:r>
          </w:p>
        </w:tc>
        <w:tc>
          <w:tcPr>
            <w:tcW w:w="1554" w:type="dxa"/>
          </w:tcPr>
          <w:p w14:paraId="40CA6CE9" w14:textId="218118A9" w:rsidR="00E332FA" w:rsidRDefault="000F19A1" w:rsidP="00DA428B">
            <w:r>
              <w:t>24.03</w:t>
            </w:r>
            <w:r w:rsidR="00AF0C96">
              <w:t>.2024</w:t>
            </w:r>
          </w:p>
        </w:tc>
      </w:tr>
    </w:tbl>
    <w:p w14:paraId="722E5A30" w14:textId="77777777" w:rsidR="00DA428B" w:rsidRDefault="00DA428B" w:rsidP="00DA428B"/>
    <w:p w14:paraId="7746E057" w14:textId="77777777" w:rsidR="00DA428B" w:rsidRDefault="00DA428B" w:rsidP="00DA428B"/>
    <w:p w14:paraId="4FCE9AB9" w14:textId="77777777" w:rsidR="00AA2999" w:rsidRDefault="00AA2999" w:rsidP="00CF12A0">
      <w:pPr>
        <w:pStyle w:val="TLTBodyText"/>
        <w:spacing w:before="60" w:after="120"/>
        <w:jc w:val="both"/>
      </w:pPr>
    </w:p>
    <w:p w14:paraId="0C8760AC" w14:textId="77777777" w:rsidR="00AA2999" w:rsidRDefault="00AA2999" w:rsidP="00AA2999"/>
    <w:p w14:paraId="052C6E48" w14:textId="77777777" w:rsidR="00AA2999" w:rsidRPr="00AA2999" w:rsidRDefault="00AA2999" w:rsidP="00AA2999"/>
    <w:p w14:paraId="69D20965" w14:textId="753E2E96" w:rsidR="0292F420" w:rsidRDefault="0292F420" w:rsidP="00CF12A0">
      <w:pPr>
        <w:pStyle w:val="Heading1"/>
        <w:shd w:val="clear" w:color="auto" w:fill="F2F2F2" w:themeFill="background1" w:themeFillShade="F2"/>
      </w:pPr>
    </w:p>
    <w:tbl>
      <w:tblPr>
        <w:tblpPr w:leftFromText="181" w:rightFromText="181" w:vertAnchor="text" w:horzAnchor="margin" w:tblpY="-525"/>
        <w:tblW w:w="5002" w:type="pct"/>
        <w:tblCellMar>
          <w:left w:w="0" w:type="dxa"/>
          <w:right w:w="0" w:type="dxa"/>
        </w:tblCellMar>
        <w:tblLook w:val="0000" w:firstRow="0" w:lastRow="0" w:firstColumn="0" w:lastColumn="0" w:noHBand="0" w:noVBand="0"/>
      </w:tblPr>
      <w:tblGrid>
        <w:gridCol w:w="2803"/>
        <w:gridCol w:w="7823"/>
      </w:tblGrid>
      <w:tr w:rsidR="00F50923" w14:paraId="76C13549" w14:textId="77777777" w:rsidTr="545A24B8">
        <w:trPr>
          <w:trHeight w:val="484"/>
        </w:trPr>
        <w:tc>
          <w:tcPr>
            <w:tcW w:w="4998"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5C02E968" w14:textId="1EE57EFA" w:rsidR="00AB1AD6" w:rsidRPr="00974806" w:rsidRDefault="00AF0C96" w:rsidP="00974806">
            <w:pPr>
              <w:pStyle w:val="Heading1"/>
              <w:jc w:val="center"/>
            </w:pPr>
            <w:r>
              <w:t>Contract Summary</w:t>
            </w:r>
          </w:p>
        </w:tc>
      </w:tr>
      <w:tr w:rsidR="00F50923" w14:paraId="111A32EE" w14:textId="77777777" w:rsidTr="00CF12A0">
        <w:trPr>
          <w:trHeight w:val="484"/>
        </w:trPr>
        <w:tc>
          <w:tcPr>
            <w:tcW w:w="131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6D26310C" w14:textId="77777777" w:rsidR="00AB1AD6" w:rsidRPr="00233A11" w:rsidRDefault="00AF0C96" w:rsidP="005B53E2">
            <w:pPr>
              <w:pStyle w:val="TLTBodyText"/>
              <w:spacing w:before="60" w:after="120"/>
              <w:jc w:val="both"/>
              <w:rPr>
                <w:rFonts w:ascii="Arial" w:hAnsi="Arial" w:cs="Arial"/>
                <w:b/>
                <w:bCs/>
              </w:rPr>
            </w:pPr>
            <w:r w:rsidRPr="00233A11">
              <w:rPr>
                <w:rFonts w:ascii="Arial" w:hAnsi="Arial" w:cs="Arial"/>
                <w:b/>
                <w:bCs/>
              </w:rPr>
              <w:t>Date:</w:t>
            </w:r>
          </w:p>
        </w:tc>
        <w:tc>
          <w:tcPr>
            <w:tcW w:w="367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6D347931" w14:textId="77777777" w:rsidR="00AB1AD6" w:rsidRPr="00233A11" w:rsidRDefault="00AB1AD6" w:rsidP="005B53E2">
            <w:pPr>
              <w:pStyle w:val="TLTBodyText"/>
              <w:spacing w:before="60" w:after="120"/>
              <w:jc w:val="both"/>
              <w:rPr>
                <w:rFonts w:ascii="Arial" w:hAnsi="Arial" w:cs="Arial"/>
              </w:rPr>
            </w:pPr>
          </w:p>
        </w:tc>
      </w:tr>
      <w:tr w:rsidR="00F50923" w14:paraId="2E35E7F3" w14:textId="77777777" w:rsidTr="00CF12A0">
        <w:trPr>
          <w:trHeight w:val="484"/>
        </w:trPr>
        <w:tc>
          <w:tcPr>
            <w:tcW w:w="131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35209E1E" w14:textId="77777777" w:rsidR="00AB1AD6" w:rsidRPr="00233A11" w:rsidRDefault="00AF0C96" w:rsidP="005B53E2">
            <w:pPr>
              <w:pStyle w:val="TLTBodyText"/>
              <w:spacing w:before="60" w:after="120"/>
              <w:jc w:val="both"/>
              <w:rPr>
                <w:rFonts w:ascii="Arial" w:hAnsi="Arial" w:cs="Arial"/>
                <w:b/>
                <w:bCs/>
              </w:rPr>
            </w:pPr>
            <w:r w:rsidRPr="00233A11">
              <w:rPr>
                <w:rFonts w:ascii="Arial" w:hAnsi="Arial" w:cs="Arial"/>
                <w:b/>
                <w:bCs/>
              </w:rPr>
              <w:t>Agreement No:</w:t>
            </w:r>
          </w:p>
        </w:tc>
        <w:tc>
          <w:tcPr>
            <w:tcW w:w="367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3F5EAD94" w14:textId="77777777" w:rsidR="00AB1AD6" w:rsidRPr="00974806" w:rsidRDefault="00AF0C96" w:rsidP="005B53E2">
            <w:pPr>
              <w:pStyle w:val="TLTBodyText"/>
              <w:spacing w:before="60" w:after="120"/>
              <w:jc w:val="both"/>
              <w:rPr>
                <w:rFonts w:ascii="Arial" w:hAnsi="Arial" w:cs="Arial"/>
                <w:color w:val="FF0000"/>
              </w:rPr>
            </w:pPr>
            <w:r w:rsidRPr="00974806">
              <w:rPr>
                <w:rFonts w:ascii="Arial" w:hAnsi="Arial" w:cs="Arial"/>
                <w:color w:val="FF0000"/>
              </w:rPr>
              <w:t>[AGREEMENT NUMBER]</w:t>
            </w:r>
          </w:p>
        </w:tc>
      </w:tr>
      <w:tr w:rsidR="00F50923" w14:paraId="7BAB6A7F" w14:textId="77777777" w:rsidTr="00CF12A0">
        <w:trPr>
          <w:trHeight w:val="472"/>
        </w:trPr>
        <w:tc>
          <w:tcPr>
            <w:tcW w:w="131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65101F4E" w14:textId="7B0AED14" w:rsidR="00AB1AD6" w:rsidRPr="00233A11" w:rsidRDefault="00AF0C96" w:rsidP="005B53E2">
            <w:pPr>
              <w:pStyle w:val="TLTBodyText"/>
              <w:spacing w:before="60" w:after="120"/>
              <w:jc w:val="both"/>
              <w:rPr>
                <w:rFonts w:ascii="Arial" w:hAnsi="Arial" w:cs="Arial"/>
                <w:b/>
                <w:bCs/>
              </w:rPr>
            </w:pPr>
            <w:r>
              <w:rPr>
                <w:rFonts w:ascii="Arial" w:hAnsi="Arial" w:cs="Arial"/>
                <w:b/>
                <w:bCs/>
              </w:rPr>
              <w:t>Customer</w:t>
            </w:r>
            <w:r w:rsidRPr="00233A11">
              <w:rPr>
                <w:rFonts w:ascii="Arial" w:hAnsi="Arial" w:cs="Arial"/>
                <w:b/>
                <w:bCs/>
              </w:rPr>
              <w:t>:</w:t>
            </w:r>
          </w:p>
        </w:tc>
        <w:tc>
          <w:tcPr>
            <w:tcW w:w="367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368DDEDC" w14:textId="0E36F249" w:rsidR="00AB1AD6" w:rsidRPr="00233A11" w:rsidRDefault="00AF0C96" w:rsidP="005B53E2">
            <w:pPr>
              <w:pStyle w:val="TLTBodyText"/>
              <w:spacing w:before="60" w:after="120"/>
              <w:jc w:val="both"/>
              <w:rPr>
                <w:rFonts w:ascii="Arial" w:hAnsi="Arial" w:cs="Arial"/>
              </w:rPr>
            </w:pPr>
            <w:r>
              <w:rPr>
                <w:rFonts w:ascii="Arial" w:hAnsi="Arial" w:cs="Arial"/>
              </w:rPr>
              <w:t>West Yorkshire Fire &amp; Rescue Authority</w:t>
            </w:r>
          </w:p>
        </w:tc>
      </w:tr>
      <w:tr w:rsidR="00F50923" w14:paraId="61ED8956" w14:textId="77777777" w:rsidTr="00CF12A0">
        <w:trPr>
          <w:trHeight w:val="669"/>
        </w:trPr>
        <w:tc>
          <w:tcPr>
            <w:tcW w:w="131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7A217C66" w14:textId="6C327497" w:rsidR="00AB1AD6" w:rsidRPr="00233A11" w:rsidRDefault="00AF0C96" w:rsidP="00974806">
            <w:pPr>
              <w:pStyle w:val="TLTBodyText"/>
              <w:spacing w:before="60" w:after="0"/>
              <w:jc w:val="both"/>
              <w:rPr>
                <w:rFonts w:ascii="Arial" w:hAnsi="Arial" w:cs="Arial"/>
                <w:b/>
                <w:bCs/>
              </w:rPr>
            </w:pPr>
            <w:r>
              <w:rPr>
                <w:rFonts w:ascii="Arial" w:hAnsi="Arial" w:cs="Arial"/>
                <w:b/>
                <w:bCs/>
              </w:rPr>
              <w:t>Customer</w:t>
            </w:r>
            <w:r w:rsidRPr="00233A11">
              <w:rPr>
                <w:rFonts w:ascii="Arial" w:hAnsi="Arial" w:cs="Arial"/>
                <w:b/>
                <w:bCs/>
              </w:rPr>
              <w:t>'s address:</w:t>
            </w:r>
          </w:p>
        </w:tc>
        <w:tc>
          <w:tcPr>
            <w:tcW w:w="367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71AE5567" w14:textId="69427AF1" w:rsidR="00AB1AD6" w:rsidRPr="009D7504" w:rsidRDefault="002672E1" w:rsidP="00974806">
            <w:pPr>
              <w:spacing w:after="0"/>
            </w:pPr>
            <w:r>
              <w:rPr>
                <w:sz w:val="22"/>
              </w:rPr>
              <w:t>FSHQ,</w:t>
            </w:r>
            <w:r w:rsidR="00AF0C96" w:rsidRPr="545A24B8">
              <w:rPr>
                <w:sz w:val="22"/>
              </w:rPr>
              <w:t xml:space="preserve"> Bradford </w:t>
            </w:r>
            <w:r w:rsidR="26413285" w:rsidRPr="545A24B8">
              <w:rPr>
                <w:sz w:val="22"/>
              </w:rPr>
              <w:t>Road,</w:t>
            </w:r>
            <w:r w:rsidR="00AF0C96" w:rsidRPr="545A24B8">
              <w:rPr>
                <w:sz w:val="22"/>
              </w:rPr>
              <w:t xml:space="preserve"> Birkenshaw, Bradford, West Yorkshire. BD11 2DY</w:t>
            </w:r>
          </w:p>
        </w:tc>
      </w:tr>
      <w:tr w:rsidR="00F50923" w14:paraId="13999647" w14:textId="77777777" w:rsidTr="00CF12A0">
        <w:trPr>
          <w:trHeight w:val="484"/>
        </w:trPr>
        <w:tc>
          <w:tcPr>
            <w:tcW w:w="131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0F74EB6D" w14:textId="745383E8" w:rsidR="00AB1AD6" w:rsidRPr="00233A11" w:rsidRDefault="00AF0C96" w:rsidP="005B53E2">
            <w:pPr>
              <w:pStyle w:val="TLTBodyText"/>
              <w:spacing w:before="60" w:after="120"/>
              <w:jc w:val="both"/>
              <w:rPr>
                <w:rFonts w:ascii="Arial" w:hAnsi="Arial" w:cs="Arial"/>
                <w:b/>
                <w:bCs/>
              </w:rPr>
            </w:pPr>
            <w:r>
              <w:rPr>
                <w:rFonts w:ascii="Arial" w:hAnsi="Arial" w:cs="Arial"/>
                <w:b/>
                <w:bCs/>
              </w:rPr>
              <w:t xml:space="preserve">Customer </w:t>
            </w:r>
            <w:r w:rsidRPr="00233A11">
              <w:rPr>
                <w:rFonts w:ascii="Arial" w:hAnsi="Arial" w:cs="Arial"/>
                <w:b/>
                <w:bCs/>
              </w:rPr>
              <w:t xml:space="preserve">Representatives: </w:t>
            </w:r>
          </w:p>
        </w:tc>
        <w:tc>
          <w:tcPr>
            <w:tcW w:w="367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1378600F" w14:textId="77777777" w:rsidR="00AB1AD6" w:rsidRPr="00233A11" w:rsidRDefault="00AF0C96" w:rsidP="005B53E2">
            <w:pPr>
              <w:pStyle w:val="TLTLevel4"/>
              <w:numPr>
                <w:ilvl w:val="0"/>
                <w:numId w:val="0"/>
              </w:numPr>
              <w:spacing w:before="60" w:after="120"/>
              <w:jc w:val="both"/>
              <w:rPr>
                <w:rFonts w:ascii="Arial" w:hAnsi="Arial" w:cs="Arial"/>
              </w:rPr>
            </w:pPr>
            <w:r w:rsidRPr="00233A11">
              <w:rPr>
                <w:rFonts w:ascii="Arial" w:hAnsi="Arial" w:cs="Arial"/>
              </w:rPr>
              <w:t xml:space="preserve">Contact: </w:t>
            </w:r>
            <w:r w:rsidRPr="00974806">
              <w:rPr>
                <w:rFonts w:ascii="Arial" w:hAnsi="Arial" w:cs="Arial"/>
                <w:color w:val="FF0000"/>
              </w:rPr>
              <w:t>[POSITION OF CONTACT]</w:t>
            </w:r>
          </w:p>
          <w:p w14:paraId="0C09E06A" w14:textId="77777777" w:rsidR="00AB1AD6" w:rsidRPr="00233A11" w:rsidRDefault="00AF0C96" w:rsidP="005B53E2">
            <w:pPr>
              <w:pStyle w:val="TLTLevel4"/>
              <w:numPr>
                <w:ilvl w:val="0"/>
                <w:numId w:val="0"/>
              </w:numPr>
              <w:spacing w:before="60" w:after="120"/>
              <w:jc w:val="both"/>
              <w:rPr>
                <w:rFonts w:ascii="Arial" w:hAnsi="Arial" w:cs="Arial"/>
              </w:rPr>
            </w:pPr>
            <w:r w:rsidRPr="00233A11">
              <w:rPr>
                <w:rFonts w:ascii="Arial" w:hAnsi="Arial" w:cs="Arial"/>
              </w:rPr>
              <w:t xml:space="preserve">Email address: </w:t>
            </w:r>
            <w:r w:rsidRPr="00974806">
              <w:rPr>
                <w:rFonts w:ascii="Arial" w:hAnsi="Arial" w:cs="Arial"/>
                <w:color w:val="FF0000"/>
              </w:rPr>
              <w:t>[EMAIL ADDRESS]</w:t>
            </w:r>
          </w:p>
          <w:p w14:paraId="71F3087D" w14:textId="77777777" w:rsidR="00AB1AD6" w:rsidRPr="00233A11" w:rsidRDefault="00AF0C96" w:rsidP="005B53E2">
            <w:pPr>
              <w:pStyle w:val="TLTBodyText"/>
              <w:spacing w:before="60" w:after="120"/>
              <w:jc w:val="both"/>
              <w:rPr>
                <w:rFonts w:ascii="Arial" w:hAnsi="Arial" w:cs="Arial"/>
              </w:rPr>
            </w:pPr>
            <w:r w:rsidRPr="00233A11">
              <w:rPr>
                <w:rFonts w:ascii="Arial" w:hAnsi="Arial" w:cs="Arial"/>
              </w:rPr>
              <w:t xml:space="preserve">DX number: </w:t>
            </w:r>
            <w:r w:rsidRPr="00974806">
              <w:rPr>
                <w:rFonts w:ascii="Arial" w:hAnsi="Arial" w:cs="Arial"/>
                <w:color w:val="FF0000"/>
              </w:rPr>
              <w:t>[DX NUMBER]</w:t>
            </w:r>
          </w:p>
        </w:tc>
      </w:tr>
      <w:tr w:rsidR="00F50923" w14:paraId="199DBB78" w14:textId="77777777" w:rsidTr="00CF12A0">
        <w:trPr>
          <w:trHeight w:val="484"/>
        </w:trPr>
        <w:tc>
          <w:tcPr>
            <w:tcW w:w="131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0626E6CE" w14:textId="77777777" w:rsidR="00AB1AD6" w:rsidRPr="00233A11" w:rsidRDefault="00AF0C96" w:rsidP="005B53E2">
            <w:pPr>
              <w:pStyle w:val="TLTBodyText"/>
              <w:spacing w:before="60" w:after="120"/>
              <w:jc w:val="both"/>
              <w:rPr>
                <w:rFonts w:ascii="Arial" w:hAnsi="Arial" w:cs="Arial"/>
                <w:b/>
                <w:bCs/>
              </w:rPr>
            </w:pPr>
            <w:r w:rsidRPr="00233A11">
              <w:rPr>
                <w:rFonts w:ascii="Arial" w:hAnsi="Arial" w:cs="Arial"/>
                <w:b/>
                <w:bCs/>
              </w:rPr>
              <w:t>Supplier:</w:t>
            </w:r>
          </w:p>
        </w:tc>
        <w:tc>
          <w:tcPr>
            <w:tcW w:w="367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1D712B7A" w14:textId="77777777" w:rsidR="00AB1AD6" w:rsidRPr="00974806" w:rsidRDefault="00AF0C96" w:rsidP="005B53E2">
            <w:pPr>
              <w:pStyle w:val="TLTBodyText"/>
              <w:spacing w:before="60" w:after="120"/>
              <w:jc w:val="both"/>
              <w:rPr>
                <w:rFonts w:ascii="Arial" w:hAnsi="Arial" w:cs="Arial"/>
                <w:color w:val="FF0000"/>
              </w:rPr>
            </w:pPr>
            <w:r w:rsidRPr="00974806">
              <w:rPr>
                <w:rFonts w:ascii="Arial" w:hAnsi="Arial" w:cs="Arial"/>
                <w:color w:val="FF0000"/>
              </w:rPr>
              <w:t>[COMPANY NAME] (No. [NUMBER])</w:t>
            </w:r>
          </w:p>
        </w:tc>
      </w:tr>
      <w:tr w:rsidR="00F50923" w14:paraId="3B4D39FE" w14:textId="77777777" w:rsidTr="00CF12A0">
        <w:trPr>
          <w:trHeight w:val="472"/>
        </w:trPr>
        <w:tc>
          <w:tcPr>
            <w:tcW w:w="131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532D9D65" w14:textId="77777777" w:rsidR="00AB1AD6" w:rsidRPr="00233A11" w:rsidRDefault="00AF0C96" w:rsidP="005B53E2">
            <w:pPr>
              <w:pStyle w:val="TLTBodyText"/>
              <w:spacing w:before="60" w:after="120"/>
              <w:jc w:val="both"/>
              <w:rPr>
                <w:rFonts w:ascii="Arial" w:hAnsi="Arial" w:cs="Arial"/>
                <w:b/>
                <w:bCs/>
              </w:rPr>
            </w:pPr>
            <w:r w:rsidRPr="00233A11">
              <w:rPr>
                <w:rFonts w:ascii="Arial" w:hAnsi="Arial" w:cs="Arial"/>
                <w:b/>
                <w:bCs/>
              </w:rPr>
              <w:t>Supplier's address:</w:t>
            </w:r>
          </w:p>
        </w:tc>
        <w:tc>
          <w:tcPr>
            <w:tcW w:w="367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17FC0B61" w14:textId="77777777" w:rsidR="00AB1AD6" w:rsidRPr="00974806" w:rsidRDefault="00AF0C96" w:rsidP="005B53E2">
            <w:pPr>
              <w:pStyle w:val="TLTBodyText"/>
              <w:spacing w:before="60" w:after="120"/>
              <w:jc w:val="both"/>
              <w:rPr>
                <w:rFonts w:ascii="Arial" w:hAnsi="Arial" w:cs="Arial"/>
                <w:color w:val="FF0000"/>
              </w:rPr>
            </w:pPr>
            <w:r w:rsidRPr="00974806">
              <w:rPr>
                <w:rFonts w:ascii="Arial" w:hAnsi="Arial" w:cs="Arial"/>
                <w:color w:val="FF0000"/>
              </w:rPr>
              <w:t>[ADDRESS]</w:t>
            </w:r>
          </w:p>
        </w:tc>
      </w:tr>
      <w:tr w:rsidR="00F50923" w14:paraId="07E89E94" w14:textId="77777777" w:rsidTr="00CF12A0">
        <w:trPr>
          <w:trHeight w:val="147"/>
        </w:trPr>
        <w:tc>
          <w:tcPr>
            <w:tcW w:w="131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1CB69021" w14:textId="77777777" w:rsidR="00AB1AD6" w:rsidRPr="00233A11" w:rsidRDefault="00AF0C96" w:rsidP="005B53E2">
            <w:pPr>
              <w:pStyle w:val="TLTBodyText"/>
              <w:spacing w:before="60" w:after="120"/>
              <w:jc w:val="both"/>
              <w:rPr>
                <w:rFonts w:ascii="Arial" w:hAnsi="Arial" w:cs="Arial"/>
                <w:b/>
                <w:bCs/>
              </w:rPr>
            </w:pPr>
            <w:r w:rsidRPr="00233A11">
              <w:rPr>
                <w:rFonts w:ascii="Arial" w:hAnsi="Arial" w:cs="Arial"/>
                <w:b/>
                <w:bCs/>
              </w:rPr>
              <w:t>Supplier Representatives:</w:t>
            </w:r>
          </w:p>
        </w:tc>
        <w:tc>
          <w:tcPr>
            <w:tcW w:w="367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22C40713" w14:textId="35761033" w:rsidR="00AB1AD6" w:rsidRPr="00233A11" w:rsidRDefault="00AF0C96" w:rsidP="005B53E2">
            <w:pPr>
              <w:pStyle w:val="TLTLevel4"/>
              <w:numPr>
                <w:ilvl w:val="0"/>
                <w:numId w:val="0"/>
              </w:numPr>
              <w:spacing w:before="60" w:after="120"/>
              <w:jc w:val="both"/>
              <w:rPr>
                <w:rFonts w:ascii="Arial" w:hAnsi="Arial" w:cs="Arial"/>
              </w:rPr>
            </w:pPr>
            <w:r w:rsidRPr="00233A11">
              <w:rPr>
                <w:rFonts w:ascii="Arial" w:hAnsi="Arial" w:cs="Arial"/>
              </w:rPr>
              <w:t xml:space="preserve">Contact: </w:t>
            </w:r>
            <w:r w:rsidR="00C148FA">
              <w:rPr>
                <w:rFonts w:ascii="Arial" w:hAnsi="Arial" w:cs="Arial"/>
              </w:rPr>
              <w:t>Facilities Manager</w:t>
            </w:r>
          </w:p>
          <w:p w14:paraId="55502982" w14:textId="751CDF0B" w:rsidR="00AB1AD6" w:rsidRPr="00233A11" w:rsidRDefault="00AF0C96" w:rsidP="005B53E2">
            <w:pPr>
              <w:pStyle w:val="TLTLevel4"/>
              <w:numPr>
                <w:ilvl w:val="0"/>
                <w:numId w:val="0"/>
              </w:numPr>
              <w:spacing w:before="60" w:after="120"/>
              <w:jc w:val="both"/>
              <w:rPr>
                <w:rFonts w:ascii="Arial" w:hAnsi="Arial" w:cs="Arial"/>
              </w:rPr>
            </w:pPr>
            <w:r w:rsidRPr="00233A11">
              <w:rPr>
                <w:rFonts w:ascii="Arial" w:hAnsi="Arial" w:cs="Arial"/>
              </w:rPr>
              <w:t xml:space="preserve">Email address: </w:t>
            </w:r>
            <w:r w:rsidR="00C148FA" w:rsidRPr="00C148FA">
              <w:rPr>
                <w:rFonts w:ascii="Arial" w:hAnsi="Arial" w:cs="Arial"/>
              </w:rPr>
              <w:t>Simon.McCartney@westyorksfire.gov.uk</w:t>
            </w:r>
          </w:p>
          <w:p w14:paraId="7F55569C" w14:textId="49929810" w:rsidR="00AB1AD6" w:rsidRPr="00C148FA" w:rsidRDefault="00AF0C96" w:rsidP="005B53E2">
            <w:pPr>
              <w:pStyle w:val="TLTBodyText"/>
              <w:spacing w:before="60" w:after="120"/>
              <w:jc w:val="both"/>
              <w:rPr>
                <w:rFonts w:ascii="Arial" w:hAnsi="Arial" w:cs="Arial"/>
              </w:rPr>
            </w:pPr>
            <w:r w:rsidRPr="00233A11">
              <w:rPr>
                <w:rFonts w:ascii="Arial" w:hAnsi="Arial" w:cs="Arial"/>
              </w:rPr>
              <w:t xml:space="preserve">DX number: </w:t>
            </w:r>
            <w:r w:rsidR="00C148FA">
              <w:rPr>
                <w:rFonts w:ascii="Arial" w:hAnsi="Arial" w:cs="Arial"/>
              </w:rPr>
              <w:t>N/A</w:t>
            </w:r>
          </w:p>
        </w:tc>
      </w:tr>
      <w:tr w:rsidR="00F50923" w14:paraId="65C20B50" w14:textId="77777777" w:rsidTr="00CF12A0">
        <w:trPr>
          <w:trHeight w:val="484"/>
        </w:trPr>
        <w:tc>
          <w:tcPr>
            <w:tcW w:w="131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1784CAD8" w14:textId="77777777" w:rsidR="00AB1AD6" w:rsidRPr="00233A11" w:rsidRDefault="00AF0C96" w:rsidP="005B53E2">
            <w:pPr>
              <w:pStyle w:val="TLTBodyText"/>
              <w:spacing w:before="60" w:after="120"/>
              <w:jc w:val="both"/>
              <w:rPr>
                <w:rFonts w:ascii="Arial" w:hAnsi="Arial" w:cs="Arial"/>
                <w:b/>
                <w:bCs/>
              </w:rPr>
            </w:pPr>
            <w:r w:rsidRPr="00233A11">
              <w:rPr>
                <w:rFonts w:ascii="Arial" w:hAnsi="Arial" w:cs="Arial"/>
                <w:b/>
                <w:bCs/>
              </w:rPr>
              <w:t>Commencement Date:</w:t>
            </w:r>
          </w:p>
        </w:tc>
        <w:tc>
          <w:tcPr>
            <w:tcW w:w="367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5C66907E" w14:textId="0BFB1569" w:rsidR="00AB1AD6" w:rsidRPr="00C148FA" w:rsidRDefault="00C148FA" w:rsidP="005B53E2">
            <w:pPr>
              <w:pStyle w:val="TLTBodyText"/>
              <w:spacing w:before="60" w:after="120"/>
              <w:jc w:val="both"/>
              <w:rPr>
                <w:rFonts w:ascii="Arial" w:hAnsi="Arial" w:cs="Arial"/>
              </w:rPr>
            </w:pPr>
            <w:r>
              <w:rPr>
                <w:rFonts w:ascii="Arial" w:hAnsi="Arial" w:cs="Arial"/>
              </w:rPr>
              <w:t>1</w:t>
            </w:r>
            <w:r w:rsidRPr="00C148FA">
              <w:rPr>
                <w:rFonts w:ascii="Arial" w:hAnsi="Arial" w:cs="Arial"/>
                <w:vertAlign w:val="superscript"/>
              </w:rPr>
              <w:t>st</w:t>
            </w:r>
            <w:r>
              <w:rPr>
                <w:rFonts w:ascii="Arial" w:hAnsi="Arial" w:cs="Arial"/>
              </w:rPr>
              <w:t xml:space="preserve"> July 2025</w:t>
            </w:r>
          </w:p>
        </w:tc>
      </w:tr>
      <w:tr w:rsidR="00F50923" w14:paraId="4D3FDCDB" w14:textId="77777777" w:rsidTr="00CF12A0">
        <w:trPr>
          <w:trHeight w:val="484"/>
        </w:trPr>
        <w:tc>
          <w:tcPr>
            <w:tcW w:w="131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6038D839" w14:textId="77777777" w:rsidR="00AB1AD6" w:rsidRPr="00233A11" w:rsidRDefault="00AF0C96" w:rsidP="005B53E2">
            <w:pPr>
              <w:pStyle w:val="TLTBodyText"/>
              <w:spacing w:before="60" w:after="120"/>
              <w:jc w:val="both"/>
              <w:rPr>
                <w:rFonts w:ascii="Arial" w:hAnsi="Arial" w:cs="Arial"/>
                <w:b/>
                <w:bCs/>
              </w:rPr>
            </w:pPr>
            <w:r w:rsidRPr="00233A11">
              <w:rPr>
                <w:rFonts w:ascii="Arial" w:hAnsi="Arial" w:cs="Arial"/>
                <w:b/>
                <w:bCs/>
              </w:rPr>
              <w:t>Initial Period:</w:t>
            </w:r>
          </w:p>
        </w:tc>
        <w:tc>
          <w:tcPr>
            <w:tcW w:w="367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7FCBEC94" w14:textId="5B8E93E0" w:rsidR="00AB1AD6" w:rsidRPr="00C148FA" w:rsidRDefault="00C148FA" w:rsidP="005B53E2">
            <w:pPr>
              <w:pStyle w:val="TLTBodyText"/>
              <w:spacing w:before="60" w:after="120"/>
              <w:jc w:val="both"/>
              <w:rPr>
                <w:rFonts w:ascii="Arial" w:hAnsi="Arial" w:cs="Arial"/>
              </w:rPr>
            </w:pPr>
            <w:r>
              <w:rPr>
                <w:rFonts w:ascii="Arial" w:hAnsi="Arial" w:cs="Arial"/>
              </w:rPr>
              <w:t>3 Years</w:t>
            </w:r>
          </w:p>
        </w:tc>
      </w:tr>
      <w:tr w:rsidR="00F50923" w14:paraId="7D73B9F5" w14:textId="77777777" w:rsidTr="00CF12A0">
        <w:trPr>
          <w:trHeight w:val="484"/>
        </w:trPr>
        <w:tc>
          <w:tcPr>
            <w:tcW w:w="131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26089766" w14:textId="77777777" w:rsidR="00AB1AD6" w:rsidRPr="00233A11" w:rsidRDefault="00AF0C96" w:rsidP="005B53E2">
            <w:pPr>
              <w:pStyle w:val="TLTBodyText"/>
              <w:spacing w:before="60" w:after="120"/>
              <w:jc w:val="both"/>
              <w:rPr>
                <w:rFonts w:ascii="Arial" w:hAnsi="Arial" w:cs="Arial"/>
                <w:b/>
                <w:bCs/>
              </w:rPr>
            </w:pPr>
            <w:r w:rsidRPr="00233A11">
              <w:rPr>
                <w:rFonts w:ascii="Arial" w:hAnsi="Arial" w:cs="Arial"/>
                <w:b/>
                <w:bCs/>
              </w:rPr>
              <w:t>Extension Period:</w:t>
            </w:r>
          </w:p>
        </w:tc>
        <w:tc>
          <w:tcPr>
            <w:tcW w:w="367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32A4F5BA" w14:textId="5D6D5E61" w:rsidR="00AB1AD6" w:rsidRPr="00C148FA" w:rsidRDefault="00C148FA" w:rsidP="005B53E2">
            <w:pPr>
              <w:pStyle w:val="TLTBodyText"/>
              <w:spacing w:before="60" w:after="120"/>
              <w:jc w:val="both"/>
              <w:rPr>
                <w:rFonts w:ascii="Arial" w:hAnsi="Arial" w:cs="Arial"/>
              </w:rPr>
            </w:pPr>
            <w:r>
              <w:rPr>
                <w:rFonts w:ascii="Arial" w:hAnsi="Arial" w:cs="Arial"/>
              </w:rPr>
              <w:t>1 + 1 Years</w:t>
            </w:r>
          </w:p>
        </w:tc>
      </w:tr>
      <w:tr w:rsidR="00F50923" w14:paraId="2FD30670" w14:textId="77777777" w:rsidTr="00CF12A0">
        <w:trPr>
          <w:trHeight w:val="484"/>
        </w:trPr>
        <w:tc>
          <w:tcPr>
            <w:tcW w:w="131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5BB1E097" w14:textId="77777777" w:rsidR="00AB1AD6" w:rsidRPr="00233A11" w:rsidRDefault="00AF0C96" w:rsidP="005B53E2">
            <w:pPr>
              <w:pStyle w:val="TLTBodyText"/>
              <w:spacing w:before="60" w:after="120"/>
              <w:jc w:val="both"/>
              <w:rPr>
                <w:rFonts w:ascii="Arial" w:hAnsi="Arial" w:cs="Arial"/>
                <w:b/>
                <w:bCs/>
              </w:rPr>
            </w:pPr>
            <w:r w:rsidRPr="00233A11">
              <w:rPr>
                <w:rFonts w:ascii="Arial" w:hAnsi="Arial" w:cs="Arial"/>
                <w:b/>
                <w:bCs/>
              </w:rPr>
              <w:t>Termination for convenience period:</w:t>
            </w:r>
          </w:p>
        </w:tc>
        <w:tc>
          <w:tcPr>
            <w:tcW w:w="367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5201F2F8" w14:textId="4983D793" w:rsidR="00AB1AD6" w:rsidRPr="00C148FA" w:rsidRDefault="00C148FA" w:rsidP="005B53E2">
            <w:pPr>
              <w:pStyle w:val="TLTBodyText"/>
              <w:spacing w:before="60" w:after="120"/>
              <w:jc w:val="both"/>
              <w:rPr>
                <w:rFonts w:ascii="Arial" w:hAnsi="Arial" w:cs="Arial"/>
              </w:rPr>
            </w:pPr>
            <w:r>
              <w:rPr>
                <w:rFonts w:ascii="Arial" w:hAnsi="Arial" w:cs="Arial"/>
              </w:rPr>
              <w:t>3 months</w:t>
            </w:r>
          </w:p>
        </w:tc>
      </w:tr>
      <w:tr w:rsidR="00F50923" w14:paraId="15A60B93" w14:textId="77777777" w:rsidTr="00CF12A0">
        <w:trPr>
          <w:trHeight w:val="708"/>
        </w:trPr>
        <w:tc>
          <w:tcPr>
            <w:tcW w:w="131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4DAAB135" w14:textId="77777777" w:rsidR="00AB1AD6" w:rsidRPr="00233A11" w:rsidRDefault="00AF0C96" w:rsidP="005B53E2">
            <w:pPr>
              <w:pStyle w:val="TLTBodyText"/>
              <w:spacing w:before="60" w:after="120"/>
              <w:jc w:val="both"/>
              <w:rPr>
                <w:rFonts w:ascii="Arial" w:hAnsi="Arial" w:cs="Arial"/>
                <w:b/>
                <w:bCs/>
              </w:rPr>
            </w:pPr>
            <w:r w:rsidRPr="00233A11">
              <w:rPr>
                <w:rFonts w:ascii="Arial" w:hAnsi="Arial" w:cs="Arial"/>
                <w:b/>
                <w:bCs/>
              </w:rPr>
              <w:t>Price:</w:t>
            </w:r>
          </w:p>
        </w:tc>
        <w:tc>
          <w:tcPr>
            <w:tcW w:w="367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285D12C6" w14:textId="61F1EC81" w:rsidR="00AB1AD6" w:rsidRPr="00233A11" w:rsidRDefault="00AF0C96" w:rsidP="005B53E2">
            <w:pPr>
              <w:pStyle w:val="TLTBodyText"/>
              <w:spacing w:before="60" w:after="120"/>
              <w:jc w:val="both"/>
              <w:rPr>
                <w:rFonts w:ascii="Arial" w:hAnsi="Arial" w:cs="Arial"/>
              </w:rPr>
            </w:pPr>
            <w:r w:rsidRPr="00974806">
              <w:rPr>
                <w:rFonts w:ascii="Arial" w:hAnsi="Arial" w:cs="Arial"/>
                <w:color w:val="FF0000"/>
              </w:rPr>
              <w:t>[PRICE</w:t>
            </w:r>
            <w:r w:rsidR="00BD7AD0" w:rsidRPr="00974806">
              <w:rPr>
                <w:rFonts w:ascii="Arial" w:hAnsi="Arial" w:cs="Arial"/>
                <w:color w:val="FF0000"/>
              </w:rPr>
              <w:t>]</w:t>
            </w:r>
            <w:r w:rsidRPr="00233A11">
              <w:rPr>
                <w:rFonts w:ascii="Arial" w:hAnsi="Arial" w:cs="Arial"/>
              </w:rPr>
              <w:t xml:space="preserve"> </w:t>
            </w:r>
          </w:p>
        </w:tc>
      </w:tr>
      <w:tr w:rsidR="00F50923" w14:paraId="7D3054DD" w14:textId="77777777" w:rsidTr="00CF12A0">
        <w:trPr>
          <w:trHeight w:val="147"/>
        </w:trPr>
        <w:tc>
          <w:tcPr>
            <w:tcW w:w="131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1E16D17C" w14:textId="77777777" w:rsidR="00AB1AD6" w:rsidRPr="00233A11" w:rsidRDefault="00AF0C96" w:rsidP="005B53E2">
            <w:pPr>
              <w:pStyle w:val="TLTBodyText"/>
              <w:spacing w:before="60" w:after="120"/>
              <w:jc w:val="both"/>
              <w:rPr>
                <w:rFonts w:ascii="Arial" w:hAnsi="Arial" w:cs="Arial"/>
                <w:b/>
                <w:bCs/>
              </w:rPr>
            </w:pPr>
            <w:r w:rsidRPr="00233A11">
              <w:rPr>
                <w:rFonts w:ascii="Arial" w:hAnsi="Arial" w:cs="Arial"/>
                <w:b/>
                <w:bCs/>
              </w:rPr>
              <w:t>Liability:</w:t>
            </w:r>
          </w:p>
        </w:tc>
        <w:tc>
          <w:tcPr>
            <w:tcW w:w="367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016AE719" w14:textId="2A0396FA" w:rsidR="00AB1AD6" w:rsidRPr="00233A11" w:rsidRDefault="00AF0C96" w:rsidP="005B53E2">
            <w:pPr>
              <w:pStyle w:val="TLTBodyText"/>
              <w:spacing w:before="60" w:after="120"/>
              <w:jc w:val="both"/>
              <w:rPr>
                <w:rFonts w:ascii="Arial" w:hAnsi="Arial" w:cs="Arial"/>
              </w:rPr>
            </w:pPr>
            <w:r w:rsidRPr="00233A11">
              <w:rPr>
                <w:rFonts w:ascii="Arial" w:hAnsi="Arial" w:cs="Arial"/>
              </w:rPr>
              <w:t xml:space="preserve">General Liability Limitation (see clause </w:t>
            </w:r>
            <w:r>
              <w:rPr>
                <w:rFonts w:ascii="Arial" w:hAnsi="Arial" w:cs="Arial"/>
              </w:rPr>
              <w:t>[</w:t>
            </w:r>
            <w:r w:rsidR="002C1651">
              <w:rPr>
                <w:rFonts w:ascii="Arial" w:hAnsi="Arial" w:cs="Arial"/>
              </w:rPr>
              <w:t>16.2</w:t>
            </w:r>
            <w:r>
              <w:rPr>
                <w:rFonts w:ascii="Arial" w:hAnsi="Arial" w:cs="Arial"/>
              </w:rPr>
              <w:t>]</w:t>
            </w:r>
            <w:r w:rsidRPr="00233A11">
              <w:rPr>
                <w:rFonts w:ascii="Arial" w:hAnsi="Arial" w:cs="Arial"/>
              </w:rPr>
              <w:t>)</w:t>
            </w:r>
          </w:p>
        </w:tc>
      </w:tr>
      <w:tr w:rsidR="00294BE6" w14:paraId="4B498B84" w14:textId="77777777" w:rsidTr="00CF12A0">
        <w:trPr>
          <w:trHeight w:val="361"/>
        </w:trPr>
        <w:tc>
          <w:tcPr>
            <w:tcW w:w="1319" w:type="pct"/>
            <w:vMerge w:val="restart"/>
            <w:tcBorders>
              <w:top w:val="single" w:sz="4" w:space="0" w:color="auto"/>
              <w:left w:val="single" w:sz="4" w:space="0" w:color="auto"/>
              <w:right w:val="single" w:sz="4" w:space="0" w:color="auto"/>
            </w:tcBorders>
            <w:shd w:val="clear" w:color="auto" w:fill="F2F2F2" w:themeFill="background1" w:themeFillShade="F2"/>
            <w:tcMar>
              <w:left w:w="30" w:type="dxa"/>
              <w:right w:w="30" w:type="dxa"/>
            </w:tcMar>
          </w:tcPr>
          <w:p w14:paraId="014F55F5" w14:textId="77777777" w:rsidR="00294BE6" w:rsidRPr="00233A11" w:rsidRDefault="00294BE6" w:rsidP="005B53E2">
            <w:pPr>
              <w:pStyle w:val="TLTBodyText"/>
              <w:keepNext/>
              <w:spacing w:before="60" w:after="120"/>
              <w:jc w:val="both"/>
              <w:rPr>
                <w:rFonts w:ascii="Arial" w:hAnsi="Arial" w:cs="Arial"/>
                <w:b/>
                <w:bCs/>
              </w:rPr>
            </w:pPr>
            <w:r w:rsidRPr="00233A11">
              <w:rPr>
                <w:rFonts w:ascii="Arial" w:hAnsi="Arial" w:cs="Arial"/>
                <w:b/>
                <w:bCs/>
              </w:rPr>
              <w:t>Schedules:</w:t>
            </w:r>
          </w:p>
        </w:tc>
        <w:tc>
          <w:tcPr>
            <w:tcW w:w="368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5BA14436" w14:textId="231B7913" w:rsidR="00294BE6" w:rsidRPr="00233A11" w:rsidRDefault="00294BE6" w:rsidP="005B53E2">
            <w:pPr>
              <w:pStyle w:val="TLTBodyText"/>
              <w:keepNext/>
              <w:spacing w:before="60" w:after="60"/>
              <w:jc w:val="both"/>
              <w:rPr>
                <w:rFonts w:ascii="Arial" w:hAnsi="Arial" w:cs="Arial"/>
                <w:b/>
                <w:bCs/>
              </w:rPr>
            </w:pPr>
            <w:r>
              <w:rPr>
                <w:rFonts w:ascii="Arial" w:hAnsi="Arial" w:cs="Arial"/>
                <w:b/>
                <w:bCs/>
              </w:rPr>
              <w:t>Applies to this contract</w:t>
            </w:r>
          </w:p>
        </w:tc>
      </w:tr>
      <w:tr w:rsidR="00294BE6" w14:paraId="16DA2C66" w14:textId="77777777" w:rsidTr="00CF12A0">
        <w:trPr>
          <w:trHeight w:val="346"/>
        </w:trPr>
        <w:tc>
          <w:tcPr>
            <w:tcW w:w="1319" w:type="pct"/>
            <w:vMerge/>
            <w:shd w:val="clear" w:color="auto" w:fill="F2F2F2" w:themeFill="background1" w:themeFillShade="F2"/>
            <w:tcMar>
              <w:left w:w="30" w:type="dxa"/>
              <w:right w:w="30" w:type="dxa"/>
            </w:tcMar>
          </w:tcPr>
          <w:p w14:paraId="51DD5E18" w14:textId="77777777" w:rsidR="00294BE6" w:rsidRPr="00233A11" w:rsidRDefault="00294BE6" w:rsidP="005B53E2">
            <w:pPr>
              <w:pStyle w:val="TLTBodyText"/>
              <w:spacing w:before="60" w:after="120"/>
              <w:jc w:val="both"/>
              <w:rPr>
                <w:rFonts w:ascii="Arial" w:hAnsi="Arial" w:cs="Arial"/>
                <w:b/>
                <w:bCs/>
              </w:rPr>
            </w:pPr>
          </w:p>
        </w:tc>
        <w:tc>
          <w:tcPr>
            <w:tcW w:w="368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346F9E2E" w14:textId="537F9549" w:rsidR="00294BE6" w:rsidRPr="00294BE6" w:rsidRDefault="00C148FA" w:rsidP="005B53E2">
            <w:pPr>
              <w:pStyle w:val="TLTBodyText"/>
              <w:spacing w:before="60" w:after="60"/>
              <w:jc w:val="both"/>
              <w:rPr>
                <w:rFonts w:ascii="Arial" w:hAnsi="Arial" w:cs="Arial"/>
                <w:color w:val="FF0000"/>
              </w:rPr>
            </w:pPr>
            <w:r w:rsidRPr="00C148FA">
              <w:rPr>
                <w:rFonts w:ascii="Arial" w:hAnsi="Arial" w:cs="Arial"/>
              </w:rPr>
              <w:t>Property Special Terms Schedule</w:t>
            </w:r>
          </w:p>
        </w:tc>
      </w:tr>
      <w:tr w:rsidR="00294BE6" w14:paraId="2857946D" w14:textId="77777777" w:rsidTr="00CF12A0">
        <w:trPr>
          <w:trHeight w:val="346"/>
        </w:trPr>
        <w:tc>
          <w:tcPr>
            <w:tcW w:w="1319" w:type="pct"/>
            <w:tcBorders>
              <w:left w:val="single" w:sz="4" w:space="0" w:color="auto"/>
              <w:right w:val="single" w:sz="4" w:space="0" w:color="auto"/>
            </w:tcBorders>
            <w:shd w:val="clear" w:color="auto" w:fill="F2F2F2" w:themeFill="background1" w:themeFillShade="F2"/>
            <w:tcMar>
              <w:left w:w="30" w:type="dxa"/>
              <w:right w:w="30" w:type="dxa"/>
            </w:tcMar>
          </w:tcPr>
          <w:p w14:paraId="66D4A6AE" w14:textId="77777777" w:rsidR="00294BE6" w:rsidRPr="00233A11" w:rsidRDefault="00294BE6" w:rsidP="005B53E2">
            <w:pPr>
              <w:pStyle w:val="TLTBodyText"/>
              <w:spacing w:before="60" w:after="120"/>
              <w:jc w:val="both"/>
              <w:rPr>
                <w:rFonts w:ascii="Arial" w:hAnsi="Arial" w:cs="Arial"/>
                <w:b/>
                <w:bCs/>
              </w:rPr>
            </w:pPr>
          </w:p>
        </w:tc>
        <w:tc>
          <w:tcPr>
            <w:tcW w:w="368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070B5C66" w14:textId="00B69CC0" w:rsidR="00294BE6" w:rsidRPr="00294BE6" w:rsidRDefault="00294BE6" w:rsidP="00CF12A0">
            <w:pPr>
              <w:pStyle w:val="TLTBodyText"/>
              <w:spacing w:before="60" w:after="120"/>
              <w:jc w:val="both"/>
              <w:rPr>
                <w:rFonts w:ascii="Arial" w:hAnsi="Arial" w:cs="Arial"/>
                <w:color w:val="FF0000"/>
              </w:rPr>
            </w:pPr>
          </w:p>
        </w:tc>
      </w:tr>
      <w:tr w:rsidR="00294BE6" w14:paraId="0CC4D64E" w14:textId="77777777" w:rsidTr="00CF12A0">
        <w:trPr>
          <w:trHeight w:val="346"/>
        </w:trPr>
        <w:tc>
          <w:tcPr>
            <w:tcW w:w="1319" w:type="pct"/>
            <w:tcBorders>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6E5A0446" w14:textId="77777777" w:rsidR="00294BE6" w:rsidRPr="00233A11" w:rsidRDefault="00294BE6" w:rsidP="005B53E2">
            <w:pPr>
              <w:pStyle w:val="TLTBodyText"/>
              <w:spacing w:before="60" w:after="120"/>
              <w:jc w:val="both"/>
              <w:rPr>
                <w:rFonts w:ascii="Arial" w:hAnsi="Arial" w:cs="Arial"/>
                <w:b/>
                <w:bCs/>
              </w:rPr>
            </w:pPr>
          </w:p>
        </w:tc>
        <w:tc>
          <w:tcPr>
            <w:tcW w:w="368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30" w:type="dxa"/>
              <w:right w:w="30" w:type="dxa"/>
            </w:tcMar>
          </w:tcPr>
          <w:p w14:paraId="0E62D6A9" w14:textId="79CB217C" w:rsidR="00294BE6" w:rsidRPr="00294BE6" w:rsidRDefault="00294BE6" w:rsidP="005B53E2">
            <w:pPr>
              <w:pStyle w:val="TLTBodyText"/>
              <w:spacing w:before="60" w:after="60"/>
              <w:jc w:val="both"/>
              <w:rPr>
                <w:rFonts w:ascii="Arial" w:hAnsi="Arial" w:cs="Arial"/>
                <w:color w:val="FF0000"/>
              </w:rPr>
            </w:pPr>
          </w:p>
        </w:tc>
      </w:tr>
    </w:tbl>
    <w:p w14:paraId="35BE76FD" w14:textId="77777777" w:rsidR="00AB1AD6" w:rsidRPr="00AB1AD6" w:rsidRDefault="00AB1AD6" w:rsidP="00974806"/>
    <w:p w14:paraId="3218415F" w14:textId="5226AE3B" w:rsidR="00BD7AD0" w:rsidRDefault="00AF0C96">
      <w:pPr>
        <w:spacing w:after="160" w:line="259" w:lineRule="auto"/>
        <w:rPr>
          <w:rFonts w:ascii="Century Gothic" w:hAnsi="Century Gothic"/>
          <w:b/>
          <w:bCs/>
          <w:color w:val="2E3966"/>
          <w:sz w:val="44"/>
          <w:szCs w:val="44"/>
        </w:rPr>
      </w:pPr>
      <w:r>
        <w:br w:type="page"/>
      </w:r>
    </w:p>
    <w:p w14:paraId="39BF4EB8" w14:textId="77777777" w:rsidR="006575FF" w:rsidRDefault="00AF0C96" w:rsidP="00DC4EB3">
      <w:pPr>
        <w:pStyle w:val="Heading1"/>
      </w:pPr>
      <w:r>
        <w:lastRenderedPageBreak/>
        <w:t xml:space="preserve">Conditions </w:t>
      </w:r>
    </w:p>
    <w:p w14:paraId="7B3BB950" w14:textId="77777777" w:rsidR="002559AA" w:rsidRPr="00FC48C8" w:rsidRDefault="00AF0C96" w:rsidP="00EA65F4">
      <w:pPr>
        <w:pStyle w:val="Heading3"/>
      </w:pPr>
      <w:r w:rsidRPr="00FC48C8">
        <w:t>Definitions</w:t>
      </w:r>
    </w:p>
    <w:p w14:paraId="3D41356A" w14:textId="5C164FD1" w:rsidR="002559AA" w:rsidRDefault="00AF0C96" w:rsidP="00974806">
      <w:pPr>
        <w:ind w:left="360"/>
        <w:jc w:val="both"/>
      </w:pPr>
      <w:r>
        <w:t>Unless the context otherwise requires of the Agreement or these Conditions specifically provide otherwise, the following words and phrases, where they appear in capitali</w:t>
      </w:r>
      <w:r w:rsidR="009D7504">
        <w:t>s</w:t>
      </w:r>
      <w:r>
        <w:t>ed form in the Agreement or these Conditions, shall have the meanings stated or referred to below.</w:t>
      </w:r>
    </w:p>
    <w:tbl>
      <w:tblPr>
        <w:tblStyle w:val="TableGrid"/>
        <w:tblW w:w="5000" w:type="pct"/>
        <w:tblLook w:val="04A0" w:firstRow="1" w:lastRow="0" w:firstColumn="1" w:lastColumn="0" w:noHBand="0" w:noVBand="1"/>
      </w:tblPr>
      <w:tblGrid>
        <w:gridCol w:w="2054"/>
        <w:gridCol w:w="8568"/>
      </w:tblGrid>
      <w:tr w:rsidR="00F50923" w14:paraId="0E8FE957" w14:textId="77777777" w:rsidTr="545A24B8">
        <w:tc>
          <w:tcPr>
            <w:tcW w:w="967" w:type="pct"/>
          </w:tcPr>
          <w:p w14:paraId="09AAE706" w14:textId="77777777" w:rsidR="00533FB8" w:rsidRPr="00974806" w:rsidRDefault="00AF0C96" w:rsidP="00974806">
            <w:pPr>
              <w:jc w:val="both"/>
              <w:rPr>
                <w:b/>
                <w:bCs/>
              </w:rPr>
            </w:pPr>
            <w:r w:rsidRPr="00974806">
              <w:rPr>
                <w:rFonts w:eastAsia="Arial" w:cs="Arial"/>
                <w:b/>
                <w:bCs/>
                <w:spacing w:val="1"/>
                <w:szCs w:val="24"/>
              </w:rPr>
              <w:t>“</w:t>
            </w:r>
            <w:r w:rsidRPr="00974806">
              <w:rPr>
                <w:rFonts w:eastAsia="Arial" w:cs="Arial"/>
                <w:b/>
                <w:bCs/>
                <w:spacing w:val="-1"/>
                <w:szCs w:val="24"/>
              </w:rPr>
              <w:t>A</w:t>
            </w:r>
            <w:r w:rsidRPr="00974806">
              <w:rPr>
                <w:rFonts w:eastAsia="Arial" w:cs="Arial"/>
                <w:b/>
                <w:bCs/>
                <w:szCs w:val="24"/>
              </w:rPr>
              <w:t>greem</w:t>
            </w:r>
            <w:r w:rsidRPr="00974806">
              <w:rPr>
                <w:rFonts w:eastAsia="Arial" w:cs="Arial"/>
                <w:b/>
                <w:bCs/>
                <w:spacing w:val="-2"/>
                <w:szCs w:val="24"/>
              </w:rPr>
              <w:t>e</w:t>
            </w:r>
            <w:r w:rsidRPr="00974806">
              <w:rPr>
                <w:rFonts w:eastAsia="Arial" w:cs="Arial"/>
                <w:b/>
                <w:bCs/>
                <w:szCs w:val="24"/>
              </w:rPr>
              <w:t>n</w:t>
            </w:r>
            <w:r w:rsidRPr="00974806">
              <w:rPr>
                <w:rFonts w:eastAsia="Arial" w:cs="Arial"/>
                <w:b/>
                <w:bCs/>
                <w:spacing w:val="-2"/>
                <w:szCs w:val="24"/>
              </w:rPr>
              <w:t>t</w:t>
            </w:r>
            <w:r w:rsidRPr="00974806">
              <w:rPr>
                <w:rFonts w:eastAsia="Arial" w:cs="Arial"/>
                <w:b/>
                <w:bCs/>
                <w:szCs w:val="24"/>
              </w:rPr>
              <w:t>”</w:t>
            </w:r>
          </w:p>
        </w:tc>
        <w:tc>
          <w:tcPr>
            <w:tcW w:w="4033" w:type="pct"/>
          </w:tcPr>
          <w:p w14:paraId="7C6D778A" w14:textId="0530CE48" w:rsidR="00533FB8" w:rsidRDefault="00AF0C96" w:rsidP="00974806">
            <w:pPr>
              <w:ind w:left="30"/>
              <w:jc w:val="both"/>
            </w:pPr>
            <w:r w:rsidRPr="00092AE3">
              <w:rPr>
                <w:rFonts w:eastAsia="Arial" w:cs="Arial"/>
                <w:spacing w:val="1"/>
                <w:szCs w:val="24"/>
              </w:rPr>
              <w:t>m</w:t>
            </w:r>
            <w:r w:rsidRPr="00092AE3">
              <w:rPr>
                <w:rFonts w:eastAsia="Arial" w:cs="Arial"/>
                <w:szCs w:val="24"/>
              </w:rPr>
              <w:t>e</w:t>
            </w:r>
            <w:r w:rsidRPr="00092AE3">
              <w:rPr>
                <w:rFonts w:eastAsia="Arial" w:cs="Arial"/>
                <w:spacing w:val="-1"/>
                <w:szCs w:val="24"/>
              </w:rPr>
              <w:t>a</w:t>
            </w:r>
            <w:r w:rsidRPr="00092AE3">
              <w:rPr>
                <w:rFonts w:eastAsia="Arial" w:cs="Arial"/>
                <w:szCs w:val="24"/>
              </w:rPr>
              <w:t>ns</w:t>
            </w:r>
            <w:r w:rsidRPr="00092AE3">
              <w:rPr>
                <w:rFonts w:eastAsia="Arial" w:cs="Arial"/>
                <w:spacing w:val="-1"/>
                <w:szCs w:val="24"/>
              </w:rPr>
              <w:t xml:space="preserve"> </w:t>
            </w:r>
            <w:r w:rsidRPr="00092AE3">
              <w:rPr>
                <w:rFonts w:eastAsia="Arial" w:cs="Arial"/>
                <w:spacing w:val="1"/>
                <w:szCs w:val="24"/>
              </w:rPr>
              <w:t>t</w:t>
            </w:r>
            <w:r w:rsidRPr="00092AE3">
              <w:rPr>
                <w:rFonts w:eastAsia="Arial" w:cs="Arial"/>
                <w:szCs w:val="24"/>
              </w:rPr>
              <w:t>h</w:t>
            </w:r>
            <w:r w:rsidR="007E1EBC">
              <w:rPr>
                <w:rFonts w:eastAsia="Arial" w:cs="Arial"/>
                <w:szCs w:val="24"/>
              </w:rPr>
              <w:t>is</w:t>
            </w:r>
            <w:r w:rsidRPr="00092AE3">
              <w:rPr>
                <w:rFonts w:eastAsia="Arial" w:cs="Arial"/>
                <w:spacing w:val="-2"/>
                <w:szCs w:val="24"/>
              </w:rPr>
              <w:t xml:space="preserve"> </w:t>
            </w:r>
            <w:r w:rsidR="007E1EBC">
              <w:rPr>
                <w:rFonts w:eastAsia="Arial" w:cs="Arial"/>
                <w:szCs w:val="24"/>
              </w:rPr>
              <w:t>Agreement</w:t>
            </w:r>
            <w:r w:rsidRPr="00092AE3">
              <w:rPr>
                <w:rFonts w:eastAsia="Arial" w:cs="Arial"/>
                <w:spacing w:val="-1"/>
                <w:szCs w:val="24"/>
              </w:rPr>
              <w:t xml:space="preserve"> </w:t>
            </w:r>
            <w:r w:rsidRPr="00092AE3">
              <w:rPr>
                <w:rFonts w:eastAsia="Arial" w:cs="Arial"/>
                <w:szCs w:val="24"/>
              </w:rPr>
              <w:t>b</w:t>
            </w:r>
            <w:r w:rsidRPr="00092AE3">
              <w:rPr>
                <w:rFonts w:eastAsia="Arial" w:cs="Arial"/>
                <w:spacing w:val="-1"/>
                <w:szCs w:val="24"/>
              </w:rPr>
              <w:t>e</w:t>
            </w:r>
            <w:r w:rsidRPr="00092AE3">
              <w:rPr>
                <w:rFonts w:eastAsia="Arial" w:cs="Arial"/>
                <w:spacing w:val="1"/>
                <w:szCs w:val="24"/>
              </w:rPr>
              <w:t>t</w:t>
            </w:r>
            <w:r w:rsidRPr="00092AE3">
              <w:rPr>
                <w:rFonts w:eastAsia="Arial" w:cs="Arial"/>
                <w:spacing w:val="-3"/>
                <w:szCs w:val="24"/>
              </w:rPr>
              <w:t>w</w:t>
            </w:r>
            <w:r w:rsidRPr="00092AE3">
              <w:rPr>
                <w:rFonts w:eastAsia="Arial" w:cs="Arial"/>
                <w:szCs w:val="24"/>
              </w:rPr>
              <w:t>e</w:t>
            </w:r>
            <w:r w:rsidRPr="00092AE3">
              <w:rPr>
                <w:rFonts w:eastAsia="Arial" w:cs="Arial"/>
                <w:spacing w:val="-1"/>
                <w:szCs w:val="24"/>
              </w:rPr>
              <w:t>e</w:t>
            </w:r>
            <w:r w:rsidRPr="00092AE3">
              <w:rPr>
                <w:rFonts w:eastAsia="Arial" w:cs="Arial"/>
                <w:szCs w:val="24"/>
              </w:rPr>
              <w:t>n</w:t>
            </w:r>
            <w:r w:rsidRPr="00092AE3">
              <w:rPr>
                <w:rFonts w:eastAsia="Arial" w:cs="Arial"/>
                <w:spacing w:val="2"/>
                <w:szCs w:val="24"/>
              </w:rPr>
              <w:t xml:space="preserve"> </w:t>
            </w:r>
            <w:r w:rsidRPr="00092AE3">
              <w:rPr>
                <w:rFonts w:eastAsia="Arial" w:cs="Arial"/>
                <w:spacing w:val="1"/>
                <w:szCs w:val="24"/>
              </w:rPr>
              <w:t>(</w:t>
            </w:r>
            <w:r w:rsidRPr="00092AE3">
              <w:rPr>
                <w:rFonts w:eastAsia="Arial" w:cs="Arial"/>
                <w:spacing w:val="-1"/>
                <w:szCs w:val="24"/>
              </w:rPr>
              <w:t>i</w:t>
            </w:r>
            <w:r w:rsidRPr="00092AE3">
              <w:rPr>
                <w:rFonts w:eastAsia="Arial" w:cs="Arial"/>
                <w:szCs w:val="24"/>
              </w:rPr>
              <w:t xml:space="preserve">) </w:t>
            </w:r>
            <w:r w:rsidRPr="00092AE3">
              <w:rPr>
                <w:rFonts w:eastAsia="Arial" w:cs="Arial"/>
                <w:spacing w:val="1"/>
                <w:szCs w:val="24"/>
              </w:rPr>
              <w:t>t</w:t>
            </w:r>
            <w:r w:rsidRPr="00092AE3">
              <w:rPr>
                <w:rFonts w:eastAsia="Arial" w:cs="Arial"/>
                <w:szCs w:val="24"/>
              </w:rPr>
              <w:t>he</w:t>
            </w:r>
            <w:r w:rsidRPr="00092AE3">
              <w:rPr>
                <w:rFonts w:eastAsia="Arial" w:cs="Arial"/>
                <w:spacing w:val="-1"/>
                <w:szCs w:val="24"/>
              </w:rPr>
              <w:t xml:space="preserve"> C</w:t>
            </w:r>
            <w:r w:rsidRPr="00092AE3">
              <w:rPr>
                <w:rFonts w:eastAsia="Arial" w:cs="Arial"/>
                <w:szCs w:val="24"/>
              </w:rPr>
              <w:t>ust</w:t>
            </w:r>
            <w:r w:rsidRPr="00092AE3">
              <w:rPr>
                <w:rFonts w:eastAsia="Arial" w:cs="Arial"/>
                <w:spacing w:val="-2"/>
                <w:szCs w:val="24"/>
              </w:rPr>
              <w:t>o</w:t>
            </w:r>
            <w:r w:rsidRPr="00092AE3">
              <w:rPr>
                <w:rFonts w:eastAsia="Arial" w:cs="Arial"/>
                <w:spacing w:val="1"/>
                <w:szCs w:val="24"/>
              </w:rPr>
              <w:t>m</w:t>
            </w:r>
            <w:r w:rsidRPr="00092AE3">
              <w:rPr>
                <w:rFonts w:eastAsia="Arial" w:cs="Arial"/>
                <w:szCs w:val="24"/>
              </w:rPr>
              <w:t>er a</w:t>
            </w:r>
            <w:r w:rsidRPr="00092AE3">
              <w:rPr>
                <w:rFonts w:eastAsia="Arial" w:cs="Arial"/>
                <w:spacing w:val="-1"/>
                <w:szCs w:val="24"/>
              </w:rPr>
              <w:t>n</w:t>
            </w:r>
            <w:r w:rsidRPr="00092AE3">
              <w:rPr>
                <w:rFonts w:eastAsia="Arial" w:cs="Arial"/>
                <w:szCs w:val="24"/>
              </w:rPr>
              <w:t>d</w:t>
            </w:r>
            <w:r w:rsidRPr="00092AE3">
              <w:rPr>
                <w:rFonts w:eastAsia="Arial" w:cs="Arial"/>
                <w:spacing w:val="-2"/>
                <w:szCs w:val="24"/>
              </w:rPr>
              <w:t xml:space="preserve"> </w:t>
            </w:r>
            <w:r w:rsidRPr="00092AE3">
              <w:rPr>
                <w:rFonts w:eastAsia="Arial" w:cs="Arial"/>
                <w:spacing w:val="1"/>
                <w:szCs w:val="24"/>
              </w:rPr>
              <w:t>(</w:t>
            </w:r>
            <w:r w:rsidRPr="00092AE3">
              <w:rPr>
                <w:rFonts w:eastAsia="Arial" w:cs="Arial"/>
                <w:spacing w:val="-1"/>
                <w:szCs w:val="24"/>
              </w:rPr>
              <w:t>ii</w:t>
            </w:r>
            <w:r w:rsidRPr="00092AE3">
              <w:rPr>
                <w:rFonts w:eastAsia="Arial" w:cs="Arial"/>
                <w:szCs w:val="24"/>
              </w:rPr>
              <w:t xml:space="preserve">) </w:t>
            </w:r>
            <w:r w:rsidRPr="00092AE3">
              <w:rPr>
                <w:rFonts w:eastAsia="Arial" w:cs="Arial"/>
                <w:spacing w:val="1"/>
                <w:szCs w:val="24"/>
              </w:rPr>
              <w:t>t</w:t>
            </w:r>
            <w:r w:rsidRPr="00092AE3">
              <w:rPr>
                <w:rFonts w:eastAsia="Arial" w:cs="Arial"/>
                <w:szCs w:val="24"/>
              </w:rPr>
              <w:t xml:space="preserve">he </w:t>
            </w:r>
            <w:r w:rsidRPr="00092AE3">
              <w:rPr>
                <w:rFonts w:eastAsia="Arial" w:cs="Arial"/>
                <w:spacing w:val="-1"/>
                <w:szCs w:val="24"/>
              </w:rPr>
              <w:t>S</w:t>
            </w:r>
            <w:r w:rsidRPr="00092AE3">
              <w:rPr>
                <w:rFonts w:eastAsia="Arial" w:cs="Arial"/>
                <w:szCs w:val="24"/>
              </w:rPr>
              <w:t>u</w:t>
            </w:r>
            <w:r w:rsidRPr="00092AE3">
              <w:rPr>
                <w:rFonts w:eastAsia="Arial" w:cs="Arial"/>
                <w:spacing w:val="-1"/>
                <w:szCs w:val="24"/>
              </w:rPr>
              <w:t>p</w:t>
            </w:r>
            <w:r w:rsidRPr="00092AE3">
              <w:rPr>
                <w:rFonts w:eastAsia="Arial" w:cs="Arial"/>
                <w:szCs w:val="24"/>
              </w:rPr>
              <w:t>p</w:t>
            </w:r>
            <w:r w:rsidRPr="00092AE3">
              <w:rPr>
                <w:rFonts w:eastAsia="Arial" w:cs="Arial"/>
                <w:spacing w:val="-1"/>
                <w:szCs w:val="24"/>
              </w:rPr>
              <w:t>li</w:t>
            </w:r>
            <w:r w:rsidRPr="00092AE3">
              <w:rPr>
                <w:rFonts w:eastAsia="Arial" w:cs="Arial"/>
                <w:szCs w:val="24"/>
              </w:rPr>
              <w:t>er</w:t>
            </w:r>
          </w:p>
        </w:tc>
      </w:tr>
      <w:tr w:rsidR="00F50923" w14:paraId="5570642B" w14:textId="77777777" w:rsidTr="545A24B8">
        <w:tc>
          <w:tcPr>
            <w:tcW w:w="967" w:type="pct"/>
          </w:tcPr>
          <w:p w14:paraId="41F759FD" w14:textId="77777777" w:rsidR="00533FB8" w:rsidRPr="00974806" w:rsidRDefault="00AF0C96" w:rsidP="00974806">
            <w:pPr>
              <w:jc w:val="both"/>
              <w:rPr>
                <w:b/>
                <w:bCs/>
              </w:rPr>
            </w:pPr>
            <w:r w:rsidRPr="00974806">
              <w:rPr>
                <w:rFonts w:eastAsia="Arial" w:cs="Arial"/>
                <w:b/>
                <w:bCs/>
                <w:spacing w:val="1"/>
                <w:szCs w:val="24"/>
              </w:rPr>
              <w:t>“Appointed Consultant”</w:t>
            </w:r>
          </w:p>
        </w:tc>
        <w:tc>
          <w:tcPr>
            <w:tcW w:w="4033" w:type="pct"/>
          </w:tcPr>
          <w:p w14:paraId="49441F45" w14:textId="5E579EB3" w:rsidR="00533FB8" w:rsidRDefault="00AF0C96" w:rsidP="00974806">
            <w:pPr>
              <w:ind w:left="30"/>
              <w:jc w:val="both"/>
            </w:pPr>
            <w:r w:rsidRPr="00092AE3">
              <w:rPr>
                <w:rFonts w:eastAsia="Calibri" w:cs="Arial"/>
                <w:color w:val="000000"/>
                <w:szCs w:val="24"/>
              </w:rPr>
              <w:t>the consultant (or any successor nominated or otherwise agreed) to undertake certain duties on behalf of the Customer</w:t>
            </w:r>
            <w:r w:rsidR="00ED59C0">
              <w:rPr>
                <w:rFonts w:eastAsia="Calibri" w:cs="Arial"/>
                <w:color w:val="000000"/>
                <w:szCs w:val="24"/>
              </w:rPr>
              <w:t>.</w:t>
            </w:r>
          </w:p>
        </w:tc>
      </w:tr>
      <w:tr w:rsidR="00F50923" w14:paraId="0F8AF48E" w14:textId="77777777" w:rsidTr="545A24B8">
        <w:tc>
          <w:tcPr>
            <w:tcW w:w="967" w:type="pct"/>
          </w:tcPr>
          <w:p w14:paraId="53BFB81C" w14:textId="40BC47E0" w:rsidR="00533FB8" w:rsidRPr="00974806" w:rsidRDefault="00AF0C96" w:rsidP="00974806">
            <w:pPr>
              <w:jc w:val="both"/>
              <w:rPr>
                <w:b/>
                <w:bCs/>
              </w:rPr>
            </w:pPr>
            <w:r w:rsidRPr="00974806">
              <w:rPr>
                <w:rFonts w:eastAsia="Arial" w:cs="Arial"/>
                <w:b/>
                <w:bCs/>
                <w:spacing w:val="1"/>
                <w:szCs w:val="24"/>
              </w:rPr>
              <w:t>“Approval”</w:t>
            </w:r>
          </w:p>
        </w:tc>
        <w:tc>
          <w:tcPr>
            <w:tcW w:w="4033" w:type="pct"/>
          </w:tcPr>
          <w:p w14:paraId="7D06F8FD" w14:textId="3D6A49A7" w:rsidR="00533FB8" w:rsidRDefault="00AF0C96" w:rsidP="00974806">
            <w:pPr>
              <w:ind w:left="30"/>
              <w:jc w:val="both"/>
            </w:pPr>
            <w:r w:rsidRPr="00092AE3">
              <w:rPr>
                <w:rFonts w:eastAsia="Calibri" w:cs="Arial"/>
                <w:color w:val="000000"/>
                <w:szCs w:val="24"/>
              </w:rPr>
              <w:t>means the</w:t>
            </w:r>
            <w:r w:rsidR="0042696F">
              <w:rPr>
                <w:rFonts w:eastAsia="Calibri" w:cs="Arial"/>
                <w:color w:val="000000"/>
                <w:szCs w:val="24"/>
              </w:rPr>
              <w:t xml:space="preserve"> prior</w:t>
            </w:r>
            <w:r w:rsidRPr="00092AE3">
              <w:rPr>
                <w:rFonts w:eastAsia="Calibri" w:cs="Arial"/>
                <w:color w:val="000000"/>
                <w:szCs w:val="24"/>
              </w:rPr>
              <w:t xml:space="preserve"> written consent of the Customer</w:t>
            </w:r>
            <w:r w:rsidR="0042696F">
              <w:rPr>
                <w:rFonts w:eastAsia="Calibri" w:cs="Arial"/>
                <w:color w:val="000000"/>
                <w:szCs w:val="24"/>
              </w:rPr>
              <w:t xml:space="preserve"> and </w:t>
            </w:r>
            <w:r w:rsidR="0042696F">
              <w:rPr>
                <w:rFonts w:eastAsia="Calibri" w:cs="Arial"/>
                <w:b/>
                <w:bCs/>
                <w:color w:val="000000"/>
                <w:szCs w:val="24"/>
              </w:rPr>
              <w:t xml:space="preserve">Approve </w:t>
            </w:r>
            <w:r w:rsidR="0042696F">
              <w:rPr>
                <w:rFonts w:eastAsia="Calibri" w:cs="Arial"/>
                <w:color w:val="000000"/>
                <w:szCs w:val="24"/>
              </w:rPr>
              <w:t xml:space="preserve">and </w:t>
            </w:r>
            <w:r w:rsidR="0042696F">
              <w:rPr>
                <w:rFonts w:eastAsia="Calibri" w:cs="Arial"/>
                <w:b/>
                <w:bCs/>
                <w:color w:val="000000"/>
                <w:szCs w:val="24"/>
              </w:rPr>
              <w:t xml:space="preserve">Approved </w:t>
            </w:r>
            <w:r w:rsidR="0042696F" w:rsidRPr="00243325">
              <w:rPr>
                <w:rFonts w:eastAsia="Calibri" w:cs="Arial"/>
                <w:color w:val="000000"/>
                <w:szCs w:val="24"/>
              </w:rPr>
              <w:t>shall be construed accordingly</w:t>
            </w:r>
            <w:r w:rsidR="00ED59C0">
              <w:rPr>
                <w:rFonts w:eastAsia="Calibri" w:cs="Arial"/>
                <w:color w:val="000000"/>
                <w:szCs w:val="24"/>
              </w:rPr>
              <w:t>.</w:t>
            </w:r>
            <w:r w:rsidRPr="0042696F">
              <w:rPr>
                <w:rFonts w:eastAsia="Calibri" w:cs="Arial"/>
                <w:color w:val="000000"/>
                <w:szCs w:val="24"/>
              </w:rPr>
              <w:t xml:space="preserve"> </w:t>
            </w:r>
          </w:p>
        </w:tc>
      </w:tr>
      <w:tr w:rsidR="00F50923" w14:paraId="5F0A0D3F" w14:textId="77777777" w:rsidTr="545A24B8">
        <w:trPr>
          <w:trHeight w:val="646"/>
        </w:trPr>
        <w:tc>
          <w:tcPr>
            <w:tcW w:w="967" w:type="pct"/>
          </w:tcPr>
          <w:p w14:paraId="60D49BC3" w14:textId="77777777" w:rsidR="00533FB8" w:rsidRPr="00974806" w:rsidRDefault="00AF0C96" w:rsidP="00974806">
            <w:pPr>
              <w:jc w:val="both"/>
              <w:rPr>
                <w:rFonts w:eastAsia="Arial" w:cs="Arial"/>
                <w:b/>
                <w:bCs/>
                <w:spacing w:val="1"/>
                <w:szCs w:val="24"/>
              </w:rPr>
            </w:pPr>
            <w:r w:rsidRPr="00974806">
              <w:rPr>
                <w:rFonts w:eastAsia="Arial" w:cs="Arial"/>
                <w:b/>
                <w:bCs/>
                <w:spacing w:val="1"/>
                <w:szCs w:val="24"/>
              </w:rPr>
              <w:t>“</w:t>
            </w:r>
            <w:r w:rsidRPr="00974806">
              <w:rPr>
                <w:rFonts w:eastAsia="Arial" w:cs="Arial"/>
                <w:b/>
                <w:bCs/>
                <w:spacing w:val="-1"/>
                <w:szCs w:val="24"/>
              </w:rPr>
              <w:t>A</w:t>
            </w:r>
            <w:r w:rsidRPr="00974806">
              <w:rPr>
                <w:rFonts w:eastAsia="Arial" w:cs="Arial"/>
                <w:b/>
                <w:bCs/>
                <w:spacing w:val="-3"/>
                <w:szCs w:val="24"/>
              </w:rPr>
              <w:t>w</w:t>
            </w:r>
            <w:r w:rsidRPr="00974806">
              <w:rPr>
                <w:rFonts w:eastAsia="Arial" w:cs="Arial"/>
                <w:b/>
                <w:bCs/>
                <w:szCs w:val="24"/>
              </w:rPr>
              <w:t>ar</w:t>
            </w:r>
            <w:r w:rsidRPr="00974806">
              <w:rPr>
                <w:rFonts w:eastAsia="Arial" w:cs="Arial"/>
                <w:b/>
                <w:bCs/>
                <w:spacing w:val="1"/>
                <w:szCs w:val="24"/>
              </w:rPr>
              <w:t>d</w:t>
            </w:r>
            <w:r w:rsidRPr="00974806">
              <w:rPr>
                <w:rFonts w:eastAsia="Arial" w:cs="Arial"/>
                <w:b/>
                <w:bCs/>
                <w:szCs w:val="24"/>
              </w:rPr>
              <w:t>”</w:t>
            </w:r>
          </w:p>
        </w:tc>
        <w:tc>
          <w:tcPr>
            <w:tcW w:w="4033" w:type="pct"/>
          </w:tcPr>
          <w:p w14:paraId="5768802C" w14:textId="377C9C20" w:rsidR="00533FB8" w:rsidRPr="00092AE3" w:rsidRDefault="00AF0C96" w:rsidP="00974806">
            <w:pPr>
              <w:spacing w:before="48" w:after="0" w:line="240" w:lineRule="auto"/>
              <w:ind w:left="30" w:right="-20"/>
              <w:jc w:val="both"/>
              <w:rPr>
                <w:rFonts w:eastAsia="Calibri" w:cs="Arial"/>
                <w:color w:val="000000"/>
                <w:szCs w:val="24"/>
              </w:rPr>
            </w:pPr>
            <w:r w:rsidRPr="00092AE3">
              <w:rPr>
                <w:rFonts w:eastAsia="Arial" w:cs="Arial"/>
                <w:spacing w:val="1"/>
                <w:szCs w:val="24"/>
              </w:rPr>
              <w:t>m</w:t>
            </w:r>
            <w:r w:rsidRPr="00092AE3">
              <w:rPr>
                <w:rFonts w:eastAsia="Arial" w:cs="Arial"/>
                <w:szCs w:val="24"/>
              </w:rPr>
              <w:t>e</w:t>
            </w:r>
            <w:r w:rsidRPr="00092AE3">
              <w:rPr>
                <w:rFonts w:eastAsia="Arial" w:cs="Arial"/>
                <w:spacing w:val="-1"/>
                <w:szCs w:val="24"/>
              </w:rPr>
              <w:t>a</w:t>
            </w:r>
            <w:r w:rsidRPr="00092AE3">
              <w:rPr>
                <w:rFonts w:eastAsia="Arial" w:cs="Arial"/>
                <w:szCs w:val="24"/>
              </w:rPr>
              <w:t>ns</w:t>
            </w:r>
            <w:r w:rsidRPr="00092AE3">
              <w:rPr>
                <w:rFonts w:eastAsia="Arial" w:cs="Arial"/>
                <w:spacing w:val="46"/>
                <w:szCs w:val="24"/>
              </w:rPr>
              <w:t xml:space="preserve"> </w:t>
            </w:r>
            <w:r w:rsidRPr="00092AE3">
              <w:rPr>
                <w:rFonts w:eastAsia="Arial" w:cs="Arial"/>
                <w:szCs w:val="24"/>
              </w:rPr>
              <w:t>a</w:t>
            </w:r>
            <w:r w:rsidRPr="00092AE3">
              <w:rPr>
                <w:rFonts w:eastAsia="Arial" w:cs="Arial"/>
                <w:spacing w:val="47"/>
                <w:szCs w:val="24"/>
              </w:rPr>
              <w:t xml:space="preserve"> </w:t>
            </w:r>
            <w:r w:rsidRPr="00092AE3">
              <w:rPr>
                <w:rFonts w:eastAsia="Arial" w:cs="Arial"/>
                <w:spacing w:val="-1"/>
                <w:szCs w:val="24"/>
              </w:rPr>
              <w:t>P</w:t>
            </w:r>
            <w:r w:rsidRPr="00092AE3">
              <w:rPr>
                <w:rFonts w:eastAsia="Arial" w:cs="Arial"/>
                <w:szCs w:val="24"/>
              </w:rPr>
              <w:t>urchase</w:t>
            </w:r>
            <w:r w:rsidRPr="00092AE3">
              <w:rPr>
                <w:rFonts w:eastAsia="Arial" w:cs="Arial"/>
                <w:spacing w:val="43"/>
                <w:szCs w:val="24"/>
              </w:rPr>
              <w:t xml:space="preserve"> </w:t>
            </w:r>
            <w:r w:rsidRPr="00092AE3">
              <w:rPr>
                <w:rFonts w:eastAsia="Arial" w:cs="Arial"/>
                <w:spacing w:val="1"/>
                <w:szCs w:val="24"/>
              </w:rPr>
              <w:t>Or</w:t>
            </w:r>
            <w:r w:rsidRPr="00092AE3">
              <w:rPr>
                <w:rFonts w:eastAsia="Arial" w:cs="Arial"/>
                <w:spacing w:val="-3"/>
                <w:szCs w:val="24"/>
              </w:rPr>
              <w:t>d</w:t>
            </w:r>
            <w:r w:rsidRPr="00092AE3">
              <w:rPr>
                <w:rFonts w:eastAsia="Arial" w:cs="Arial"/>
                <w:szCs w:val="24"/>
              </w:rPr>
              <w:t>er</w:t>
            </w:r>
            <w:r w:rsidRPr="00092AE3">
              <w:rPr>
                <w:rFonts w:eastAsia="Arial" w:cs="Arial"/>
                <w:spacing w:val="49"/>
                <w:szCs w:val="24"/>
              </w:rPr>
              <w:t xml:space="preserve"> </w:t>
            </w:r>
            <w:r w:rsidRPr="00092AE3">
              <w:rPr>
                <w:rFonts w:eastAsia="Arial" w:cs="Arial"/>
                <w:szCs w:val="24"/>
              </w:rPr>
              <w:t>a</w:t>
            </w:r>
            <w:r w:rsidRPr="00092AE3">
              <w:rPr>
                <w:rFonts w:eastAsia="Arial" w:cs="Arial"/>
                <w:spacing w:val="-1"/>
                <w:szCs w:val="24"/>
              </w:rPr>
              <w:t>n</w:t>
            </w:r>
            <w:r w:rsidRPr="00092AE3">
              <w:rPr>
                <w:rFonts w:eastAsia="Arial" w:cs="Arial"/>
                <w:spacing w:val="-2"/>
                <w:szCs w:val="24"/>
              </w:rPr>
              <w:t>d</w:t>
            </w:r>
            <w:r w:rsidRPr="00092AE3">
              <w:rPr>
                <w:rFonts w:eastAsia="Arial" w:cs="Arial"/>
                <w:spacing w:val="1"/>
                <w:szCs w:val="24"/>
              </w:rPr>
              <w:t>/</w:t>
            </w:r>
            <w:r w:rsidRPr="00092AE3">
              <w:rPr>
                <w:rFonts w:eastAsia="Arial" w:cs="Arial"/>
                <w:szCs w:val="24"/>
              </w:rPr>
              <w:t>or</w:t>
            </w:r>
            <w:r w:rsidRPr="00092AE3">
              <w:rPr>
                <w:rFonts w:eastAsia="Arial" w:cs="Arial"/>
                <w:spacing w:val="47"/>
                <w:szCs w:val="24"/>
              </w:rPr>
              <w:t xml:space="preserve"> </w:t>
            </w:r>
            <w:r w:rsidRPr="00092AE3">
              <w:rPr>
                <w:rFonts w:eastAsia="Arial" w:cs="Arial"/>
                <w:szCs w:val="24"/>
              </w:rPr>
              <w:t>an</w:t>
            </w:r>
            <w:r w:rsidRPr="00092AE3">
              <w:rPr>
                <w:rFonts w:eastAsia="Arial" w:cs="Arial"/>
                <w:spacing w:val="46"/>
                <w:szCs w:val="24"/>
              </w:rPr>
              <w:t xml:space="preserve"> </w:t>
            </w:r>
            <w:r w:rsidRPr="00092AE3">
              <w:rPr>
                <w:rFonts w:eastAsia="Arial" w:cs="Arial"/>
                <w:spacing w:val="-1"/>
                <w:szCs w:val="24"/>
              </w:rPr>
              <w:t>A</w:t>
            </w:r>
            <w:r w:rsidRPr="00092AE3">
              <w:rPr>
                <w:rFonts w:eastAsia="Arial" w:cs="Arial"/>
                <w:spacing w:val="-3"/>
                <w:szCs w:val="24"/>
              </w:rPr>
              <w:t>w</w:t>
            </w:r>
            <w:r w:rsidRPr="00092AE3">
              <w:rPr>
                <w:rFonts w:eastAsia="Arial" w:cs="Arial"/>
                <w:szCs w:val="24"/>
              </w:rPr>
              <w:t>ard</w:t>
            </w:r>
            <w:r w:rsidRPr="00092AE3">
              <w:rPr>
                <w:rFonts w:eastAsia="Arial" w:cs="Arial"/>
                <w:spacing w:val="49"/>
                <w:szCs w:val="24"/>
              </w:rPr>
              <w:t xml:space="preserve"> </w:t>
            </w:r>
            <w:r w:rsidRPr="00092AE3">
              <w:rPr>
                <w:rFonts w:eastAsia="Arial" w:cs="Arial"/>
                <w:szCs w:val="24"/>
              </w:rPr>
              <w:t>L</w:t>
            </w:r>
            <w:r w:rsidRPr="00092AE3">
              <w:rPr>
                <w:rFonts w:eastAsia="Arial" w:cs="Arial"/>
                <w:spacing w:val="-3"/>
                <w:szCs w:val="24"/>
              </w:rPr>
              <w:t>e</w:t>
            </w:r>
            <w:r w:rsidRPr="00092AE3">
              <w:rPr>
                <w:rFonts w:eastAsia="Arial" w:cs="Arial"/>
                <w:spacing w:val="-1"/>
                <w:szCs w:val="24"/>
              </w:rPr>
              <w:t>t</w:t>
            </w:r>
            <w:r w:rsidRPr="00092AE3">
              <w:rPr>
                <w:rFonts w:eastAsia="Arial" w:cs="Arial"/>
                <w:spacing w:val="1"/>
                <w:szCs w:val="24"/>
              </w:rPr>
              <w:t>t</w:t>
            </w:r>
            <w:r w:rsidRPr="00092AE3">
              <w:rPr>
                <w:rFonts w:eastAsia="Arial" w:cs="Arial"/>
                <w:szCs w:val="24"/>
              </w:rPr>
              <w:t>er</w:t>
            </w:r>
            <w:r w:rsidRPr="00092AE3">
              <w:rPr>
                <w:rFonts w:eastAsia="Arial" w:cs="Arial"/>
                <w:spacing w:val="45"/>
                <w:szCs w:val="24"/>
              </w:rPr>
              <w:t xml:space="preserve"> </w:t>
            </w:r>
            <w:r w:rsidRPr="00092AE3">
              <w:rPr>
                <w:rFonts w:eastAsia="Arial" w:cs="Arial"/>
                <w:spacing w:val="1"/>
                <w:szCs w:val="24"/>
              </w:rPr>
              <w:t>fr</w:t>
            </w:r>
            <w:r w:rsidRPr="00092AE3">
              <w:rPr>
                <w:rFonts w:eastAsia="Arial" w:cs="Arial"/>
                <w:spacing w:val="-3"/>
                <w:szCs w:val="24"/>
              </w:rPr>
              <w:t>o</w:t>
            </w:r>
            <w:r w:rsidRPr="00092AE3">
              <w:rPr>
                <w:rFonts w:eastAsia="Arial" w:cs="Arial"/>
                <w:szCs w:val="24"/>
              </w:rPr>
              <w:t>m</w:t>
            </w:r>
            <w:r w:rsidRPr="00092AE3">
              <w:rPr>
                <w:rFonts w:eastAsia="Arial" w:cs="Arial"/>
                <w:spacing w:val="48"/>
                <w:szCs w:val="24"/>
              </w:rPr>
              <w:t xml:space="preserve"> </w:t>
            </w:r>
            <w:r w:rsidRPr="00092AE3">
              <w:rPr>
                <w:rFonts w:eastAsia="Arial" w:cs="Arial"/>
                <w:spacing w:val="1"/>
                <w:szCs w:val="24"/>
              </w:rPr>
              <w:t>t</w:t>
            </w:r>
            <w:r w:rsidRPr="00092AE3">
              <w:rPr>
                <w:rFonts w:eastAsia="Arial" w:cs="Arial"/>
                <w:szCs w:val="24"/>
              </w:rPr>
              <w:t>he</w:t>
            </w:r>
            <w:r w:rsidRPr="00092AE3">
              <w:rPr>
                <w:rFonts w:eastAsia="Arial" w:cs="Arial"/>
                <w:spacing w:val="46"/>
                <w:szCs w:val="24"/>
              </w:rPr>
              <w:t xml:space="preserve"> </w:t>
            </w:r>
            <w:r w:rsidRPr="00092AE3">
              <w:rPr>
                <w:rFonts w:eastAsia="Arial" w:cs="Arial"/>
                <w:spacing w:val="-1"/>
                <w:szCs w:val="24"/>
              </w:rPr>
              <w:t>C</w:t>
            </w:r>
            <w:r w:rsidRPr="00092AE3">
              <w:rPr>
                <w:rFonts w:eastAsia="Arial" w:cs="Arial"/>
                <w:spacing w:val="1"/>
                <w:szCs w:val="24"/>
              </w:rPr>
              <w:t>u</w:t>
            </w:r>
            <w:r w:rsidRPr="00092AE3">
              <w:rPr>
                <w:rFonts w:eastAsia="Arial" w:cs="Arial"/>
                <w:szCs w:val="24"/>
              </w:rPr>
              <w:t>s</w:t>
            </w:r>
            <w:r w:rsidRPr="00092AE3">
              <w:rPr>
                <w:rFonts w:eastAsia="Arial" w:cs="Arial"/>
                <w:spacing w:val="1"/>
                <w:szCs w:val="24"/>
              </w:rPr>
              <w:t>t</w:t>
            </w:r>
            <w:r w:rsidRPr="00092AE3">
              <w:rPr>
                <w:rFonts w:eastAsia="Arial" w:cs="Arial"/>
                <w:spacing w:val="-3"/>
                <w:szCs w:val="24"/>
              </w:rPr>
              <w:t>o</w:t>
            </w:r>
            <w:r w:rsidRPr="00092AE3">
              <w:rPr>
                <w:rFonts w:eastAsia="Arial" w:cs="Arial"/>
                <w:spacing w:val="1"/>
                <w:szCs w:val="24"/>
              </w:rPr>
              <w:t>m</w:t>
            </w:r>
            <w:r w:rsidRPr="00092AE3">
              <w:rPr>
                <w:rFonts w:eastAsia="Arial" w:cs="Arial"/>
                <w:spacing w:val="-3"/>
                <w:szCs w:val="24"/>
              </w:rPr>
              <w:t>e</w:t>
            </w:r>
            <w:r w:rsidRPr="00092AE3">
              <w:rPr>
                <w:rFonts w:eastAsia="Arial" w:cs="Arial"/>
                <w:szCs w:val="24"/>
              </w:rPr>
              <w:t>r</w:t>
            </w:r>
            <w:r w:rsidRPr="00092AE3">
              <w:rPr>
                <w:rFonts w:eastAsia="Arial" w:cs="Arial"/>
                <w:spacing w:val="48"/>
                <w:szCs w:val="24"/>
              </w:rPr>
              <w:t xml:space="preserve"> </w:t>
            </w:r>
            <w:r w:rsidRPr="00092AE3">
              <w:rPr>
                <w:rFonts w:eastAsia="Arial" w:cs="Arial"/>
                <w:spacing w:val="-1"/>
                <w:szCs w:val="24"/>
              </w:rPr>
              <w:t>t</w:t>
            </w:r>
            <w:r w:rsidRPr="00092AE3">
              <w:rPr>
                <w:rFonts w:eastAsia="Arial" w:cs="Arial"/>
                <w:szCs w:val="24"/>
              </w:rPr>
              <w:t>o</w:t>
            </w:r>
            <w:r w:rsidRPr="00092AE3">
              <w:rPr>
                <w:rFonts w:eastAsia="Arial" w:cs="Arial"/>
                <w:spacing w:val="48"/>
                <w:szCs w:val="24"/>
              </w:rPr>
              <w:t xml:space="preserve"> </w:t>
            </w:r>
            <w:r w:rsidRPr="00092AE3">
              <w:rPr>
                <w:rFonts w:eastAsia="Arial" w:cs="Arial"/>
                <w:spacing w:val="1"/>
                <w:szCs w:val="24"/>
              </w:rPr>
              <w:t>t</w:t>
            </w:r>
            <w:r w:rsidRPr="00092AE3">
              <w:rPr>
                <w:rFonts w:eastAsia="Arial" w:cs="Arial"/>
                <w:szCs w:val="24"/>
              </w:rPr>
              <w:t>he</w:t>
            </w:r>
            <w:r w:rsidR="002F3BE6">
              <w:rPr>
                <w:rFonts w:eastAsia="Arial" w:cs="Arial"/>
                <w:szCs w:val="24"/>
              </w:rPr>
              <w:t xml:space="preserve"> Supplier. </w:t>
            </w:r>
          </w:p>
        </w:tc>
      </w:tr>
      <w:tr w:rsidR="00F50923" w14:paraId="624F76EF" w14:textId="77777777" w:rsidTr="545A24B8">
        <w:tc>
          <w:tcPr>
            <w:tcW w:w="967" w:type="pct"/>
          </w:tcPr>
          <w:p w14:paraId="1FAB0DFE" w14:textId="77777777" w:rsidR="00533FB8" w:rsidRPr="00974806" w:rsidRDefault="00AF0C96" w:rsidP="00974806">
            <w:pPr>
              <w:jc w:val="both"/>
              <w:rPr>
                <w:rFonts w:eastAsia="Arial" w:cs="Arial"/>
                <w:b/>
                <w:bCs/>
                <w:spacing w:val="1"/>
                <w:szCs w:val="24"/>
              </w:rPr>
            </w:pPr>
            <w:r w:rsidRPr="00974806">
              <w:rPr>
                <w:rFonts w:eastAsia="Arial" w:cs="Arial"/>
                <w:b/>
                <w:bCs/>
                <w:spacing w:val="1"/>
                <w:szCs w:val="24"/>
              </w:rPr>
              <w:t>“Charges”</w:t>
            </w:r>
          </w:p>
        </w:tc>
        <w:tc>
          <w:tcPr>
            <w:tcW w:w="4033" w:type="pct"/>
          </w:tcPr>
          <w:p w14:paraId="00449687" w14:textId="2157B878" w:rsidR="00533FB8" w:rsidRPr="00092AE3" w:rsidRDefault="00AF0C96" w:rsidP="545A24B8">
            <w:pPr>
              <w:spacing w:before="48" w:after="0" w:line="240" w:lineRule="auto"/>
              <w:ind w:left="30" w:right="-20"/>
              <w:jc w:val="both"/>
              <w:rPr>
                <w:rFonts w:eastAsia="Arial" w:cs="Arial"/>
                <w:spacing w:val="1"/>
              </w:rPr>
            </w:pPr>
            <w:r w:rsidRPr="545A24B8">
              <w:rPr>
                <w:rFonts w:eastAsia="Arial" w:cs="Arial"/>
                <w:spacing w:val="1"/>
              </w:rPr>
              <w:t>m</w:t>
            </w:r>
            <w:r w:rsidRPr="545A24B8">
              <w:rPr>
                <w:rFonts w:eastAsia="Arial" w:cs="Arial"/>
              </w:rPr>
              <w:t>e</w:t>
            </w:r>
            <w:r w:rsidRPr="545A24B8">
              <w:rPr>
                <w:rFonts w:eastAsia="Arial" w:cs="Arial"/>
                <w:spacing w:val="-1"/>
              </w:rPr>
              <w:t>a</w:t>
            </w:r>
            <w:r w:rsidRPr="545A24B8">
              <w:rPr>
                <w:rFonts w:eastAsia="Arial" w:cs="Arial"/>
              </w:rPr>
              <w:t>ns</w:t>
            </w:r>
            <w:r w:rsidRPr="545A24B8">
              <w:rPr>
                <w:rFonts w:eastAsia="Arial" w:cs="Arial"/>
                <w:spacing w:val="-2"/>
              </w:rPr>
              <w:t xml:space="preserve"> </w:t>
            </w:r>
            <w:r w:rsidRPr="545A24B8">
              <w:rPr>
                <w:rFonts w:eastAsia="Arial" w:cs="Arial"/>
                <w:spacing w:val="1"/>
              </w:rPr>
              <w:t>t</w:t>
            </w:r>
            <w:r w:rsidRPr="545A24B8">
              <w:rPr>
                <w:rFonts w:eastAsia="Arial" w:cs="Arial"/>
              </w:rPr>
              <w:t>he</w:t>
            </w:r>
            <w:r w:rsidR="3176AE70" w:rsidRPr="545A24B8">
              <w:rPr>
                <w:rFonts w:eastAsia="Arial" w:cs="Arial"/>
              </w:rPr>
              <w:t xml:space="preserve"> price (exclusive of any applicable VAT), payable to the Supplier by the Customer under this </w:t>
            </w:r>
            <w:r w:rsidR="22431E32" w:rsidRPr="545A24B8">
              <w:rPr>
                <w:rFonts w:eastAsia="Arial" w:cs="Arial"/>
              </w:rPr>
              <w:t>Agreement, as</w:t>
            </w:r>
            <w:r w:rsidR="3176AE70" w:rsidRPr="545A24B8">
              <w:rPr>
                <w:rFonts w:eastAsia="Arial" w:cs="Arial"/>
              </w:rPr>
              <w:t xml:space="preserve"> set out in</w:t>
            </w:r>
            <w:r w:rsidR="1B19AAFA" w:rsidRPr="545A24B8">
              <w:rPr>
                <w:rFonts w:eastAsia="Arial" w:cs="Arial"/>
              </w:rPr>
              <w:t xml:space="preserve"> clause 6</w:t>
            </w:r>
            <w:r w:rsidRPr="545A24B8">
              <w:rPr>
                <w:rFonts w:eastAsia="Arial" w:cs="Arial"/>
                <w:spacing w:val="-2"/>
              </w:rPr>
              <w:t xml:space="preserve"> </w:t>
            </w:r>
            <w:r w:rsidRPr="545A24B8">
              <w:rPr>
                <w:rFonts w:eastAsia="Arial" w:cs="Arial"/>
              </w:rPr>
              <w:t>ch</w:t>
            </w:r>
            <w:r w:rsidRPr="545A24B8">
              <w:rPr>
                <w:rFonts w:eastAsia="Arial" w:cs="Arial"/>
                <w:spacing w:val="-1"/>
              </w:rPr>
              <w:t>a</w:t>
            </w:r>
            <w:r w:rsidRPr="545A24B8">
              <w:rPr>
                <w:rFonts w:eastAsia="Arial" w:cs="Arial"/>
                <w:spacing w:val="-2"/>
              </w:rPr>
              <w:t>r</w:t>
            </w:r>
            <w:r w:rsidRPr="545A24B8">
              <w:rPr>
                <w:rFonts w:eastAsia="Arial" w:cs="Arial"/>
                <w:spacing w:val="2"/>
              </w:rPr>
              <w:t>g</w:t>
            </w:r>
            <w:r w:rsidRPr="545A24B8">
              <w:rPr>
                <w:rFonts w:eastAsia="Arial" w:cs="Arial"/>
              </w:rPr>
              <w:t>es</w:t>
            </w:r>
            <w:r w:rsidRPr="545A24B8">
              <w:rPr>
                <w:rFonts w:eastAsia="Arial" w:cs="Arial"/>
                <w:spacing w:val="-4"/>
              </w:rPr>
              <w:t xml:space="preserve"> </w:t>
            </w:r>
            <w:r w:rsidRPr="545A24B8">
              <w:rPr>
                <w:rFonts w:eastAsia="Arial" w:cs="Arial"/>
                <w:spacing w:val="3"/>
              </w:rPr>
              <w:t>f</w:t>
            </w:r>
            <w:r w:rsidRPr="545A24B8">
              <w:rPr>
                <w:rFonts w:eastAsia="Arial" w:cs="Arial"/>
                <w:spacing w:val="-3"/>
              </w:rPr>
              <w:t>o</w:t>
            </w:r>
            <w:r w:rsidRPr="545A24B8">
              <w:rPr>
                <w:rFonts w:eastAsia="Arial" w:cs="Arial"/>
              </w:rPr>
              <w:t xml:space="preserve">r </w:t>
            </w:r>
            <w:r w:rsidRPr="545A24B8">
              <w:rPr>
                <w:rFonts w:eastAsia="Arial" w:cs="Arial"/>
                <w:spacing w:val="1"/>
              </w:rPr>
              <w:t>t</w:t>
            </w:r>
            <w:r w:rsidRPr="545A24B8">
              <w:rPr>
                <w:rFonts w:eastAsia="Arial" w:cs="Arial"/>
                <w:spacing w:val="-3"/>
              </w:rPr>
              <w:t>h</w:t>
            </w:r>
            <w:r w:rsidRPr="545A24B8">
              <w:rPr>
                <w:rFonts w:eastAsia="Arial" w:cs="Arial"/>
              </w:rPr>
              <w:t>e</w:t>
            </w:r>
            <w:r w:rsidRPr="545A24B8">
              <w:rPr>
                <w:rFonts w:eastAsia="Arial" w:cs="Arial"/>
                <w:spacing w:val="3"/>
              </w:rPr>
              <w:t xml:space="preserve"> </w:t>
            </w:r>
            <w:r w:rsidRPr="545A24B8">
              <w:rPr>
                <w:rFonts w:eastAsia="Arial" w:cs="Arial"/>
                <w:spacing w:val="1"/>
              </w:rPr>
              <w:t>G</w:t>
            </w:r>
            <w:r w:rsidRPr="545A24B8">
              <w:rPr>
                <w:rFonts w:eastAsia="Arial" w:cs="Arial"/>
              </w:rPr>
              <w:t>o</w:t>
            </w:r>
            <w:r w:rsidRPr="545A24B8">
              <w:rPr>
                <w:rFonts w:eastAsia="Arial" w:cs="Arial"/>
                <w:spacing w:val="-1"/>
              </w:rPr>
              <w:t>o</w:t>
            </w:r>
            <w:r w:rsidRPr="545A24B8">
              <w:rPr>
                <w:rFonts w:eastAsia="Arial" w:cs="Arial"/>
              </w:rPr>
              <w:t>ds</w:t>
            </w:r>
            <w:r w:rsidRPr="545A24B8">
              <w:rPr>
                <w:rFonts w:eastAsia="Arial" w:cs="Arial"/>
                <w:spacing w:val="-1"/>
              </w:rPr>
              <w:t xml:space="preserve"> </w:t>
            </w:r>
            <w:r w:rsidRPr="545A24B8">
              <w:rPr>
                <w:rFonts w:eastAsia="Arial" w:cs="Arial"/>
              </w:rPr>
              <w:t>or</w:t>
            </w:r>
            <w:r w:rsidRPr="545A24B8">
              <w:rPr>
                <w:rFonts w:eastAsia="Arial" w:cs="Arial"/>
                <w:spacing w:val="-1"/>
              </w:rPr>
              <w:t xml:space="preserve"> S</w:t>
            </w:r>
            <w:r w:rsidRPr="545A24B8">
              <w:rPr>
                <w:rFonts w:eastAsia="Arial" w:cs="Arial"/>
              </w:rPr>
              <w:t>ervic</w:t>
            </w:r>
            <w:r w:rsidRPr="545A24B8">
              <w:rPr>
                <w:rFonts w:eastAsia="Arial" w:cs="Arial"/>
                <w:spacing w:val="-1"/>
              </w:rPr>
              <w:t>e</w:t>
            </w:r>
            <w:r w:rsidRPr="545A24B8">
              <w:rPr>
                <w:rFonts w:eastAsia="Arial" w:cs="Arial"/>
              </w:rPr>
              <w:t>s</w:t>
            </w:r>
            <w:r w:rsidR="00ED59C0" w:rsidRPr="545A24B8">
              <w:rPr>
                <w:rFonts w:eastAsia="Arial" w:cs="Arial"/>
              </w:rPr>
              <w:t>.</w:t>
            </w:r>
          </w:p>
        </w:tc>
      </w:tr>
      <w:tr w:rsidR="00F50923" w14:paraId="48B8B58D" w14:textId="77777777" w:rsidTr="545A24B8">
        <w:tc>
          <w:tcPr>
            <w:tcW w:w="967" w:type="pct"/>
          </w:tcPr>
          <w:p w14:paraId="1D928A04" w14:textId="77777777" w:rsidR="00533FB8" w:rsidRPr="00974806" w:rsidRDefault="00AF0C96" w:rsidP="00974806">
            <w:pPr>
              <w:jc w:val="both"/>
              <w:rPr>
                <w:rFonts w:eastAsia="Arial" w:cs="Arial"/>
                <w:b/>
                <w:bCs/>
                <w:spacing w:val="1"/>
                <w:szCs w:val="24"/>
              </w:rPr>
            </w:pPr>
            <w:r w:rsidRPr="00974806">
              <w:rPr>
                <w:rFonts w:eastAsia="Arial" w:cs="Arial"/>
                <w:b/>
                <w:bCs/>
                <w:szCs w:val="24"/>
              </w:rPr>
              <w:t>“Conditions”</w:t>
            </w:r>
          </w:p>
        </w:tc>
        <w:tc>
          <w:tcPr>
            <w:tcW w:w="4033" w:type="pct"/>
          </w:tcPr>
          <w:p w14:paraId="19C57F7E" w14:textId="45CBD066" w:rsidR="00533FB8" w:rsidRPr="00092AE3" w:rsidRDefault="00AF0C96" w:rsidP="00974806">
            <w:pPr>
              <w:spacing w:before="48" w:after="0" w:line="240" w:lineRule="auto"/>
              <w:ind w:left="30" w:right="-20"/>
              <w:jc w:val="both"/>
              <w:rPr>
                <w:rFonts w:eastAsia="Arial" w:cs="Arial"/>
                <w:spacing w:val="1"/>
              </w:rPr>
            </w:pPr>
            <w:r w:rsidRPr="545A24B8">
              <w:rPr>
                <w:rFonts w:eastAsia="Arial" w:cs="Arial"/>
              </w:rPr>
              <w:t xml:space="preserve">the clauses as set out in this </w:t>
            </w:r>
            <w:r w:rsidR="3176AE70" w:rsidRPr="545A24B8">
              <w:rPr>
                <w:rFonts w:eastAsia="Arial" w:cs="Arial"/>
              </w:rPr>
              <w:t>Agreement</w:t>
            </w:r>
            <w:r w:rsidRPr="545A24B8">
              <w:rPr>
                <w:rFonts w:eastAsia="Arial" w:cs="Arial"/>
              </w:rPr>
              <w:t xml:space="preserve">, together with any </w:t>
            </w:r>
            <w:bookmarkStart w:id="0" w:name="_Int_BXJKrPkj"/>
            <w:r w:rsidRPr="545A24B8">
              <w:rPr>
                <w:rFonts w:eastAsia="Arial" w:cs="Arial"/>
              </w:rPr>
              <w:t xml:space="preserve">special </w:t>
            </w:r>
            <w:r w:rsidR="14D82488" w:rsidRPr="545A24B8">
              <w:rPr>
                <w:rFonts w:eastAsia="Arial" w:cs="Arial"/>
              </w:rPr>
              <w:t>terms</w:t>
            </w:r>
            <w:bookmarkEnd w:id="0"/>
            <w:r w:rsidR="14D82488" w:rsidRPr="545A24B8">
              <w:rPr>
                <w:rFonts w:eastAsia="Arial" w:cs="Arial"/>
              </w:rPr>
              <w:t xml:space="preserve"> and</w:t>
            </w:r>
            <w:r w:rsidRPr="545A24B8">
              <w:rPr>
                <w:rFonts w:eastAsia="Arial" w:cs="Arial"/>
              </w:rPr>
              <w:t xml:space="preserve"> conditions agreed in writing by the Customer as set out in the Agreement</w:t>
            </w:r>
            <w:r w:rsidR="00ED59C0" w:rsidRPr="545A24B8">
              <w:rPr>
                <w:rFonts w:eastAsia="Arial" w:cs="Arial"/>
              </w:rPr>
              <w:t>.</w:t>
            </w:r>
          </w:p>
        </w:tc>
      </w:tr>
      <w:tr w:rsidR="00F50923" w14:paraId="77BF8D9F" w14:textId="77777777" w:rsidTr="545A24B8">
        <w:tc>
          <w:tcPr>
            <w:tcW w:w="967" w:type="pct"/>
          </w:tcPr>
          <w:p w14:paraId="7119C593" w14:textId="77777777" w:rsidR="00533FB8" w:rsidRPr="00974806" w:rsidRDefault="00AF0C96" w:rsidP="00974806">
            <w:pPr>
              <w:jc w:val="both"/>
              <w:rPr>
                <w:rFonts w:eastAsia="Arial" w:cs="Arial"/>
                <w:b/>
                <w:bCs/>
                <w:szCs w:val="24"/>
              </w:rPr>
            </w:pPr>
            <w:r w:rsidRPr="00974806">
              <w:rPr>
                <w:rFonts w:eastAsia="Arial" w:cs="Arial"/>
                <w:b/>
                <w:bCs/>
                <w:szCs w:val="24"/>
              </w:rPr>
              <w:t>“Confidential Information”</w:t>
            </w:r>
          </w:p>
        </w:tc>
        <w:tc>
          <w:tcPr>
            <w:tcW w:w="4033" w:type="pct"/>
          </w:tcPr>
          <w:p w14:paraId="04BD9310" w14:textId="1568FF9E" w:rsidR="00533FB8" w:rsidRPr="00092AE3" w:rsidRDefault="00AF0C96" w:rsidP="545A24B8">
            <w:pPr>
              <w:spacing w:before="48" w:after="0" w:line="240" w:lineRule="auto"/>
              <w:ind w:left="30" w:right="-20"/>
              <w:jc w:val="both"/>
              <w:rPr>
                <w:rFonts w:eastAsia="Arial" w:cs="Arial"/>
              </w:rPr>
            </w:pPr>
            <w:r w:rsidRPr="545A24B8">
              <w:rPr>
                <w:rFonts w:eastAsia="Arial" w:cs="Arial"/>
                <w:spacing w:val="1"/>
              </w:rPr>
              <w:t>m</w:t>
            </w:r>
            <w:r w:rsidRPr="545A24B8">
              <w:rPr>
                <w:rFonts w:eastAsia="Arial" w:cs="Arial"/>
              </w:rPr>
              <w:t>e</w:t>
            </w:r>
            <w:r w:rsidRPr="545A24B8">
              <w:rPr>
                <w:rFonts w:eastAsia="Arial" w:cs="Arial"/>
                <w:spacing w:val="-1"/>
              </w:rPr>
              <w:t>a</w:t>
            </w:r>
            <w:r w:rsidRPr="545A24B8">
              <w:rPr>
                <w:rFonts w:eastAsia="Arial" w:cs="Arial"/>
              </w:rPr>
              <w:t>ns</w:t>
            </w:r>
            <w:r w:rsidRPr="545A24B8">
              <w:rPr>
                <w:rFonts w:eastAsia="Arial" w:cs="Arial"/>
                <w:spacing w:val="3"/>
              </w:rPr>
              <w:t xml:space="preserve"> </w:t>
            </w:r>
            <w:r w:rsidRPr="545A24B8">
              <w:rPr>
                <w:rFonts w:eastAsia="Arial" w:cs="Arial"/>
              </w:rPr>
              <w:t>a</w:t>
            </w:r>
            <w:r w:rsidRPr="545A24B8">
              <w:rPr>
                <w:rFonts w:eastAsia="Arial" w:cs="Arial"/>
                <w:spacing w:val="-1"/>
              </w:rPr>
              <w:t>l</w:t>
            </w:r>
            <w:r w:rsidRPr="545A24B8">
              <w:rPr>
                <w:rFonts w:eastAsia="Arial" w:cs="Arial"/>
              </w:rPr>
              <w:t>l</w:t>
            </w:r>
            <w:r w:rsidRPr="545A24B8">
              <w:rPr>
                <w:rFonts w:eastAsia="Arial" w:cs="Arial"/>
                <w:spacing w:val="2"/>
              </w:rPr>
              <w:t xml:space="preserve"> </w:t>
            </w:r>
            <w:r w:rsidRPr="545A24B8">
              <w:rPr>
                <w:rFonts w:eastAsia="Arial" w:cs="Arial"/>
                <w:spacing w:val="-1"/>
              </w:rPr>
              <w:t>i</w:t>
            </w:r>
            <w:r w:rsidRPr="545A24B8">
              <w:rPr>
                <w:rFonts w:eastAsia="Arial" w:cs="Arial"/>
                <w:spacing w:val="-3"/>
              </w:rPr>
              <w:t>n</w:t>
            </w:r>
            <w:r w:rsidRPr="545A24B8">
              <w:rPr>
                <w:rFonts w:eastAsia="Arial" w:cs="Arial"/>
                <w:spacing w:val="3"/>
              </w:rPr>
              <w:t>f</w:t>
            </w:r>
            <w:r w:rsidRPr="545A24B8">
              <w:rPr>
                <w:rFonts w:eastAsia="Arial" w:cs="Arial"/>
              </w:rPr>
              <w:t>o</w:t>
            </w:r>
            <w:r w:rsidRPr="545A24B8">
              <w:rPr>
                <w:rFonts w:eastAsia="Arial" w:cs="Arial"/>
                <w:spacing w:val="-2"/>
              </w:rPr>
              <w:t>r</w:t>
            </w:r>
            <w:r w:rsidRPr="545A24B8">
              <w:rPr>
                <w:rFonts w:eastAsia="Arial" w:cs="Arial"/>
                <w:spacing w:val="1"/>
              </w:rPr>
              <w:t>m</w:t>
            </w:r>
            <w:r w:rsidRPr="545A24B8">
              <w:rPr>
                <w:rFonts w:eastAsia="Arial" w:cs="Arial"/>
              </w:rPr>
              <w:t>ati</w:t>
            </w:r>
            <w:r w:rsidRPr="545A24B8">
              <w:rPr>
                <w:rFonts w:eastAsia="Arial" w:cs="Arial"/>
                <w:spacing w:val="-1"/>
              </w:rPr>
              <w:t>o</w:t>
            </w:r>
            <w:r w:rsidRPr="545A24B8">
              <w:rPr>
                <w:rFonts w:eastAsia="Arial" w:cs="Arial"/>
                <w:spacing w:val="-3"/>
              </w:rPr>
              <w:t>n</w:t>
            </w:r>
            <w:r w:rsidRPr="545A24B8">
              <w:rPr>
                <w:rFonts w:eastAsia="Arial" w:cs="Arial"/>
              </w:rPr>
              <w:t>,</w:t>
            </w:r>
            <w:r w:rsidRPr="545A24B8">
              <w:rPr>
                <w:rFonts w:eastAsia="Arial" w:cs="Arial"/>
                <w:spacing w:val="4"/>
              </w:rPr>
              <w:t xml:space="preserve"> </w:t>
            </w:r>
            <w:r w:rsidRPr="545A24B8">
              <w:rPr>
                <w:rFonts w:eastAsia="Arial" w:cs="Arial"/>
                <w:spacing w:val="-3"/>
              </w:rPr>
              <w:t>w</w:t>
            </w:r>
            <w:r w:rsidRPr="545A24B8">
              <w:rPr>
                <w:rFonts w:eastAsia="Arial" w:cs="Arial"/>
              </w:rPr>
              <w:t>h</w:t>
            </w:r>
            <w:r w:rsidRPr="545A24B8">
              <w:rPr>
                <w:rFonts w:eastAsia="Arial" w:cs="Arial"/>
                <w:spacing w:val="-1"/>
              </w:rPr>
              <w:t>e</w:t>
            </w:r>
            <w:r w:rsidRPr="545A24B8">
              <w:rPr>
                <w:rFonts w:eastAsia="Arial" w:cs="Arial"/>
                <w:spacing w:val="1"/>
              </w:rPr>
              <w:t>t</w:t>
            </w:r>
            <w:r w:rsidRPr="545A24B8">
              <w:rPr>
                <w:rFonts w:eastAsia="Arial" w:cs="Arial"/>
              </w:rPr>
              <w:t>h</w:t>
            </w:r>
            <w:r w:rsidRPr="545A24B8">
              <w:rPr>
                <w:rFonts w:eastAsia="Arial" w:cs="Arial"/>
                <w:spacing w:val="-1"/>
              </w:rPr>
              <w:t>e</w:t>
            </w:r>
            <w:r w:rsidRPr="545A24B8">
              <w:rPr>
                <w:rFonts w:eastAsia="Arial" w:cs="Arial"/>
              </w:rPr>
              <w:t>r</w:t>
            </w:r>
            <w:r w:rsidRPr="545A24B8">
              <w:rPr>
                <w:rFonts w:eastAsia="Arial" w:cs="Arial"/>
                <w:spacing w:val="4"/>
              </w:rPr>
              <w:t xml:space="preserve"> </w:t>
            </w:r>
            <w:r w:rsidRPr="545A24B8">
              <w:rPr>
                <w:rFonts w:eastAsia="Arial" w:cs="Arial"/>
                <w:spacing w:val="-3"/>
              </w:rPr>
              <w:t>w</w:t>
            </w:r>
            <w:r w:rsidRPr="545A24B8">
              <w:rPr>
                <w:rFonts w:eastAsia="Arial" w:cs="Arial"/>
                <w:spacing w:val="1"/>
              </w:rPr>
              <w:t>r</w:t>
            </w:r>
            <w:r w:rsidRPr="545A24B8">
              <w:rPr>
                <w:rFonts w:eastAsia="Arial" w:cs="Arial"/>
                <w:spacing w:val="-1"/>
              </w:rPr>
              <w:t>i</w:t>
            </w:r>
            <w:r w:rsidRPr="545A24B8">
              <w:rPr>
                <w:rFonts w:eastAsia="Arial" w:cs="Arial"/>
                <w:spacing w:val="1"/>
              </w:rPr>
              <w:t>tt</w:t>
            </w:r>
            <w:r w:rsidRPr="545A24B8">
              <w:rPr>
                <w:rFonts w:eastAsia="Arial" w:cs="Arial"/>
              </w:rPr>
              <w:t>en or</w:t>
            </w:r>
            <w:r w:rsidRPr="545A24B8">
              <w:rPr>
                <w:rFonts w:eastAsia="Arial" w:cs="Arial"/>
                <w:spacing w:val="4"/>
              </w:rPr>
              <w:t xml:space="preserve"> </w:t>
            </w:r>
            <w:r w:rsidRPr="545A24B8">
              <w:rPr>
                <w:rFonts w:eastAsia="Arial" w:cs="Arial"/>
                <w:spacing w:val="-3"/>
              </w:rPr>
              <w:t>o</w:t>
            </w:r>
            <w:r w:rsidRPr="545A24B8">
              <w:rPr>
                <w:rFonts w:eastAsia="Arial" w:cs="Arial"/>
                <w:spacing w:val="1"/>
              </w:rPr>
              <w:t>r</w:t>
            </w:r>
            <w:r w:rsidRPr="545A24B8">
              <w:rPr>
                <w:rFonts w:eastAsia="Arial" w:cs="Arial"/>
              </w:rPr>
              <w:t>al</w:t>
            </w:r>
            <w:r w:rsidRPr="545A24B8">
              <w:rPr>
                <w:rFonts w:eastAsia="Arial" w:cs="Arial"/>
                <w:spacing w:val="2"/>
              </w:rPr>
              <w:t xml:space="preserve"> </w:t>
            </w:r>
            <w:r w:rsidRPr="545A24B8">
              <w:rPr>
                <w:rFonts w:eastAsia="Arial" w:cs="Arial"/>
                <w:spacing w:val="1"/>
              </w:rPr>
              <w:t>(</w:t>
            </w:r>
            <w:r w:rsidRPr="545A24B8">
              <w:rPr>
                <w:rFonts w:eastAsia="Arial" w:cs="Arial"/>
                <w:spacing w:val="-3"/>
              </w:rPr>
              <w:t>h</w:t>
            </w:r>
            <w:r w:rsidRPr="545A24B8">
              <w:rPr>
                <w:rFonts w:eastAsia="Arial" w:cs="Arial"/>
              </w:rPr>
              <w:t>o</w:t>
            </w:r>
            <w:r w:rsidRPr="545A24B8">
              <w:rPr>
                <w:rFonts w:eastAsia="Arial" w:cs="Arial"/>
                <w:spacing w:val="-4"/>
              </w:rPr>
              <w:t>w</w:t>
            </w:r>
            <w:r w:rsidRPr="545A24B8">
              <w:rPr>
                <w:rFonts w:eastAsia="Arial" w:cs="Arial"/>
                <w:spacing w:val="2"/>
              </w:rPr>
              <w:t>e</w:t>
            </w:r>
            <w:r w:rsidRPr="545A24B8">
              <w:rPr>
                <w:rFonts w:eastAsia="Arial" w:cs="Arial"/>
                <w:spacing w:val="-2"/>
              </w:rPr>
              <w:t>v</w:t>
            </w:r>
            <w:r w:rsidRPr="545A24B8">
              <w:rPr>
                <w:rFonts w:eastAsia="Arial" w:cs="Arial"/>
              </w:rPr>
              <w:t>er</w:t>
            </w:r>
            <w:r w:rsidRPr="545A24B8">
              <w:rPr>
                <w:rFonts w:eastAsia="Arial" w:cs="Arial"/>
                <w:spacing w:val="4"/>
              </w:rPr>
              <w:t xml:space="preserve"> </w:t>
            </w:r>
            <w:r w:rsidRPr="545A24B8">
              <w:rPr>
                <w:rFonts w:eastAsia="Arial" w:cs="Arial"/>
                <w:spacing w:val="1"/>
              </w:rPr>
              <w:t>r</w:t>
            </w:r>
            <w:r w:rsidRPr="545A24B8">
              <w:rPr>
                <w:rFonts w:eastAsia="Arial" w:cs="Arial"/>
              </w:rPr>
              <w:t>ec</w:t>
            </w:r>
            <w:r w:rsidRPr="545A24B8">
              <w:rPr>
                <w:rFonts w:eastAsia="Arial" w:cs="Arial"/>
                <w:spacing w:val="-1"/>
              </w:rPr>
              <w:t>o</w:t>
            </w:r>
            <w:r w:rsidRPr="545A24B8">
              <w:rPr>
                <w:rFonts w:eastAsia="Arial" w:cs="Arial"/>
                <w:spacing w:val="1"/>
              </w:rPr>
              <w:t>r</w:t>
            </w:r>
            <w:r w:rsidRPr="545A24B8">
              <w:rPr>
                <w:rFonts w:eastAsia="Arial" w:cs="Arial"/>
              </w:rPr>
              <w:t>d</w:t>
            </w:r>
            <w:r w:rsidRPr="545A24B8">
              <w:rPr>
                <w:rFonts w:eastAsia="Arial" w:cs="Arial"/>
                <w:spacing w:val="-1"/>
              </w:rPr>
              <w:t>e</w:t>
            </w:r>
            <w:r w:rsidRPr="545A24B8">
              <w:rPr>
                <w:rFonts w:eastAsia="Arial" w:cs="Arial"/>
              </w:rPr>
              <w:t>d</w:t>
            </w:r>
            <w:r w:rsidR="4FB17208" w:rsidRPr="545A24B8">
              <w:rPr>
                <w:rFonts w:eastAsia="Arial" w:cs="Arial"/>
              </w:rPr>
              <w:t xml:space="preserve"> or preserved</w:t>
            </w:r>
            <w:r w:rsidRPr="545A24B8">
              <w:rPr>
                <w:rFonts w:eastAsia="Arial" w:cs="Arial"/>
                <w:spacing w:val="-2"/>
              </w:rPr>
              <w:t>)</w:t>
            </w:r>
            <w:r w:rsidRPr="545A24B8">
              <w:rPr>
                <w:rFonts w:eastAsia="Arial" w:cs="Arial"/>
              </w:rPr>
              <w:t>,</w:t>
            </w:r>
            <w:r w:rsidRPr="545A24B8">
              <w:rPr>
                <w:rFonts w:eastAsia="Arial" w:cs="Arial"/>
                <w:spacing w:val="4"/>
              </w:rPr>
              <w:t xml:space="preserve"> </w:t>
            </w:r>
            <w:r w:rsidRPr="545A24B8">
              <w:rPr>
                <w:rFonts w:eastAsia="Arial" w:cs="Arial"/>
                <w:spacing w:val="-3"/>
              </w:rPr>
              <w:t>p</w:t>
            </w:r>
            <w:r w:rsidRPr="545A24B8">
              <w:rPr>
                <w:rFonts w:eastAsia="Arial" w:cs="Arial"/>
                <w:spacing w:val="1"/>
              </w:rPr>
              <w:t>r</w:t>
            </w:r>
            <w:r w:rsidRPr="545A24B8">
              <w:rPr>
                <w:rFonts w:eastAsia="Arial" w:cs="Arial"/>
              </w:rPr>
              <w:t>o</w:t>
            </w:r>
            <w:r w:rsidRPr="545A24B8">
              <w:rPr>
                <w:rFonts w:eastAsia="Arial" w:cs="Arial"/>
                <w:spacing w:val="-3"/>
              </w:rPr>
              <w:t>v</w:t>
            </w:r>
            <w:r w:rsidRPr="545A24B8">
              <w:rPr>
                <w:rFonts w:eastAsia="Arial" w:cs="Arial"/>
                <w:spacing w:val="1"/>
              </w:rPr>
              <w:t>i</w:t>
            </w:r>
            <w:r w:rsidRPr="545A24B8">
              <w:rPr>
                <w:rFonts w:eastAsia="Arial" w:cs="Arial"/>
              </w:rPr>
              <w:t>d</w:t>
            </w:r>
            <w:r w:rsidRPr="545A24B8">
              <w:rPr>
                <w:rFonts w:eastAsia="Arial" w:cs="Arial"/>
                <w:spacing w:val="-1"/>
              </w:rPr>
              <w:t>e</w:t>
            </w:r>
            <w:r w:rsidRPr="545A24B8">
              <w:rPr>
                <w:rFonts w:eastAsia="Arial" w:cs="Arial"/>
              </w:rPr>
              <w:t>d</w:t>
            </w:r>
            <w:r w:rsidRPr="545A24B8">
              <w:rPr>
                <w:rFonts w:eastAsia="Arial" w:cs="Arial"/>
                <w:spacing w:val="3"/>
              </w:rPr>
              <w:t xml:space="preserve"> </w:t>
            </w:r>
            <w:r w:rsidRPr="545A24B8">
              <w:rPr>
                <w:rFonts w:eastAsia="Arial" w:cs="Arial"/>
              </w:rPr>
              <w:t xml:space="preserve">by </w:t>
            </w:r>
            <w:r w:rsidRPr="545A24B8">
              <w:rPr>
                <w:rFonts w:eastAsia="Arial" w:cs="Arial"/>
                <w:spacing w:val="1"/>
              </w:rPr>
              <w:t>t</w:t>
            </w:r>
            <w:r w:rsidRPr="545A24B8">
              <w:rPr>
                <w:rFonts w:eastAsia="Arial" w:cs="Arial"/>
              </w:rPr>
              <w:t xml:space="preserve">he </w:t>
            </w:r>
            <w:r w:rsidRPr="545A24B8">
              <w:rPr>
                <w:rFonts w:eastAsia="Arial" w:cs="Arial"/>
                <w:spacing w:val="4"/>
              </w:rPr>
              <w:t>disclosing</w:t>
            </w:r>
            <w:r w:rsidRPr="545A24B8">
              <w:rPr>
                <w:rFonts w:eastAsia="Arial" w:cs="Arial"/>
              </w:rPr>
              <w:t xml:space="preserve"> </w:t>
            </w:r>
            <w:r w:rsidRPr="545A24B8">
              <w:rPr>
                <w:rFonts w:eastAsia="Arial" w:cs="Arial"/>
                <w:spacing w:val="5"/>
              </w:rPr>
              <w:t>Party</w:t>
            </w:r>
            <w:r w:rsidRPr="545A24B8">
              <w:rPr>
                <w:rFonts w:eastAsia="Arial" w:cs="Arial"/>
              </w:rPr>
              <w:t xml:space="preserve"> </w:t>
            </w:r>
            <w:r w:rsidRPr="545A24B8">
              <w:rPr>
                <w:rFonts w:eastAsia="Arial" w:cs="Arial"/>
                <w:spacing w:val="3"/>
              </w:rPr>
              <w:t>t</w:t>
            </w:r>
            <w:r w:rsidRPr="545A24B8">
              <w:rPr>
                <w:rFonts w:eastAsia="Arial" w:cs="Arial"/>
              </w:rPr>
              <w:t xml:space="preserve">o </w:t>
            </w:r>
            <w:r w:rsidRPr="545A24B8">
              <w:rPr>
                <w:rFonts w:eastAsia="Arial" w:cs="Arial"/>
                <w:spacing w:val="1"/>
              </w:rPr>
              <w:t>t</w:t>
            </w:r>
            <w:r w:rsidRPr="545A24B8">
              <w:rPr>
                <w:rFonts w:eastAsia="Arial" w:cs="Arial"/>
              </w:rPr>
              <w:t xml:space="preserve">he </w:t>
            </w:r>
            <w:r w:rsidRPr="545A24B8">
              <w:rPr>
                <w:rFonts w:eastAsia="Arial" w:cs="Arial"/>
                <w:spacing w:val="1"/>
              </w:rPr>
              <w:t>r</w:t>
            </w:r>
            <w:r w:rsidRPr="545A24B8">
              <w:rPr>
                <w:rFonts w:eastAsia="Arial" w:cs="Arial"/>
              </w:rPr>
              <w:t>ec</w:t>
            </w:r>
            <w:r w:rsidRPr="545A24B8">
              <w:rPr>
                <w:rFonts w:eastAsia="Arial" w:cs="Arial"/>
                <w:spacing w:val="-1"/>
              </w:rPr>
              <w:t>ei</w:t>
            </w:r>
            <w:r w:rsidRPr="545A24B8">
              <w:rPr>
                <w:rFonts w:eastAsia="Arial" w:cs="Arial"/>
                <w:spacing w:val="-2"/>
              </w:rPr>
              <w:t>v</w:t>
            </w:r>
            <w:r w:rsidRPr="545A24B8">
              <w:rPr>
                <w:rFonts w:eastAsia="Arial" w:cs="Arial"/>
                <w:spacing w:val="-1"/>
              </w:rPr>
              <w:t>i</w:t>
            </w:r>
            <w:r w:rsidRPr="545A24B8">
              <w:rPr>
                <w:rFonts w:eastAsia="Arial" w:cs="Arial"/>
              </w:rPr>
              <w:t xml:space="preserve">ng </w:t>
            </w:r>
            <w:r w:rsidRPr="545A24B8">
              <w:rPr>
                <w:rFonts w:eastAsia="Arial" w:cs="Arial"/>
                <w:spacing w:val="-1"/>
              </w:rPr>
              <w:t>P</w:t>
            </w:r>
            <w:r w:rsidRPr="545A24B8">
              <w:rPr>
                <w:rFonts w:eastAsia="Arial" w:cs="Arial"/>
                <w:spacing w:val="-3"/>
              </w:rPr>
              <w:t>a</w:t>
            </w:r>
            <w:r w:rsidRPr="545A24B8">
              <w:rPr>
                <w:rFonts w:eastAsia="Arial" w:cs="Arial"/>
                <w:spacing w:val="1"/>
              </w:rPr>
              <w:t>rt</w:t>
            </w:r>
            <w:r w:rsidRPr="545A24B8">
              <w:rPr>
                <w:rFonts w:eastAsia="Arial" w:cs="Arial"/>
              </w:rPr>
              <w:t>y a</w:t>
            </w:r>
            <w:r w:rsidRPr="545A24B8">
              <w:rPr>
                <w:rFonts w:eastAsia="Arial" w:cs="Arial"/>
                <w:spacing w:val="-3"/>
              </w:rPr>
              <w:t>n</w:t>
            </w:r>
            <w:r w:rsidRPr="545A24B8">
              <w:rPr>
                <w:rFonts w:eastAsia="Arial" w:cs="Arial"/>
              </w:rPr>
              <w:t xml:space="preserve">d </w:t>
            </w:r>
            <w:r w:rsidRPr="545A24B8">
              <w:rPr>
                <w:rFonts w:eastAsia="Arial" w:cs="Arial"/>
                <w:spacing w:val="-3"/>
              </w:rPr>
              <w:t>w</w:t>
            </w:r>
            <w:r w:rsidRPr="545A24B8">
              <w:rPr>
                <w:rFonts w:eastAsia="Arial" w:cs="Arial"/>
              </w:rPr>
              <w:t>h</w:t>
            </w:r>
            <w:r w:rsidRPr="545A24B8">
              <w:rPr>
                <w:rFonts w:eastAsia="Arial" w:cs="Arial"/>
                <w:spacing w:val="-1"/>
              </w:rPr>
              <w:t>i</w:t>
            </w:r>
            <w:r w:rsidRPr="545A24B8">
              <w:rPr>
                <w:rFonts w:eastAsia="Arial" w:cs="Arial"/>
              </w:rPr>
              <w:t xml:space="preserve">ch </w:t>
            </w:r>
            <w:r w:rsidRPr="545A24B8">
              <w:rPr>
                <w:rFonts w:eastAsia="Arial" w:cs="Arial"/>
                <w:spacing w:val="1"/>
              </w:rPr>
              <w:t>(</w:t>
            </w:r>
            <w:r w:rsidRPr="545A24B8">
              <w:rPr>
                <w:rFonts w:eastAsia="Arial" w:cs="Arial"/>
                <w:spacing w:val="-1"/>
              </w:rPr>
              <w:t>i</w:t>
            </w:r>
            <w:r w:rsidRPr="545A24B8">
              <w:rPr>
                <w:rFonts w:eastAsia="Arial" w:cs="Arial"/>
              </w:rPr>
              <w:t xml:space="preserve">) </w:t>
            </w:r>
            <w:r w:rsidRPr="545A24B8">
              <w:rPr>
                <w:rFonts w:eastAsia="Arial" w:cs="Arial"/>
                <w:spacing w:val="-1"/>
              </w:rPr>
              <w:t>i</w:t>
            </w:r>
            <w:r w:rsidRPr="545A24B8">
              <w:rPr>
                <w:rFonts w:eastAsia="Arial" w:cs="Arial"/>
              </w:rPr>
              <w:t xml:space="preserve">s </w:t>
            </w:r>
            <w:r w:rsidRPr="545A24B8">
              <w:rPr>
                <w:rFonts w:eastAsia="Arial" w:cs="Arial"/>
                <w:spacing w:val="2"/>
              </w:rPr>
              <w:t>k</w:t>
            </w:r>
            <w:r w:rsidRPr="545A24B8">
              <w:rPr>
                <w:rFonts w:eastAsia="Arial" w:cs="Arial"/>
              </w:rPr>
              <w:t>n</w:t>
            </w:r>
            <w:r w:rsidRPr="545A24B8">
              <w:rPr>
                <w:rFonts w:eastAsia="Arial" w:cs="Arial"/>
                <w:spacing w:val="-1"/>
              </w:rPr>
              <w:t>o</w:t>
            </w:r>
            <w:r w:rsidRPr="545A24B8">
              <w:rPr>
                <w:rFonts w:eastAsia="Arial" w:cs="Arial"/>
                <w:spacing w:val="-3"/>
              </w:rPr>
              <w:t>w</w:t>
            </w:r>
            <w:r w:rsidRPr="545A24B8">
              <w:rPr>
                <w:rFonts w:eastAsia="Arial" w:cs="Arial"/>
              </w:rPr>
              <w:t>n</w:t>
            </w:r>
            <w:r w:rsidRPr="545A24B8">
              <w:rPr>
                <w:rFonts w:eastAsia="Arial" w:cs="Arial"/>
                <w:spacing w:val="5"/>
              </w:rPr>
              <w:t xml:space="preserve"> </w:t>
            </w:r>
            <w:r w:rsidRPr="545A24B8">
              <w:rPr>
                <w:rFonts w:eastAsia="Arial" w:cs="Arial"/>
                <w:spacing w:val="-3"/>
              </w:rPr>
              <w:t>b</w:t>
            </w:r>
            <w:r w:rsidRPr="545A24B8">
              <w:rPr>
                <w:rFonts w:eastAsia="Arial" w:cs="Arial"/>
              </w:rPr>
              <w:t>y</w:t>
            </w:r>
            <w:r w:rsidRPr="545A24B8">
              <w:rPr>
                <w:rFonts w:eastAsia="Arial" w:cs="Arial"/>
                <w:spacing w:val="3"/>
              </w:rPr>
              <w:t xml:space="preserve"> </w:t>
            </w:r>
            <w:r w:rsidRPr="545A24B8">
              <w:rPr>
                <w:rFonts w:eastAsia="Arial" w:cs="Arial"/>
                <w:spacing w:val="1"/>
              </w:rPr>
              <w:t>t</w:t>
            </w:r>
            <w:r w:rsidRPr="545A24B8">
              <w:rPr>
                <w:rFonts w:eastAsia="Arial" w:cs="Arial"/>
              </w:rPr>
              <w:t xml:space="preserve">he </w:t>
            </w:r>
            <w:r w:rsidRPr="545A24B8">
              <w:rPr>
                <w:rFonts w:eastAsia="Arial" w:cs="Arial"/>
                <w:spacing w:val="1"/>
              </w:rPr>
              <w:t>r</w:t>
            </w:r>
            <w:r w:rsidRPr="545A24B8">
              <w:rPr>
                <w:rFonts w:eastAsia="Arial" w:cs="Arial"/>
              </w:rPr>
              <w:t>ec</w:t>
            </w:r>
            <w:r w:rsidRPr="545A24B8">
              <w:rPr>
                <w:rFonts w:eastAsia="Arial" w:cs="Arial"/>
                <w:spacing w:val="-1"/>
              </w:rPr>
              <w:t>ei</w:t>
            </w:r>
            <w:r w:rsidRPr="545A24B8">
              <w:rPr>
                <w:rFonts w:eastAsia="Arial" w:cs="Arial"/>
                <w:spacing w:val="-2"/>
              </w:rPr>
              <w:t>v</w:t>
            </w:r>
            <w:r w:rsidRPr="545A24B8">
              <w:rPr>
                <w:rFonts w:eastAsia="Arial" w:cs="Arial"/>
                <w:spacing w:val="-1"/>
              </w:rPr>
              <w:t>i</w:t>
            </w:r>
            <w:r w:rsidRPr="545A24B8">
              <w:rPr>
                <w:rFonts w:eastAsia="Arial" w:cs="Arial"/>
              </w:rPr>
              <w:t>ng</w:t>
            </w:r>
            <w:r w:rsidRPr="545A24B8">
              <w:rPr>
                <w:rFonts w:eastAsia="Arial" w:cs="Arial"/>
                <w:spacing w:val="19"/>
              </w:rPr>
              <w:t xml:space="preserve"> </w:t>
            </w:r>
            <w:r w:rsidRPr="545A24B8">
              <w:rPr>
                <w:rFonts w:eastAsia="Arial" w:cs="Arial"/>
                <w:spacing w:val="-1"/>
              </w:rPr>
              <w:t>P</w:t>
            </w:r>
            <w:r w:rsidRPr="545A24B8">
              <w:rPr>
                <w:rFonts w:eastAsia="Arial" w:cs="Arial"/>
              </w:rPr>
              <w:t>ar</w:t>
            </w:r>
            <w:r w:rsidRPr="545A24B8">
              <w:rPr>
                <w:rFonts w:eastAsia="Arial" w:cs="Arial"/>
                <w:spacing w:val="1"/>
              </w:rPr>
              <w:t>t</w:t>
            </w:r>
            <w:r w:rsidRPr="545A24B8">
              <w:rPr>
                <w:rFonts w:eastAsia="Arial" w:cs="Arial"/>
              </w:rPr>
              <w:t>y</w:t>
            </w:r>
            <w:r w:rsidRPr="545A24B8">
              <w:rPr>
                <w:rFonts w:eastAsia="Arial" w:cs="Arial"/>
                <w:spacing w:val="15"/>
              </w:rPr>
              <w:t xml:space="preserve"> </w:t>
            </w:r>
            <w:r w:rsidRPr="545A24B8">
              <w:rPr>
                <w:rFonts w:eastAsia="Arial" w:cs="Arial"/>
                <w:spacing w:val="1"/>
              </w:rPr>
              <w:t>t</w:t>
            </w:r>
            <w:r w:rsidRPr="545A24B8">
              <w:rPr>
                <w:rFonts w:eastAsia="Arial" w:cs="Arial"/>
              </w:rPr>
              <w:t>o</w:t>
            </w:r>
            <w:r w:rsidRPr="545A24B8">
              <w:rPr>
                <w:rFonts w:eastAsia="Arial" w:cs="Arial"/>
                <w:spacing w:val="15"/>
              </w:rPr>
              <w:t xml:space="preserve"> </w:t>
            </w:r>
            <w:r w:rsidRPr="545A24B8">
              <w:rPr>
                <w:rFonts w:eastAsia="Arial" w:cs="Arial"/>
              </w:rPr>
              <w:t>be</w:t>
            </w:r>
            <w:r w:rsidRPr="545A24B8">
              <w:rPr>
                <w:rFonts w:eastAsia="Arial" w:cs="Arial"/>
                <w:spacing w:val="17"/>
              </w:rPr>
              <w:t xml:space="preserve"> </w:t>
            </w:r>
            <w:r w:rsidRPr="545A24B8">
              <w:rPr>
                <w:rFonts w:eastAsia="Arial" w:cs="Arial"/>
              </w:rPr>
              <w:t>c</w:t>
            </w:r>
            <w:r w:rsidRPr="545A24B8">
              <w:rPr>
                <w:rFonts w:eastAsia="Arial" w:cs="Arial"/>
                <w:spacing w:val="-3"/>
              </w:rPr>
              <w:t>on</w:t>
            </w:r>
            <w:r w:rsidRPr="545A24B8">
              <w:rPr>
                <w:rFonts w:eastAsia="Arial" w:cs="Arial"/>
                <w:spacing w:val="3"/>
              </w:rPr>
              <w:t>f</w:t>
            </w:r>
            <w:r w:rsidRPr="545A24B8">
              <w:rPr>
                <w:rFonts w:eastAsia="Arial" w:cs="Arial"/>
                <w:spacing w:val="-1"/>
              </w:rPr>
              <w:t>i</w:t>
            </w:r>
            <w:r w:rsidRPr="545A24B8">
              <w:rPr>
                <w:rFonts w:eastAsia="Arial" w:cs="Arial"/>
              </w:rPr>
              <w:t>d</w:t>
            </w:r>
            <w:r w:rsidRPr="545A24B8">
              <w:rPr>
                <w:rFonts w:eastAsia="Arial" w:cs="Arial"/>
                <w:spacing w:val="-1"/>
              </w:rPr>
              <w:t>e</w:t>
            </w:r>
            <w:r w:rsidRPr="545A24B8">
              <w:rPr>
                <w:rFonts w:eastAsia="Arial" w:cs="Arial"/>
              </w:rPr>
              <w:t>nti</w:t>
            </w:r>
            <w:r w:rsidRPr="545A24B8">
              <w:rPr>
                <w:rFonts w:eastAsia="Arial" w:cs="Arial"/>
                <w:spacing w:val="-1"/>
              </w:rPr>
              <w:t>al</w:t>
            </w:r>
            <w:r w:rsidRPr="545A24B8">
              <w:rPr>
                <w:rFonts w:eastAsia="Arial" w:cs="Arial"/>
              </w:rPr>
              <w:t>;</w:t>
            </w:r>
            <w:r w:rsidRPr="545A24B8">
              <w:rPr>
                <w:rFonts w:eastAsia="Arial" w:cs="Arial"/>
                <w:spacing w:val="19"/>
              </w:rPr>
              <w:t xml:space="preserve"> </w:t>
            </w:r>
            <w:r w:rsidRPr="545A24B8">
              <w:rPr>
                <w:rFonts w:eastAsia="Arial" w:cs="Arial"/>
                <w:spacing w:val="1"/>
              </w:rPr>
              <w:t>(</w:t>
            </w:r>
            <w:r w:rsidRPr="545A24B8">
              <w:rPr>
                <w:rFonts w:eastAsia="Arial" w:cs="Arial"/>
                <w:spacing w:val="-1"/>
              </w:rPr>
              <w:t>ii</w:t>
            </w:r>
            <w:r w:rsidRPr="545A24B8">
              <w:rPr>
                <w:rFonts w:eastAsia="Arial" w:cs="Arial"/>
              </w:rPr>
              <w:t>)</w:t>
            </w:r>
            <w:r w:rsidRPr="545A24B8">
              <w:rPr>
                <w:rFonts w:eastAsia="Arial" w:cs="Arial"/>
                <w:spacing w:val="19"/>
              </w:rPr>
              <w:t xml:space="preserve"> </w:t>
            </w:r>
            <w:r w:rsidRPr="545A24B8">
              <w:rPr>
                <w:rFonts w:eastAsia="Arial" w:cs="Arial"/>
                <w:spacing w:val="-1"/>
              </w:rPr>
              <w:t>i</w:t>
            </w:r>
            <w:r w:rsidRPr="545A24B8">
              <w:rPr>
                <w:rFonts w:eastAsia="Arial" w:cs="Arial"/>
              </w:rPr>
              <w:t>s</w:t>
            </w:r>
            <w:r w:rsidRPr="545A24B8">
              <w:rPr>
                <w:rFonts w:eastAsia="Arial" w:cs="Arial"/>
                <w:spacing w:val="15"/>
              </w:rPr>
              <w:t xml:space="preserve"> </w:t>
            </w:r>
            <w:r w:rsidRPr="545A24B8">
              <w:rPr>
                <w:rFonts w:eastAsia="Arial" w:cs="Arial"/>
                <w:spacing w:val="1"/>
              </w:rPr>
              <w:t>m</w:t>
            </w:r>
            <w:r w:rsidRPr="545A24B8">
              <w:rPr>
                <w:rFonts w:eastAsia="Arial" w:cs="Arial"/>
                <w:spacing w:val="-3"/>
              </w:rPr>
              <w:t>a</w:t>
            </w:r>
            <w:r w:rsidRPr="545A24B8">
              <w:rPr>
                <w:rFonts w:eastAsia="Arial" w:cs="Arial"/>
                <w:spacing w:val="-2"/>
              </w:rPr>
              <w:t>r</w:t>
            </w:r>
            <w:r w:rsidRPr="545A24B8">
              <w:rPr>
                <w:rFonts w:eastAsia="Arial" w:cs="Arial"/>
                <w:spacing w:val="2"/>
              </w:rPr>
              <w:t>k</w:t>
            </w:r>
            <w:r w:rsidRPr="545A24B8">
              <w:rPr>
                <w:rFonts w:eastAsia="Arial" w:cs="Arial"/>
              </w:rPr>
              <w:t>ed</w:t>
            </w:r>
            <w:r w:rsidRPr="545A24B8">
              <w:rPr>
                <w:rFonts w:eastAsia="Arial" w:cs="Arial"/>
                <w:spacing w:val="15"/>
              </w:rPr>
              <w:t xml:space="preserve"> </w:t>
            </w:r>
            <w:r w:rsidRPr="545A24B8">
              <w:rPr>
                <w:rFonts w:eastAsia="Arial" w:cs="Arial"/>
              </w:rPr>
              <w:t>as</w:t>
            </w:r>
            <w:r w:rsidRPr="545A24B8">
              <w:rPr>
                <w:rFonts w:eastAsia="Arial" w:cs="Arial"/>
                <w:spacing w:val="17"/>
              </w:rPr>
              <w:t xml:space="preserve"> </w:t>
            </w:r>
            <w:r w:rsidRPr="545A24B8">
              <w:rPr>
                <w:rFonts w:eastAsia="Arial" w:cs="Arial"/>
              </w:rPr>
              <w:t>or</w:t>
            </w:r>
            <w:r w:rsidRPr="545A24B8">
              <w:rPr>
                <w:rFonts w:eastAsia="Arial" w:cs="Arial"/>
                <w:spacing w:val="18"/>
              </w:rPr>
              <w:t xml:space="preserve"> </w:t>
            </w:r>
            <w:r w:rsidRPr="545A24B8">
              <w:rPr>
                <w:rFonts w:eastAsia="Arial" w:cs="Arial"/>
                <w:spacing w:val="-2"/>
              </w:rPr>
              <w:t>s</w:t>
            </w:r>
            <w:r w:rsidRPr="545A24B8">
              <w:rPr>
                <w:rFonts w:eastAsia="Arial" w:cs="Arial"/>
                <w:spacing w:val="1"/>
              </w:rPr>
              <w:t>t</w:t>
            </w:r>
            <w:r w:rsidRPr="545A24B8">
              <w:rPr>
                <w:rFonts w:eastAsia="Arial" w:cs="Arial"/>
              </w:rPr>
              <w:t>a</w:t>
            </w:r>
            <w:r w:rsidRPr="545A24B8">
              <w:rPr>
                <w:rFonts w:eastAsia="Arial" w:cs="Arial"/>
                <w:spacing w:val="-2"/>
              </w:rPr>
              <w:t>t</w:t>
            </w:r>
            <w:r w:rsidRPr="545A24B8">
              <w:rPr>
                <w:rFonts w:eastAsia="Arial" w:cs="Arial"/>
              </w:rPr>
              <w:t>ed</w:t>
            </w:r>
            <w:r w:rsidRPr="545A24B8">
              <w:rPr>
                <w:rFonts w:eastAsia="Arial" w:cs="Arial"/>
                <w:spacing w:val="17"/>
              </w:rPr>
              <w:t xml:space="preserve"> </w:t>
            </w:r>
            <w:r w:rsidRPr="545A24B8">
              <w:rPr>
                <w:rFonts w:eastAsia="Arial" w:cs="Arial"/>
                <w:spacing w:val="1"/>
              </w:rPr>
              <w:t>t</w:t>
            </w:r>
            <w:r w:rsidRPr="545A24B8">
              <w:rPr>
                <w:rFonts w:eastAsia="Arial" w:cs="Arial"/>
              </w:rPr>
              <w:t>o</w:t>
            </w:r>
            <w:r w:rsidRPr="545A24B8">
              <w:rPr>
                <w:rFonts w:eastAsia="Arial" w:cs="Arial"/>
                <w:spacing w:val="15"/>
              </w:rPr>
              <w:t xml:space="preserve"> </w:t>
            </w:r>
            <w:r w:rsidRPr="545A24B8">
              <w:rPr>
                <w:rFonts w:eastAsia="Arial" w:cs="Arial"/>
              </w:rPr>
              <w:t>be</w:t>
            </w:r>
            <w:r w:rsidRPr="545A24B8">
              <w:rPr>
                <w:rFonts w:eastAsia="Arial" w:cs="Arial"/>
                <w:spacing w:val="17"/>
              </w:rPr>
              <w:t xml:space="preserve"> </w:t>
            </w:r>
            <w:r w:rsidRPr="545A24B8">
              <w:rPr>
                <w:rFonts w:eastAsia="Arial" w:cs="Arial"/>
              </w:rPr>
              <w:t>co</w:t>
            </w:r>
            <w:r w:rsidRPr="545A24B8">
              <w:rPr>
                <w:rFonts w:eastAsia="Arial" w:cs="Arial"/>
                <w:spacing w:val="-3"/>
              </w:rPr>
              <w:t>n</w:t>
            </w:r>
            <w:r w:rsidRPr="545A24B8">
              <w:rPr>
                <w:rFonts w:eastAsia="Arial" w:cs="Arial"/>
                <w:spacing w:val="3"/>
              </w:rPr>
              <w:t>f</w:t>
            </w:r>
            <w:r w:rsidRPr="545A24B8">
              <w:rPr>
                <w:rFonts w:eastAsia="Arial" w:cs="Arial"/>
                <w:spacing w:val="-1"/>
              </w:rPr>
              <w:t>i</w:t>
            </w:r>
            <w:r w:rsidRPr="545A24B8">
              <w:rPr>
                <w:rFonts w:eastAsia="Arial" w:cs="Arial"/>
                <w:spacing w:val="-3"/>
              </w:rPr>
              <w:t>d</w:t>
            </w:r>
            <w:r w:rsidRPr="545A24B8">
              <w:rPr>
                <w:rFonts w:eastAsia="Arial" w:cs="Arial"/>
              </w:rPr>
              <w:t>e</w:t>
            </w:r>
            <w:r w:rsidRPr="545A24B8">
              <w:rPr>
                <w:rFonts w:eastAsia="Arial" w:cs="Arial"/>
                <w:spacing w:val="-1"/>
              </w:rPr>
              <w:t>n</w:t>
            </w:r>
            <w:r w:rsidRPr="545A24B8">
              <w:rPr>
                <w:rFonts w:eastAsia="Arial" w:cs="Arial"/>
                <w:spacing w:val="1"/>
              </w:rPr>
              <w:t>t</w:t>
            </w:r>
            <w:r w:rsidRPr="545A24B8">
              <w:rPr>
                <w:rFonts w:eastAsia="Arial" w:cs="Arial"/>
                <w:spacing w:val="-1"/>
              </w:rPr>
              <w:t>i</w:t>
            </w:r>
            <w:r w:rsidRPr="545A24B8">
              <w:rPr>
                <w:rFonts w:eastAsia="Arial" w:cs="Arial"/>
              </w:rPr>
              <w:t>a</w:t>
            </w:r>
            <w:r w:rsidRPr="545A24B8">
              <w:rPr>
                <w:rFonts w:eastAsia="Arial" w:cs="Arial"/>
                <w:spacing w:val="-1"/>
              </w:rPr>
              <w:t>l</w:t>
            </w:r>
            <w:r w:rsidRPr="545A24B8">
              <w:rPr>
                <w:rFonts w:eastAsia="Arial" w:cs="Arial"/>
              </w:rPr>
              <w:t>; or</w:t>
            </w:r>
            <w:r w:rsidRPr="545A24B8">
              <w:rPr>
                <w:rFonts w:eastAsia="Arial" w:cs="Arial"/>
                <w:spacing w:val="3"/>
              </w:rPr>
              <w:t xml:space="preserve"> </w:t>
            </w:r>
            <w:r w:rsidRPr="545A24B8">
              <w:rPr>
                <w:rFonts w:eastAsia="Arial" w:cs="Arial"/>
                <w:spacing w:val="1"/>
              </w:rPr>
              <w:t>(</w:t>
            </w:r>
            <w:r w:rsidRPr="545A24B8">
              <w:rPr>
                <w:rFonts w:eastAsia="Arial" w:cs="Arial"/>
                <w:spacing w:val="-1"/>
              </w:rPr>
              <w:t>iii</w:t>
            </w:r>
            <w:r w:rsidRPr="545A24B8">
              <w:rPr>
                <w:rFonts w:eastAsia="Arial" w:cs="Arial"/>
              </w:rPr>
              <w:t>)</w:t>
            </w:r>
            <w:r w:rsidRPr="545A24B8">
              <w:rPr>
                <w:rFonts w:eastAsia="Arial" w:cs="Arial"/>
                <w:spacing w:val="3"/>
              </w:rPr>
              <w:t xml:space="preserve"> </w:t>
            </w:r>
            <w:r w:rsidRPr="545A24B8">
              <w:rPr>
                <w:rFonts w:eastAsia="Arial" w:cs="Arial"/>
              </w:rPr>
              <w:t>o</w:t>
            </w:r>
            <w:r w:rsidRPr="545A24B8">
              <w:rPr>
                <w:rFonts w:eastAsia="Arial" w:cs="Arial"/>
                <w:spacing w:val="-3"/>
              </w:rPr>
              <w:t>u</w:t>
            </w:r>
            <w:r w:rsidRPr="545A24B8">
              <w:rPr>
                <w:rFonts w:eastAsia="Arial" w:cs="Arial"/>
                <w:spacing w:val="2"/>
              </w:rPr>
              <w:t>g</w:t>
            </w:r>
            <w:r w:rsidRPr="545A24B8">
              <w:rPr>
                <w:rFonts w:eastAsia="Arial" w:cs="Arial"/>
                <w:spacing w:val="-3"/>
              </w:rPr>
              <w:t>h</w:t>
            </w:r>
            <w:r w:rsidRPr="545A24B8">
              <w:rPr>
                <w:rFonts w:eastAsia="Arial" w:cs="Arial"/>
              </w:rPr>
              <w:t>t</w:t>
            </w:r>
            <w:r w:rsidRPr="545A24B8">
              <w:rPr>
                <w:rFonts w:eastAsia="Arial" w:cs="Arial"/>
                <w:spacing w:val="1"/>
              </w:rPr>
              <w:t xml:space="preserve"> </w:t>
            </w:r>
            <w:bookmarkStart w:id="1" w:name="_Int_xulF7B9g"/>
            <w:r w:rsidRPr="545A24B8">
              <w:rPr>
                <w:rFonts w:eastAsia="Arial" w:cs="Arial"/>
                <w:spacing w:val="1"/>
              </w:rPr>
              <w:t>r</w:t>
            </w:r>
            <w:r w:rsidRPr="545A24B8">
              <w:rPr>
                <w:rFonts w:eastAsia="Arial" w:cs="Arial"/>
              </w:rPr>
              <w:t>e</w:t>
            </w:r>
            <w:r w:rsidRPr="545A24B8">
              <w:rPr>
                <w:rFonts w:eastAsia="Arial" w:cs="Arial"/>
                <w:spacing w:val="-1"/>
              </w:rPr>
              <w:t>a</w:t>
            </w:r>
            <w:r w:rsidRPr="545A24B8">
              <w:rPr>
                <w:rFonts w:eastAsia="Arial" w:cs="Arial"/>
              </w:rPr>
              <w:t>so</w:t>
            </w:r>
            <w:r w:rsidRPr="545A24B8">
              <w:rPr>
                <w:rFonts w:eastAsia="Arial" w:cs="Arial"/>
                <w:spacing w:val="-1"/>
              </w:rPr>
              <w:t>n</w:t>
            </w:r>
            <w:r w:rsidRPr="545A24B8">
              <w:rPr>
                <w:rFonts w:eastAsia="Arial" w:cs="Arial"/>
              </w:rPr>
              <w:t>a</w:t>
            </w:r>
            <w:r w:rsidRPr="545A24B8">
              <w:rPr>
                <w:rFonts w:eastAsia="Arial" w:cs="Arial"/>
                <w:spacing w:val="-3"/>
              </w:rPr>
              <w:t>b</w:t>
            </w:r>
            <w:r w:rsidRPr="545A24B8">
              <w:rPr>
                <w:rFonts w:eastAsia="Arial" w:cs="Arial"/>
                <w:spacing w:val="-1"/>
              </w:rPr>
              <w:t>l</w:t>
            </w:r>
            <w:r w:rsidRPr="545A24B8">
              <w:rPr>
                <w:rFonts w:eastAsia="Arial" w:cs="Arial"/>
              </w:rPr>
              <w:t xml:space="preserve">y </w:t>
            </w:r>
            <w:r w:rsidRPr="545A24B8">
              <w:rPr>
                <w:rFonts w:eastAsia="Arial" w:cs="Arial"/>
                <w:spacing w:val="1"/>
              </w:rPr>
              <w:t>t</w:t>
            </w:r>
            <w:r w:rsidRPr="545A24B8">
              <w:rPr>
                <w:rFonts w:eastAsia="Arial" w:cs="Arial"/>
              </w:rPr>
              <w:t>o</w:t>
            </w:r>
            <w:bookmarkEnd w:id="1"/>
            <w:r w:rsidRPr="545A24B8">
              <w:rPr>
                <w:rFonts w:eastAsia="Arial" w:cs="Arial"/>
                <w:spacing w:val="2"/>
              </w:rPr>
              <w:t xml:space="preserve"> </w:t>
            </w:r>
            <w:r w:rsidRPr="545A24B8">
              <w:rPr>
                <w:rFonts w:eastAsia="Arial" w:cs="Arial"/>
              </w:rPr>
              <w:t>be</w:t>
            </w:r>
            <w:r w:rsidRPr="545A24B8">
              <w:rPr>
                <w:rFonts w:eastAsia="Arial" w:cs="Arial"/>
                <w:spacing w:val="2"/>
              </w:rPr>
              <w:t xml:space="preserve"> </w:t>
            </w:r>
            <w:r w:rsidRPr="545A24B8">
              <w:rPr>
                <w:rFonts w:eastAsia="Arial" w:cs="Arial"/>
              </w:rPr>
              <w:t>co</w:t>
            </w:r>
            <w:r w:rsidRPr="545A24B8">
              <w:rPr>
                <w:rFonts w:eastAsia="Arial" w:cs="Arial"/>
                <w:spacing w:val="-1"/>
              </w:rPr>
              <w:t>n</w:t>
            </w:r>
            <w:r w:rsidRPr="545A24B8">
              <w:rPr>
                <w:rFonts w:eastAsia="Arial" w:cs="Arial"/>
              </w:rPr>
              <w:t>s</w:t>
            </w:r>
            <w:r w:rsidRPr="545A24B8">
              <w:rPr>
                <w:rFonts w:eastAsia="Arial" w:cs="Arial"/>
                <w:spacing w:val="-1"/>
              </w:rPr>
              <w:t>i</w:t>
            </w:r>
            <w:r w:rsidRPr="545A24B8">
              <w:rPr>
                <w:rFonts w:eastAsia="Arial" w:cs="Arial"/>
              </w:rPr>
              <w:t>d</w:t>
            </w:r>
            <w:r w:rsidRPr="545A24B8">
              <w:rPr>
                <w:rFonts w:eastAsia="Arial" w:cs="Arial"/>
                <w:spacing w:val="-1"/>
              </w:rPr>
              <w:t>e</w:t>
            </w:r>
            <w:r w:rsidRPr="545A24B8">
              <w:rPr>
                <w:rFonts w:eastAsia="Arial" w:cs="Arial"/>
                <w:spacing w:val="1"/>
              </w:rPr>
              <w:t>r</w:t>
            </w:r>
            <w:r w:rsidRPr="545A24B8">
              <w:rPr>
                <w:rFonts w:eastAsia="Arial" w:cs="Arial"/>
              </w:rPr>
              <w:t xml:space="preserve">ed </w:t>
            </w:r>
            <w:r w:rsidRPr="545A24B8">
              <w:rPr>
                <w:rFonts w:eastAsia="Arial" w:cs="Arial"/>
                <w:spacing w:val="-3"/>
              </w:rPr>
              <w:t>b</w:t>
            </w:r>
            <w:r w:rsidRPr="545A24B8">
              <w:rPr>
                <w:rFonts w:eastAsia="Arial" w:cs="Arial"/>
              </w:rPr>
              <w:t xml:space="preserve">y </w:t>
            </w:r>
            <w:r w:rsidRPr="545A24B8">
              <w:rPr>
                <w:rFonts w:eastAsia="Arial" w:cs="Arial"/>
                <w:spacing w:val="1"/>
              </w:rPr>
              <w:t>t</w:t>
            </w:r>
            <w:r w:rsidRPr="545A24B8">
              <w:rPr>
                <w:rFonts w:eastAsia="Arial" w:cs="Arial"/>
              </w:rPr>
              <w:t>he</w:t>
            </w:r>
            <w:r w:rsidRPr="545A24B8">
              <w:rPr>
                <w:rFonts w:eastAsia="Arial" w:cs="Arial"/>
                <w:spacing w:val="2"/>
              </w:rPr>
              <w:t xml:space="preserve"> </w:t>
            </w:r>
            <w:r w:rsidRPr="545A24B8">
              <w:rPr>
                <w:rFonts w:eastAsia="Arial" w:cs="Arial"/>
                <w:spacing w:val="1"/>
              </w:rPr>
              <w:t>r</w:t>
            </w:r>
            <w:r w:rsidRPr="545A24B8">
              <w:rPr>
                <w:rFonts w:eastAsia="Arial" w:cs="Arial"/>
              </w:rPr>
              <w:t>ec</w:t>
            </w:r>
            <w:r w:rsidRPr="545A24B8">
              <w:rPr>
                <w:rFonts w:eastAsia="Arial" w:cs="Arial"/>
                <w:spacing w:val="-1"/>
              </w:rPr>
              <w:t>ei</w:t>
            </w:r>
            <w:r w:rsidRPr="545A24B8">
              <w:rPr>
                <w:rFonts w:eastAsia="Arial" w:cs="Arial"/>
                <w:spacing w:val="-2"/>
              </w:rPr>
              <w:t>v</w:t>
            </w:r>
            <w:r w:rsidRPr="545A24B8">
              <w:rPr>
                <w:rFonts w:eastAsia="Arial" w:cs="Arial"/>
                <w:spacing w:val="-1"/>
              </w:rPr>
              <w:t>i</w:t>
            </w:r>
            <w:r w:rsidRPr="545A24B8">
              <w:rPr>
                <w:rFonts w:eastAsia="Arial" w:cs="Arial"/>
              </w:rPr>
              <w:t>ng</w:t>
            </w:r>
            <w:r w:rsidRPr="545A24B8">
              <w:rPr>
                <w:rFonts w:eastAsia="Arial" w:cs="Arial"/>
                <w:spacing w:val="4"/>
              </w:rPr>
              <w:t xml:space="preserve"> </w:t>
            </w:r>
            <w:r w:rsidRPr="545A24B8">
              <w:rPr>
                <w:rFonts w:eastAsia="Arial" w:cs="Arial"/>
                <w:spacing w:val="-1"/>
              </w:rPr>
              <w:t>P</w:t>
            </w:r>
            <w:r w:rsidRPr="545A24B8">
              <w:rPr>
                <w:rFonts w:eastAsia="Arial" w:cs="Arial"/>
              </w:rPr>
              <w:t>a</w:t>
            </w:r>
            <w:r w:rsidRPr="545A24B8">
              <w:rPr>
                <w:rFonts w:eastAsia="Arial" w:cs="Arial"/>
                <w:spacing w:val="-2"/>
              </w:rPr>
              <w:t>r</w:t>
            </w:r>
            <w:r w:rsidRPr="545A24B8">
              <w:rPr>
                <w:rFonts w:eastAsia="Arial" w:cs="Arial"/>
                <w:spacing w:val="1"/>
              </w:rPr>
              <w:t>t</w:t>
            </w:r>
            <w:r w:rsidRPr="545A24B8">
              <w:rPr>
                <w:rFonts w:eastAsia="Arial" w:cs="Arial"/>
              </w:rPr>
              <w:t xml:space="preserve">y </w:t>
            </w:r>
            <w:r w:rsidRPr="545A24B8">
              <w:rPr>
                <w:rFonts w:eastAsia="Arial" w:cs="Arial"/>
                <w:spacing w:val="1"/>
              </w:rPr>
              <w:t>t</w:t>
            </w:r>
            <w:r w:rsidRPr="545A24B8">
              <w:rPr>
                <w:rFonts w:eastAsia="Arial" w:cs="Arial"/>
              </w:rPr>
              <w:t>o</w:t>
            </w:r>
            <w:r w:rsidRPr="545A24B8">
              <w:rPr>
                <w:rFonts w:eastAsia="Arial" w:cs="Arial"/>
                <w:spacing w:val="2"/>
              </w:rPr>
              <w:t xml:space="preserve"> </w:t>
            </w:r>
            <w:r w:rsidRPr="545A24B8">
              <w:rPr>
                <w:rFonts w:eastAsia="Arial" w:cs="Arial"/>
              </w:rPr>
              <w:t>be co</w:t>
            </w:r>
            <w:r w:rsidRPr="545A24B8">
              <w:rPr>
                <w:rFonts w:eastAsia="Arial" w:cs="Arial"/>
                <w:spacing w:val="-3"/>
              </w:rPr>
              <w:t>n</w:t>
            </w:r>
            <w:r w:rsidRPr="545A24B8">
              <w:rPr>
                <w:rFonts w:eastAsia="Arial" w:cs="Arial"/>
                <w:spacing w:val="3"/>
              </w:rPr>
              <w:t>f</w:t>
            </w:r>
            <w:r w:rsidRPr="545A24B8">
              <w:rPr>
                <w:rFonts w:eastAsia="Arial" w:cs="Arial"/>
                <w:spacing w:val="-1"/>
              </w:rPr>
              <w:t>i</w:t>
            </w:r>
            <w:r w:rsidRPr="545A24B8">
              <w:rPr>
                <w:rFonts w:eastAsia="Arial" w:cs="Arial"/>
              </w:rPr>
              <w:t>d</w:t>
            </w:r>
            <w:r w:rsidRPr="545A24B8">
              <w:rPr>
                <w:rFonts w:eastAsia="Arial" w:cs="Arial"/>
                <w:spacing w:val="-1"/>
              </w:rPr>
              <w:t>e</w:t>
            </w:r>
            <w:r w:rsidRPr="545A24B8">
              <w:rPr>
                <w:rFonts w:eastAsia="Arial" w:cs="Arial"/>
              </w:rPr>
              <w:t>nti</w:t>
            </w:r>
            <w:r w:rsidRPr="545A24B8">
              <w:rPr>
                <w:rFonts w:eastAsia="Arial" w:cs="Arial"/>
                <w:spacing w:val="-1"/>
              </w:rPr>
              <w:t>al</w:t>
            </w:r>
            <w:r w:rsidR="00ED59C0" w:rsidRPr="545A24B8">
              <w:rPr>
                <w:rFonts w:eastAsia="Arial" w:cs="Arial"/>
                <w:spacing w:val="-1"/>
              </w:rPr>
              <w:t>.</w:t>
            </w:r>
          </w:p>
        </w:tc>
      </w:tr>
      <w:tr w:rsidR="00F50923" w14:paraId="49325123" w14:textId="77777777" w:rsidTr="545A24B8">
        <w:tc>
          <w:tcPr>
            <w:tcW w:w="967" w:type="pct"/>
          </w:tcPr>
          <w:p w14:paraId="0AA9118A" w14:textId="77777777" w:rsidR="00533FB8" w:rsidRPr="00974806" w:rsidRDefault="00AF0C96" w:rsidP="00974806">
            <w:pPr>
              <w:jc w:val="both"/>
              <w:rPr>
                <w:rFonts w:eastAsia="Arial" w:cs="Arial"/>
                <w:b/>
                <w:bCs/>
                <w:szCs w:val="24"/>
              </w:rPr>
            </w:pPr>
            <w:r w:rsidRPr="00974806">
              <w:rPr>
                <w:rFonts w:eastAsia="Arial" w:cs="Arial"/>
                <w:b/>
                <w:bCs/>
                <w:spacing w:val="1"/>
                <w:szCs w:val="24"/>
              </w:rPr>
              <w:t>“Contract Date”</w:t>
            </w:r>
          </w:p>
        </w:tc>
        <w:tc>
          <w:tcPr>
            <w:tcW w:w="4033" w:type="pct"/>
          </w:tcPr>
          <w:p w14:paraId="13128984" w14:textId="683956EC" w:rsidR="00533FB8" w:rsidRPr="00092AE3" w:rsidRDefault="00AF0C96" w:rsidP="00974806">
            <w:pPr>
              <w:spacing w:before="48" w:after="0" w:line="240" w:lineRule="auto"/>
              <w:ind w:left="30" w:right="-20"/>
              <w:jc w:val="both"/>
              <w:rPr>
                <w:rFonts w:eastAsia="Arial" w:cs="Arial"/>
                <w:szCs w:val="24"/>
              </w:rPr>
            </w:pPr>
            <w:r w:rsidRPr="00092AE3">
              <w:rPr>
                <w:rFonts w:eastAsia="Arial" w:cs="Arial"/>
                <w:spacing w:val="1"/>
                <w:szCs w:val="24"/>
              </w:rPr>
              <w:t xml:space="preserve">the date on which the </w:t>
            </w:r>
            <w:r w:rsidR="0062306A">
              <w:rPr>
                <w:rFonts w:eastAsia="Arial" w:cs="Arial"/>
                <w:spacing w:val="1"/>
                <w:szCs w:val="24"/>
              </w:rPr>
              <w:t>Parties</w:t>
            </w:r>
            <w:r w:rsidRPr="00092AE3">
              <w:rPr>
                <w:rFonts w:eastAsia="Arial" w:cs="Arial"/>
                <w:spacing w:val="1"/>
                <w:szCs w:val="24"/>
              </w:rPr>
              <w:t xml:space="preserve"> agree to be bound by the terms of the contract</w:t>
            </w:r>
            <w:r w:rsidR="00ED59C0">
              <w:rPr>
                <w:rFonts w:eastAsia="Arial" w:cs="Arial"/>
                <w:spacing w:val="1"/>
                <w:szCs w:val="24"/>
              </w:rPr>
              <w:t>.</w:t>
            </w:r>
          </w:p>
        </w:tc>
      </w:tr>
      <w:tr w:rsidR="00F50923" w14:paraId="28A24AF8" w14:textId="77777777" w:rsidTr="545A24B8">
        <w:tc>
          <w:tcPr>
            <w:tcW w:w="967" w:type="pct"/>
          </w:tcPr>
          <w:p w14:paraId="2A5F90CB" w14:textId="77777777" w:rsidR="00533FB8" w:rsidRPr="00974806" w:rsidRDefault="00AF0C96" w:rsidP="00974806">
            <w:pPr>
              <w:jc w:val="both"/>
              <w:rPr>
                <w:rFonts w:eastAsia="Arial" w:cs="Arial"/>
                <w:b/>
                <w:bCs/>
                <w:szCs w:val="24"/>
              </w:rPr>
            </w:pPr>
            <w:r w:rsidRPr="00974806">
              <w:rPr>
                <w:rFonts w:eastAsia="Arial" w:cs="Arial"/>
                <w:b/>
                <w:bCs/>
                <w:spacing w:val="1"/>
                <w:szCs w:val="24"/>
              </w:rPr>
              <w:t>“</w:t>
            </w:r>
            <w:r w:rsidRPr="00974806">
              <w:rPr>
                <w:rFonts w:eastAsia="Arial" w:cs="Arial"/>
                <w:b/>
                <w:bCs/>
                <w:spacing w:val="-1"/>
                <w:szCs w:val="24"/>
              </w:rPr>
              <w:t>C</w:t>
            </w:r>
            <w:r w:rsidRPr="00974806">
              <w:rPr>
                <w:rFonts w:eastAsia="Arial" w:cs="Arial"/>
                <w:b/>
                <w:bCs/>
                <w:szCs w:val="24"/>
              </w:rPr>
              <w:t>ust</w:t>
            </w:r>
            <w:r w:rsidRPr="00974806">
              <w:rPr>
                <w:rFonts w:eastAsia="Arial" w:cs="Arial"/>
                <w:b/>
                <w:bCs/>
                <w:spacing w:val="-2"/>
                <w:szCs w:val="24"/>
              </w:rPr>
              <w:t>o</w:t>
            </w:r>
            <w:r w:rsidRPr="00974806">
              <w:rPr>
                <w:rFonts w:eastAsia="Arial" w:cs="Arial"/>
                <w:b/>
                <w:bCs/>
                <w:spacing w:val="1"/>
                <w:szCs w:val="24"/>
              </w:rPr>
              <w:t>m</w:t>
            </w:r>
            <w:r w:rsidRPr="00974806">
              <w:rPr>
                <w:rFonts w:eastAsia="Arial" w:cs="Arial"/>
                <w:b/>
                <w:bCs/>
                <w:szCs w:val="24"/>
              </w:rPr>
              <w:t>e</w:t>
            </w:r>
            <w:r w:rsidRPr="00974806">
              <w:rPr>
                <w:rFonts w:eastAsia="Arial" w:cs="Arial"/>
                <w:b/>
                <w:bCs/>
                <w:spacing w:val="-2"/>
                <w:szCs w:val="24"/>
              </w:rPr>
              <w:t>r</w:t>
            </w:r>
            <w:r w:rsidRPr="00974806">
              <w:rPr>
                <w:rFonts w:eastAsia="Arial" w:cs="Arial"/>
                <w:b/>
                <w:bCs/>
                <w:szCs w:val="24"/>
              </w:rPr>
              <w:t>”</w:t>
            </w:r>
          </w:p>
        </w:tc>
        <w:tc>
          <w:tcPr>
            <w:tcW w:w="4033" w:type="pct"/>
          </w:tcPr>
          <w:p w14:paraId="2F4296DC" w14:textId="74ACB984" w:rsidR="00533FB8" w:rsidRPr="00092AE3" w:rsidRDefault="00AF0C96" w:rsidP="545A24B8">
            <w:pPr>
              <w:spacing w:before="48" w:after="0" w:line="240" w:lineRule="auto"/>
              <w:ind w:left="30" w:right="-20"/>
              <w:jc w:val="both"/>
              <w:rPr>
                <w:rFonts w:eastAsia="Arial" w:cs="Arial"/>
              </w:rPr>
            </w:pPr>
            <w:r w:rsidRPr="545A24B8">
              <w:rPr>
                <w:rFonts w:eastAsia="Arial" w:cs="Arial"/>
                <w:spacing w:val="1"/>
              </w:rPr>
              <w:t>m</w:t>
            </w:r>
            <w:r w:rsidRPr="545A24B8">
              <w:rPr>
                <w:rFonts w:eastAsia="Arial" w:cs="Arial"/>
              </w:rPr>
              <w:t>e</w:t>
            </w:r>
            <w:r w:rsidRPr="545A24B8">
              <w:rPr>
                <w:rFonts w:eastAsia="Arial" w:cs="Arial"/>
                <w:spacing w:val="-1"/>
              </w:rPr>
              <w:t>a</w:t>
            </w:r>
            <w:r w:rsidRPr="545A24B8">
              <w:rPr>
                <w:rFonts w:eastAsia="Arial" w:cs="Arial"/>
              </w:rPr>
              <w:t>ns</w:t>
            </w:r>
            <w:r w:rsidRPr="545A24B8">
              <w:rPr>
                <w:rFonts w:eastAsia="Arial" w:cs="Arial"/>
                <w:spacing w:val="-6"/>
              </w:rPr>
              <w:t xml:space="preserve"> </w:t>
            </w:r>
            <w:r w:rsidRPr="545A24B8">
              <w:rPr>
                <w:rFonts w:eastAsia="Arial" w:cs="Arial"/>
                <w:spacing w:val="7"/>
              </w:rPr>
              <w:t>W</w:t>
            </w:r>
            <w:r w:rsidRPr="545A24B8">
              <w:rPr>
                <w:rFonts w:eastAsia="Arial" w:cs="Arial"/>
                <w:spacing w:val="-3"/>
              </w:rPr>
              <w:t>e</w:t>
            </w:r>
            <w:r w:rsidRPr="545A24B8">
              <w:rPr>
                <w:rFonts w:eastAsia="Arial" w:cs="Arial"/>
                <w:spacing w:val="-2"/>
              </w:rPr>
              <w:t>s</w:t>
            </w:r>
            <w:r w:rsidRPr="545A24B8">
              <w:rPr>
                <w:rFonts w:eastAsia="Arial" w:cs="Arial"/>
              </w:rPr>
              <w:t>t</w:t>
            </w:r>
            <w:r w:rsidRPr="545A24B8">
              <w:rPr>
                <w:rFonts w:eastAsia="Arial" w:cs="Arial"/>
                <w:spacing w:val="2"/>
              </w:rPr>
              <w:t xml:space="preserve"> </w:t>
            </w:r>
            <w:r w:rsidRPr="545A24B8">
              <w:rPr>
                <w:rFonts w:eastAsia="Arial" w:cs="Arial"/>
                <w:spacing w:val="-1"/>
              </w:rPr>
              <w:t>Y</w:t>
            </w:r>
            <w:r w:rsidRPr="545A24B8">
              <w:rPr>
                <w:rFonts w:eastAsia="Arial" w:cs="Arial"/>
              </w:rPr>
              <w:t>o</w:t>
            </w:r>
            <w:r w:rsidRPr="545A24B8">
              <w:rPr>
                <w:rFonts w:eastAsia="Arial" w:cs="Arial"/>
                <w:spacing w:val="-2"/>
              </w:rPr>
              <w:t>r</w:t>
            </w:r>
            <w:r w:rsidRPr="545A24B8">
              <w:rPr>
                <w:rFonts w:eastAsia="Arial" w:cs="Arial"/>
              </w:rPr>
              <w:t>ksh</w:t>
            </w:r>
            <w:r w:rsidRPr="545A24B8">
              <w:rPr>
                <w:rFonts w:eastAsia="Arial" w:cs="Arial"/>
                <w:spacing w:val="-1"/>
              </w:rPr>
              <w:t>i</w:t>
            </w:r>
            <w:r w:rsidRPr="545A24B8">
              <w:rPr>
                <w:rFonts w:eastAsia="Arial" w:cs="Arial"/>
                <w:spacing w:val="1"/>
              </w:rPr>
              <w:t>r</w:t>
            </w:r>
            <w:r w:rsidRPr="545A24B8">
              <w:rPr>
                <w:rFonts w:eastAsia="Arial" w:cs="Arial"/>
              </w:rPr>
              <w:t xml:space="preserve">e </w:t>
            </w:r>
            <w:r w:rsidRPr="545A24B8">
              <w:rPr>
                <w:rFonts w:eastAsia="Arial" w:cs="Arial"/>
                <w:spacing w:val="-1"/>
              </w:rPr>
              <w:t>Fi</w:t>
            </w:r>
            <w:r w:rsidRPr="545A24B8">
              <w:rPr>
                <w:rFonts w:eastAsia="Arial" w:cs="Arial"/>
                <w:spacing w:val="1"/>
              </w:rPr>
              <w:t>r</w:t>
            </w:r>
            <w:r w:rsidRPr="545A24B8">
              <w:rPr>
                <w:rFonts w:eastAsia="Arial" w:cs="Arial"/>
              </w:rPr>
              <w:t>e &amp;</w:t>
            </w:r>
            <w:r w:rsidRPr="545A24B8">
              <w:rPr>
                <w:rFonts w:eastAsia="Arial" w:cs="Arial"/>
                <w:spacing w:val="1"/>
              </w:rPr>
              <w:t xml:space="preserve"> </w:t>
            </w:r>
            <w:r w:rsidRPr="545A24B8">
              <w:rPr>
                <w:rFonts w:eastAsia="Arial" w:cs="Arial"/>
                <w:spacing w:val="-1"/>
              </w:rPr>
              <w:t>R</w:t>
            </w:r>
            <w:r w:rsidRPr="545A24B8">
              <w:rPr>
                <w:rFonts w:eastAsia="Arial" w:cs="Arial"/>
              </w:rPr>
              <w:t>esc</w:t>
            </w:r>
            <w:r w:rsidRPr="545A24B8">
              <w:rPr>
                <w:rFonts w:eastAsia="Arial" w:cs="Arial"/>
                <w:spacing w:val="-1"/>
              </w:rPr>
              <w:t>u</w:t>
            </w:r>
            <w:r w:rsidRPr="545A24B8">
              <w:rPr>
                <w:rFonts w:eastAsia="Arial" w:cs="Arial"/>
              </w:rPr>
              <w:t>e</w:t>
            </w:r>
            <w:r w:rsidRPr="545A24B8">
              <w:rPr>
                <w:rFonts w:eastAsia="Arial" w:cs="Arial"/>
                <w:spacing w:val="-1"/>
              </w:rPr>
              <w:t xml:space="preserve"> A</w:t>
            </w:r>
            <w:r w:rsidRPr="545A24B8">
              <w:rPr>
                <w:rFonts w:eastAsia="Arial" w:cs="Arial"/>
              </w:rPr>
              <w:t>uth</w:t>
            </w:r>
            <w:r w:rsidRPr="545A24B8">
              <w:rPr>
                <w:rFonts w:eastAsia="Arial" w:cs="Arial"/>
                <w:spacing w:val="-2"/>
              </w:rPr>
              <w:t>o</w:t>
            </w:r>
            <w:r w:rsidRPr="545A24B8">
              <w:rPr>
                <w:rFonts w:eastAsia="Arial" w:cs="Arial"/>
                <w:spacing w:val="1"/>
              </w:rPr>
              <w:t>r</w:t>
            </w:r>
            <w:r w:rsidRPr="545A24B8">
              <w:rPr>
                <w:rFonts w:eastAsia="Arial" w:cs="Arial"/>
                <w:spacing w:val="-1"/>
              </w:rPr>
              <w:t>i</w:t>
            </w:r>
            <w:r w:rsidRPr="545A24B8">
              <w:rPr>
                <w:rFonts w:eastAsia="Arial" w:cs="Arial"/>
                <w:spacing w:val="1"/>
              </w:rPr>
              <w:t>t</w:t>
            </w:r>
            <w:r w:rsidRPr="545A24B8">
              <w:rPr>
                <w:rFonts w:eastAsia="Arial" w:cs="Arial"/>
              </w:rPr>
              <w:t>y</w:t>
            </w:r>
            <w:r w:rsidR="6F93DC01" w:rsidRPr="545A24B8">
              <w:rPr>
                <w:rFonts w:eastAsia="Arial" w:cs="Arial"/>
              </w:rPr>
              <w:t xml:space="preserve"> or any successor organisation responsible for tendering, </w:t>
            </w:r>
            <w:bookmarkStart w:id="2" w:name="_Int_ud78sIaB"/>
            <w:r w:rsidR="6F93DC01" w:rsidRPr="545A24B8">
              <w:rPr>
                <w:rFonts w:eastAsia="Arial" w:cs="Arial"/>
              </w:rPr>
              <w:t>award</w:t>
            </w:r>
            <w:bookmarkEnd w:id="2"/>
            <w:r w:rsidR="6F93DC01" w:rsidRPr="545A24B8">
              <w:rPr>
                <w:rFonts w:eastAsia="Arial" w:cs="Arial"/>
              </w:rPr>
              <w:t xml:space="preserve"> and overall management of the Agreement and for the undertaking of any commercial negotiations in connection with the Agreement</w:t>
            </w:r>
            <w:r w:rsidR="00ED59C0" w:rsidRPr="545A24B8">
              <w:rPr>
                <w:rFonts w:eastAsia="Arial" w:cs="Arial"/>
              </w:rPr>
              <w:t>.</w:t>
            </w:r>
          </w:p>
        </w:tc>
      </w:tr>
      <w:tr w:rsidR="00F50923" w14:paraId="37202951" w14:textId="77777777" w:rsidTr="545A24B8">
        <w:tc>
          <w:tcPr>
            <w:tcW w:w="967" w:type="pct"/>
          </w:tcPr>
          <w:p w14:paraId="66B5B64F" w14:textId="03D61562" w:rsidR="00697EE3" w:rsidRPr="00974806" w:rsidRDefault="00AF0C96" w:rsidP="00974806">
            <w:pPr>
              <w:jc w:val="both"/>
              <w:rPr>
                <w:rFonts w:eastAsia="Arial" w:cs="Arial"/>
                <w:b/>
                <w:bCs/>
                <w:spacing w:val="1"/>
                <w:szCs w:val="24"/>
              </w:rPr>
            </w:pPr>
            <w:r w:rsidRPr="00974806">
              <w:rPr>
                <w:rFonts w:eastAsia="Arial" w:cs="Arial"/>
                <w:b/>
                <w:bCs/>
                <w:spacing w:val="1"/>
                <w:szCs w:val="24"/>
              </w:rPr>
              <w:t>“Customer Materials”</w:t>
            </w:r>
          </w:p>
        </w:tc>
        <w:tc>
          <w:tcPr>
            <w:tcW w:w="4033" w:type="pct"/>
          </w:tcPr>
          <w:p w14:paraId="641FE850" w14:textId="7BE34D95" w:rsidR="00697EE3" w:rsidRPr="00092AE3" w:rsidRDefault="00AF0C96" w:rsidP="545A24B8">
            <w:pPr>
              <w:spacing w:before="48" w:after="0" w:line="240" w:lineRule="auto"/>
              <w:ind w:right="-20"/>
              <w:jc w:val="both"/>
              <w:rPr>
                <w:rFonts w:eastAsia="Arial" w:cs="Arial"/>
                <w:spacing w:val="1"/>
              </w:rPr>
            </w:pPr>
            <w:r w:rsidRPr="545A24B8">
              <w:rPr>
                <w:rFonts w:eastAsia="Arial" w:cs="Arial"/>
                <w:spacing w:val="1"/>
              </w:rPr>
              <w:t xml:space="preserve">means all materials, equipment and tools, drawings, </w:t>
            </w:r>
            <w:bookmarkStart w:id="3" w:name="_Int_duaj2pqQ"/>
            <w:r w:rsidRPr="545A24B8">
              <w:rPr>
                <w:rFonts w:eastAsia="Arial" w:cs="Arial"/>
                <w:spacing w:val="1"/>
              </w:rPr>
              <w:t>specifications</w:t>
            </w:r>
            <w:bookmarkEnd w:id="3"/>
            <w:r w:rsidRPr="545A24B8">
              <w:rPr>
                <w:rFonts w:eastAsia="Arial" w:cs="Arial"/>
                <w:spacing w:val="1"/>
              </w:rPr>
              <w:t xml:space="preserve"> and data supplied by the Customer to the Supplier</w:t>
            </w:r>
            <w:r w:rsidR="00ED59C0" w:rsidRPr="545A24B8">
              <w:rPr>
                <w:rFonts w:eastAsia="Arial" w:cs="Arial"/>
                <w:spacing w:val="1"/>
              </w:rPr>
              <w:t>.</w:t>
            </w:r>
          </w:p>
        </w:tc>
      </w:tr>
      <w:tr w:rsidR="00F50923" w14:paraId="2238ABB2" w14:textId="77777777" w:rsidTr="545A24B8">
        <w:tc>
          <w:tcPr>
            <w:tcW w:w="967" w:type="pct"/>
          </w:tcPr>
          <w:p w14:paraId="782EFA36" w14:textId="0E44CA8D" w:rsidR="009F7DA2" w:rsidRPr="00974806" w:rsidRDefault="00AF0C96" w:rsidP="00974806">
            <w:pPr>
              <w:jc w:val="both"/>
              <w:rPr>
                <w:rFonts w:eastAsia="Arial" w:cs="Arial"/>
                <w:b/>
                <w:bCs/>
                <w:spacing w:val="1"/>
                <w:szCs w:val="24"/>
              </w:rPr>
            </w:pPr>
            <w:r w:rsidRPr="00974806">
              <w:rPr>
                <w:rFonts w:eastAsia="Arial" w:cs="Arial"/>
                <w:b/>
                <w:bCs/>
                <w:spacing w:val="1"/>
                <w:szCs w:val="24"/>
              </w:rPr>
              <w:t>“Data Protection Legislation”</w:t>
            </w:r>
          </w:p>
        </w:tc>
        <w:tc>
          <w:tcPr>
            <w:tcW w:w="4033" w:type="pct"/>
          </w:tcPr>
          <w:p w14:paraId="3D41D943" w14:textId="429336AD" w:rsidR="009F7DA2" w:rsidRPr="00092AE3" w:rsidRDefault="00AF0C96" w:rsidP="00974806">
            <w:pPr>
              <w:spacing w:before="48" w:after="0" w:line="240" w:lineRule="auto"/>
              <w:ind w:left="30" w:right="-20"/>
              <w:jc w:val="both"/>
              <w:rPr>
                <w:rFonts w:eastAsia="Arial" w:cs="Arial"/>
                <w:spacing w:val="1"/>
                <w:szCs w:val="24"/>
              </w:rPr>
            </w:pPr>
            <w:r w:rsidRPr="00CA2D5B">
              <w:rPr>
                <w:rFonts w:cs="Arial"/>
              </w:rPr>
              <w:t xml:space="preserve">all applicable data protection and privacy legislation in force from time to time in the UK including the UK GDPR; the Data Protection Act 2018 (DPA 2018) (and regulations made thereunder); and the Privacy and Electronic Communications Regulations 2003 (SI 2003 No. 2426) as amended; and all other legislation and regulatory requirements in force from time to time which apply to a </w:t>
            </w:r>
            <w:r w:rsidR="008219FD">
              <w:rPr>
                <w:rFonts w:cs="Arial"/>
              </w:rPr>
              <w:t>P</w:t>
            </w:r>
            <w:r w:rsidRPr="00CA2D5B">
              <w:rPr>
                <w:rFonts w:cs="Arial"/>
              </w:rPr>
              <w:t xml:space="preserve">arty relating to the use of Personal Data (including, without limitation, the privacy of electronic communications); and the guidance and codes of practice issued by the Information Commissioner or other relevant data protection or supervisory authority and applicable to a </w:t>
            </w:r>
            <w:r w:rsidR="00A510A2">
              <w:rPr>
                <w:rFonts w:cs="Arial"/>
              </w:rPr>
              <w:t>P</w:t>
            </w:r>
            <w:r w:rsidRPr="00CA2D5B">
              <w:rPr>
                <w:rFonts w:cs="Arial"/>
              </w:rPr>
              <w:t>arty</w:t>
            </w:r>
            <w:r w:rsidR="00ED59C0">
              <w:rPr>
                <w:rFonts w:cs="Arial"/>
              </w:rPr>
              <w:t>.</w:t>
            </w:r>
          </w:p>
        </w:tc>
      </w:tr>
      <w:tr w:rsidR="00F50923" w14:paraId="7E4E1581" w14:textId="77777777" w:rsidTr="545A24B8">
        <w:tc>
          <w:tcPr>
            <w:tcW w:w="967" w:type="pct"/>
          </w:tcPr>
          <w:p w14:paraId="7522C5C9" w14:textId="77777777" w:rsidR="00533FB8" w:rsidRPr="00974806" w:rsidRDefault="00AF0C96" w:rsidP="00974806">
            <w:pPr>
              <w:jc w:val="both"/>
              <w:rPr>
                <w:rFonts w:eastAsia="Arial" w:cs="Arial"/>
                <w:b/>
                <w:bCs/>
                <w:szCs w:val="24"/>
              </w:rPr>
            </w:pPr>
            <w:r w:rsidRPr="00974806">
              <w:rPr>
                <w:rFonts w:eastAsia="Arial" w:cs="Arial"/>
                <w:b/>
                <w:bCs/>
                <w:spacing w:val="1"/>
                <w:szCs w:val="24"/>
              </w:rPr>
              <w:t>“Default”</w:t>
            </w:r>
          </w:p>
        </w:tc>
        <w:tc>
          <w:tcPr>
            <w:tcW w:w="4033" w:type="pct"/>
          </w:tcPr>
          <w:p w14:paraId="520AAAFA" w14:textId="3F38FE0B" w:rsidR="00533FB8" w:rsidRPr="00092AE3" w:rsidRDefault="00AF0C96" w:rsidP="00974806">
            <w:pPr>
              <w:spacing w:before="48" w:after="0" w:line="240" w:lineRule="auto"/>
              <w:ind w:left="30" w:right="-20"/>
              <w:jc w:val="both"/>
              <w:rPr>
                <w:rFonts w:eastAsia="Arial" w:cs="Arial"/>
                <w:szCs w:val="24"/>
              </w:rPr>
            </w:pPr>
            <w:r w:rsidRPr="00CA2D5B">
              <w:rPr>
                <w:rFonts w:cs="Arial"/>
              </w:rPr>
              <w:t xml:space="preserve">means any breach of the obligations of the Supplier or any other default (including material Default) after the words, act, omission, negligence or statement of the Supplier, of its sub-contractors or any Supplier Personnel howsoever arising in connection with or in relation to the subject-matter of this Agreement and in respect of which the Supplier is liable to the </w:t>
            </w:r>
            <w:r>
              <w:rPr>
                <w:rFonts w:cs="Arial"/>
              </w:rPr>
              <w:t>Customer</w:t>
            </w:r>
            <w:r w:rsidR="00ED59C0">
              <w:rPr>
                <w:rFonts w:cs="Arial"/>
              </w:rPr>
              <w:t>.</w:t>
            </w:r>
          </w:p>
        </w:tc>
      </w:tr>
      <w:tr w:rsidR="00F50923" w14:paraId="28A16D4C" w14:textId="77777777" w:rsidTr="545A24B8">
        <w:tc>
          <w:tcPr>
            <w:tcW w:w="967" w:type="pct"/>
          </w:tcPr>
          <w:p w14:paraId="4C78E707" w14:textId="0C8609E8" w:rsidR="004E6171" w:rsidRPr="00974806" w:rsidRDefault="00AF0C96" w:rsidP="00974806">
            <w:pPr>
              <w:jc w:val="both"/>
              <w:rPr>
                <w:rFonts w:eastAsia="Arial" w:cs="Arial"/>
                <w:b/>
                <w:bCs/>
                <w:spacing w:val="1"/>
                <w:szCs w:val="24"/>
              </w:rPr>
            </w:pPr>
            <w:r w:rsidRPr="00974806">
              <w:rPr>
                <w:rFonts w:eastAsia="Arial" w:cs="Arial"/>
                <w:b/>
                <w:bCs/>
                <w:spacing w:val="1"/>
                <w:szCs w:val="24"/>
              </w:rPr>
              <w:lastRenderedPageBreak/>
              <w:t>“Deliverables”</w:t>
            </w:r>
          </w:p>
        </w:tc>
        <w:tc>
          <w:tcPr>
            <w:tcW w:w="4033" w:type="pct"/>
          </w:tcPr>
          <w:p w14:paraId="5543E47D" w14:textId="4D1AF0BC" w:rsidR="004E6171" w:rsidRDefault="00AF0C96" w:rsidP="00974806">
            <w:pPr>
              <w:spacing w:before="48" w:after="0" w:line="240" w:lineRule="auto"/>
              <w:ind w:right="-20"/>
              <w:jc w:val="both"/>
              <w:rPr>
                <w:rFonts w:cs="Arial"/>
              </w:rPr>
            </w:pPr>
            <w:r w:rsidRPr="545A24B8">
              <w:rPr>
                <w:rFonts w:cs="Arial"/>
              </w:rPr>
              <w:t xml:space="preserve">means all documents, products and materials developed by the Supplier or its agents, </w:t>
            </w:r>
            <w:bookmarkStart w:id="4" w:name="_Int_eze02Cd1"/>
            <w:r w:rsidRPr="545A24B8">
              <w:rPr>
                <w:rFonts w:cs="Arial"/>
              </w:rPr>
              <w:t>contractors</w:t>
            </w:r>
            <w:bookmarkEnd w:id="4"/>
            <w:r w:rsidRPr="545A24B8">
              <w:rPr>
                <w:rFonts w:cs="Arial"/>
              </w:rPr>
              <w:t xml:space="preserve"> and employees as part of or in relation to the Services in any form or media, including drawings, maps, plans, diagrams, designs, pictures, computer programs, data, </w:t>
            </w:r>
            <w:bookmarkStart w:id="5" w:name="_Int_HsXDFWe5"/>
            <w:r w:rsidRPr="545A24B8">
              <w:rPr>
                <w:rFonts w:cs="Arial"/>
              </w:rPr>
              <w:t>specifications</w:t>
            </w:r>
            <w:bookmarkEnd w:id="5"/>
            <w:r w:rsidRPr="545A24B8">
              <w:rPr>
                <w:rFonts w:cs="Arial"/>
              </w:rPr>
              <w:t xml:space="preserve"> and reports (including drafts)</w:t>
            </w:r>
            <w:r w:rsidR="00ED59C0" w:rsidRPr="545A24B8">
              <w:rPr>
                <w:rFonts w:cs="Arial"/>
              </w:rPr>
              <w:t>.</w:t>
            </w:r>
          </w:p>
        </w:tc>
      </w:tr>
      <w:tr w:rsidR="00F50923" w14:paraId="4A69733C" w14:textId="77777777" w:rsidTr="545A24B8">
        <w:tc>
          <w:tcPr>
            <w:tcW w:w="967" w:type="pct"/>
          </w:tcPr>
          <w:p w14:paraId="69B0F6EB" w14:textId="68E4CF63" w:rsidR="008016B4" w:rsidRPr="00974806" w:rsidRDefault="00AF0C96" w:rsidP="00974806">
            <w:pPr>
              <w:jc w:val="both"/>
              <w:rPr>
                <w:rFonts w:eastAsia="Arial" w:cs="Arial"/>
                <w:b/>
                <w:bCs/>
                <w:spacing w:val="1"/>
                <w:szCs w:val="24"/>
              </w:rPr>
            </w:pPr>
            <w:r w:rsidRPr="00974806">
              <w:rPr>
                <w:rFonts w:eastAsia="Arial" w:cs="Arial"/>
                <w:b/>
                <w:bCs/>
                <w:spacing w:val="1"/>
                <w:szCs w:val="24"/>
              </w:rPr>
              <w:t>“Delivery Date”</w:t>
            </w:r>
          </w:p>
        </w:tc>
        <w:tc>
          <w:tcPr>
            <w:tcW w:w="4033" w:type="pct"/>
          </w:tcPr>
          <w:p w14:paraId="44FD7475" w14:textId="1027AC61" w:rsidR="008016B4" w:rsidRDefault="00AF0C96" w:rsidP="00974806">
            <w:pPr>
              <w:spacing w:before="48" w:after="0" w:line="240" w:lineRule="auto"/>
              <w:ind w:right="-20"/>
              <w:jc w:val="both"/>
              <w:rPr>
                <w:rFonts w:cs="Arial"/>
              </w:rPr>
            </w:pPr>
            <w:r>
              <w:rPr>
                <w:rFonts w:cs="Arial"/>
              </w:rPr>
              <w:t>the date specified for delivery of Goods in an Order</w:t>
            </w:r>
            <w:r w:rsidR="00ED59C0">
              <w:rPr>
                <w:rFonts w:cs="Arial"/>
              </w:rPr>
              <w:t>.</w:t>
            </w:r>
          </w:p>
        </w:tc>
      </w:tr>
      <w:tr w:rsidR="00F50923" w14:paraId="0D724F8A" w14:textId="77777777" w:rsidTr="545A24B8">
        <w:tc>
          <w:tcPr>
            <w:tcW w:w="967" w:type="pct"/>
          </w:tcPr>
          <w:p w14:paraId="1503C5B1" w14:textId="6099F56F" w:rsidR="008016B4" w:rsidRPr="00974806" w:rsidRDefault="004D1B5A" w:rsidP="00974806">
            <w:pPr>
              <w:jc w:val="both"/>
              <w:rPr>
                <w:rFonts w:eastAsia="Arial" w:cs="Arial"/>
                <w:b/>
                <w:bCs/>
                <w:spacing w:val="1"/>
                <w:szCs w:val="24"/>
              </w:rPr>
            </w:pPr>
            <w:r>
              <w:br w:type="page"/>
            </w:r>
            <w:r w:rsidR="00AF0C96" w:rsidRPr="00974806">
              <w:rPr>
                <w:rFonts w:eastAsia="Arial" w:cs="Arial"/>
                <w:b/>
                <w:bCs/>
                <w:spacing w:val="1"/>
                <w:szCs w:val="24"/>
              </w:rPr>
              <w:t xml:space="preserve">“Delivery </w:t>
            </w:r>
            <w:r w:rsidR="00D41531">
              <w:rPr>
                <w:rFonts w:eastAsia="Arial" w:cs="Arial"/>
                <w:b/>
                <w:bCs/>
                <w:spacing w:val="1"/>
                <w:szCs w:val="24"/>
              </w:rPr>
              <w:t>“</w:t>
            </w:r>
            <w:r w:rsidR="00AF0C96" w:rsidRPr="00974806">
              <w:rPr>
                <w:rFonts w:eastAsia="Arial" w:cs="Arial"/>
                <w:b/>
                <w:bCs/>
                <w:spacing w:val="1"/>
                <w:szCs w:val="24"/>
              </w:rPr>
              <w:t>Location”</w:t>
            </w:r>
          </w:p>
        </w:tc>
        <w:tc>
          <w:tcPr>
            <w:tcW w:w="4033" w:type="pct"/>
          </w:tcPr>
          <w:p w14:paraId="4CC3C53B" w14:textId="4A93079C" w:rsidR="008016B4" w:rsidRPr="00CA2D5B" w:rsidRDefault="00AF0C96" w:rsidP="00974806">
            <w:pPr>
              <w:spacing w:before="48" w:after="0" w:line="240" w:lineRule="auto"/>
              <w:ind w:right="-20"/>
              <w:jc w:val="both"/>
              <w:rPr>
                <w:rFonts w:cs="Arial"/>
              </w:rPr>
            </w:pPr>
            <w:r>
              <w:rPr>
                <w:rFonts w:cs="Arial"/>
              </w:rPr>
              <w:t>the location specified for delivery of goods in an Order</w:t>
            </w:r>
            <w:r w:rsidR="00ED59C0">
              <w:rPr>
                <w:rFonts w:cs="Arial"/>
              </w:rPr>
              <w:t>.</w:t>
            </w:r>
          </w:p>
        </w:tc>
      </w:tr>
      <w:tr w:rsidR="00F50923" w14:paraId="7DB540A6" w14:textId="77777777" w:rsidTr="545A24B8">
        <w:tc>
          <w:tcPr>
            <w:tcW w:w="967" w:type="pct"/>
          </w:tcPr>
          <w:p w14:paraId="565E4E17" w14:textId="23B206E0" w:rsidR="00DD18E7" w:rsidRPr="00974806" w:rsidRDefault="00AF0C96" w:rsidP="00974806">
            <w:pPr>
              <w:jc w:val="both"/>
              <w:rPr>
                <w:rFonts w:eastAsia="Arial" w:cs="Arial"/>
                <w:b/>
                <w:bCs/>
                <w:spacing w:val="1"/>
                <w:szCs w:val="24"/>
              </w:rPr>
            </w:pPr>
            <w:r w:rsidRPr="00974806">
              <w:rPr>
                <w:rFonts w:eastAsia="Arial" w:cs="Arial"/>
                <w:b/>
                <w:bCs/>
                <w:spacing w:val="1"/>
                <w:szCs w:val="24"/>
              </w:rPr>
              <w:t>“Domestic Law”</w:t>
            </w:r>
          </w:p>
        </w:tc>
        <w:tc>
          <w:tcPr>
            <w:tcW w:w="4033" w:type="pct"/>
          </w:tcPr>
          <w:p w14:paraId="7AE6A783" w14:textId="2D5283CD" w:rsidR="00DD18E7" w:rsidRDefault="00AF0C96" w:rsidP="00974806">
            <w:pPr>
              <w:spacing w:before="48" w:after="0" w:line="240" w:lineRule="auto"/>
              <w:ind w:right="-20"/>
              <w:jc w:val="both"/>
              <w:rPr>
                <w:rFonts w:cs="Arial"/>
              </w:rPr>
            </w:pPr>
            <w:r>
              <w:rPr>
                <w:rFonts w:cs="Arial"/>
              </w:rPr>
              <w:t>The law of the United Kingdom or part of the United Kingdom</w:t>
            </w:r>
            <w:r w:rsidR="00ED59C0">
              <w:rPr>
                <w:rFonts w:cs="Arial"/>
              </w:rPr>
              <w:t>.</w:t>
            </w:r>
          </w:p>
        </w:tc>
      </w:tr>
      <w:tr w:rsidR="00F50923" w14:paraId="16E6889C" w14:textId="77777777" w:rsidTr="545A24B8">
        <w:tc>
          <w:tcPr>
            <w:tcW w:w="967" w:type="pct"/>
          </w:tcPr>
          <w:p w14:paraId="149BEA28" w14:textId="77777777" w:rsidR="00533FB8" w:rsidRPr="00974806" w:rsidRDefault="00AF0C96" w:rsidP="00974806">
            <w:pPr>
              <w:jc w:val="both"/>
              <w:rPr>
                <w:rFonts w:eastAsia="Arial" w:cs="Arial"/>
                <w:b/>
                <w:bCs/>
                <w:szCs w:val="24"/>
              </w:rPr>
            </w:pPr>
            <w:r w:rsidRPr="00974806">
              <w:rPr>
                <w:rFonts w:eastAsia="Arial" w:cs="Arial"/>
                <w:b/>
                <w:bCs/>
                <w:spacing w:val="1"/>
                <w:szCs w:val="24"/>
              </w:rPr>
              <w:t>“Effective Date”</w:t>
            </w:r>
          </w:p>
        </w:tc>
        <w:tc>
          <w:tcPr>
            <w:tcW w:w="4033" w:type="pct"/>
          </w:tcPr>
          <w:p w14:paraId="3C72B069" w14:textId="7925051F" w:rsidR="00533FB8" w:rsidRPr="00092AE3" w:rsidRDefault="00AF0C96" w:rsidP="00974806">
            <w:pPr>
              <w:spacing w:before="48" w:after="0" w:line="240" w:lineRule="auto"/>
              <w:ind w:left="30" w:right="-20"/>
              <w:jc w:val="both"/>
              <w:rPr>
                <w:rFonts w:eastAsia="Arial" w:cs="Arial"/>
                <w:szCs w:val="24"/>
              </w:rPr>
            </w:pPr>
            <w:r w:rsidRPr="00092AE3">
              <w:rPr>
                <w:rFonts w:eastAsia="Arial" w:cs="Arial"/>
                <w:spacing w:val="1"/>
                <w:szCs w:val="24"/>
              </w:rPr>
              <w:t xml:space="preserve">unless otherwise agreed in writing between the </w:t>
            </w:r>
            <w:r w:rsidR="0062306A">
              <w:rPr>
                <w:rFonts w:eastAsia="Arial" w:cs="Arial"/>
                <w:spacing w:val="1"/>
                <w:szCs w:val="24"/>
              </w:rPr>
              <w:t>Parties</w:t>
            </w:r>
            <w:r w:rsidRPr="00092AE3">
              <w:rPr>
                <w:rFonts w:eastAsia="Arial" w:cs="Arial"/>
                <w:spacing w:val="1"/>
                <w:szCs w:val="24"/>
              </w:rPr>
              <w:t xml:space="preserve"> means the Commencement Date specified in Clause 4</w:t>
            </w:r>
            <w:r w:rsidR="00ED59C0">
              <w:rPr>
                <w:rFonts w:eastAsia="Arial" w:cs="Arial"/>
                <w:spacing w:val="1"/>
                <w:szCs w:val="24"/>
              </w:rPr>
              <w:t>.</w:t>
            </w:r>
          </w:p>
        </w:tc>
      </w:tr>
      <w:tr w:rsidR="00F50923" w14:paraId="77F13316" w14:textId="77777777" w:rsidTr="545A24B8">
        <w:tc>
          <w:tcPr>
            <w:tcW w:w="967" w:type="pct"/>
          </w:tcPr>
          <w:p w14:paraId="3069E07E" w14:textId="2683EBD5" w:rsidR="00FD3FDC" w:rsidRPr="00974806" w:rsidRDefault="00AF0C96" w:rsidP="00845B64">
            <w:pPr>
              <w:rPr>
                <w:rFonts w:eastAsia="Arial" w:cs="Arial"/>
                <w:b/>
                <w:bCs/>
                <w:spacing w:val="1"/>
                <w:szCs w:val="24"/>
              </w:rPr>
            </w:pPr>
            <w:r w:rsidRPr="00974806">
              <w:rPr>
                <w:rFonts w:eastAsia="Arial" w:cs="Arial"/>
                <w:b/>
                <w:bCs/>
                <w:spacing w:val="1"/>
                <w:szCs w:val="24"/>
              </w:rPr>
              <w:t>“Environmental Information Regulations” or “EIRs”</w:t>
            </w:r>
          </w:p>
        </w:tc>
        <w:tc>
          <w:tcPr>
            <w:tcW w:w="4033" w:type="pct"/>
          </w:tcPr>
          <w:p w14:paraId="68D61504" w14:textId="7E379CCC" w:rsidR="00FD3FDC" w:rsidRPr="00092AE3" w:rsidRDefault="00AF0C96" w:rsidP="00974806">
            <w:pPr>
              <w:spacing w:before="48" w:after="0" w:line="240" w:lineRule="auto"/>
              <w:ind w:left="30" w:right="-20"/>
              <w:jc w:val="both"/>
              <w:rPr>
                <w:rFonts w:eastAsia="Arial" w:cs="Arial"/>
                <w:spacing w:val="1"/>
                <w:szCs w:val="24"/>
              </w:rPr>
            </w:pPr>
            <w:r w:rsidRPr="00CA2D5B">
              <w:rPr>
                <w:rFonts w:cs="Arial"/>
              </w:rPr>
              <w:t>means the Environmental Information Regulations 2004 (SI 2004/3391) together with any guidance and/or codes of practice issued by the Information Commissioner or relevant government department in relation to such regulations</w:t>
            </w:r>
            <w:r w:rsidR="00ED59C0">
              <w:rPr>
                <w:rFonts w:cs="Arial"/>
              </w:rPr>
              <w:t>.</w:t>
            </w:r>
          </w:p>
        </w:tc>
      </w:tr>
      <w:tr w:rsidR="00F50923" w14:paraId="137DB09F" w14:textId="77777777" w:rsidTr="545A24B8">
        <w:tc>
          <w:tcPr>
            <w:tcW w:w="967" w:type="pct"/>
          </w:tcPr>
          <w:p w14:paraId="251381B2" w14:textId="77777777" w:rsidR="00FD3FDC" w:rsidRPr="00974806" w:rsidRDefault="00AF0C96" w:rsidP="00974806">
            <w:pPr>
              <w:jc w:val="both"/>
              <w:rPr>
                <w:rFonts w:eastAsia="Arial" w:cs="Arial"/>
                <w:b/>
                <w:bCs/>
                <w:spacing w:val="1"/>
                <w:szCs w:val="24"/>
              </w:rPr>
            </w:pPr>
            <w:r w:rsidRPr="00974806">
              <w:rPr>
                <w:rFonts w:eastAsia="Arial" w:cs="Arial"/>
                <w:b/>
                <w:bCs/>
                <w:spacing w:val="1"/>
                <w:szCs w:val="24"/>
              </w:rPr>
              <w:t>“Equipment”</w:t>
            </w:r>
          </w:p>
        </w:tc>
        <w:tc>
          <w:tcPr>
            <w:tcW w:w="4033" w:type="pct"/>
          </w:tcPr>
          <w:p w14:paraId="786345E7" w14:textId="7A3839CB" w:rsidR="00FD3FDC" w:rsidRPr="00092AE3" w:rsidRDefault="00AF0C96" w:rsidP="545A24B8">
            <w:pPr>
              <w:spacing w:before="48" w:after="0" w:line="240" w:lineRule="auto"/>
              <w:ind w:left="30" w:right="-20"/>
              <w:jc w:val="both"/>
              <w:rPr>
                <w:rFonts w:eastAsia="Arial" w:cs="Arial"/>
                <w:spacing w:val="1"/>
              </w:rPr>
            </w:pPr>
            <w:r w:rsidRPr="545A24B8">
              <w:rPr>
                <w:rFonts w:eastAsia="Arial" w:cs="Arial"/>
                <w:spacing w:val="7"/>
              </w:rPr>
              <w:t xml:space="preserve">the Supplier's equipment, plant, </w:t>
            </w:r>
            <w:bookmarkStart w:id="6" w:name="_Int_bRvRWjy9"/>
            <w:r w:rsidRPr="545A24B8">
              <w:rPr>
                <w:rFonts w:eastAsia="Arial" w:cs="Arial"/>
                <w:spacing w:val="7"/>
              </w:rPr>
              <w:t>materials</w:t>
            </w:r>
            <w:bookmarkEnd w:id="6"/>
            <w:r w:rsidRPr="545A24B8">
              <w:rPr>
                <w:rFonts w:eastAsia="Arial" w:cs="Arial"/>
                <w:spacing w:val="7"/>
              </w:rPr>
              <w:t xml:space="preserve"> and such other items supplied and used by the Supplier in the performance of its obligations under the Agreement</w:t>
            </w:r>
            <w:r w:rsidR="00ED59C0" w:rsidRPr="545A24B8">
              <w:rPr>
                <w:rFonts w:eastAsia="Arial" w:cs="Arial"/>
                <w:spacing w:val="7"/>
              </w:rPr>
              <w:t>.</w:t>
            </w:r>
          </w:p>
        </w:tc>
      </w:tr>
      <w:tr w:rsidR="00F50923" w14:paraId="07664B78" w14:textId="77777777" w:rsidTr="545A24B8">
        <w:tc>
          <w:tcPr>
            <w:tcW w:w="967" w:type="pct"/>
          </w:tcPr>
          <w:p w14:paraId="76174966" w14:textId="76329516" w:rsidR="00DD18E7" w:rsidRPr="00974806" w:rsidRDefault="00AF0C96" w:rsidP="00974806">
            <w:pPr>
              <w:jc w:val="both"/>
              <w:rPr>
                <w:rFonts w:eastAsia="Arial" w:cs="Arial"/>
                <w:b/>
                <w:bCs/>
                <w:spacing w:val="1"/>
                <w:szCs w:val="24"/>
              </w:rPr>
            </w:pPr>
            <w:r w:rsidRPr="00974806">
              <w:rPr>
                <w:rFonts w:eastAsia="Arial" w:cs="Arial"/>
                <w:b/>
                <w:bCs/>
                <w:spacing w:val="1"/>
                <w:szCs w:val="24"/>
              </w:rPr>
              <w:t>“EU GDPR”</w:t>
            </w:r>
          </w:p>
        </w:tc>
        <w:tc>
          <w:tcPr>
            <w:tcW w:w="4033" w:type="pct"/>
          </w:tcPr>
          <w:p w14:paraId="7667CE67" w14:textId="6A74C30F" w:rsidR="00DD18E7" w:rsidRPr="00092AE3" w:rsidRDefault="00AF0C96" w:rsidP="00974806">
            <w:pPr>
              <w:spacing w:before="48" w:after="0" w:line="240" w:lineRule="auto"/>
              <w:ind w:left="30" w:right="-20"/>
              <w:jc w:val="both"/>
              <w:rPr>
                <w:rFonts w:eastAsia="Arial" w:cs="Arial"/>
                <w:spacing w:val="7"/>
                <w:szCs w:val="24"/>
              </w:rPr>
            </w:pPr>
            <w:r>
              <w:rPr>
                <w:rFonts w:eastAsia="Arial" w:cs="Arial"/>
                <w:spacing w:val="7"/>
                <w:szCs w:val="24"/>
              </w:rPr>
              <w:t>the General Data Protection Regulation ((EU 2016/679)</w:t>
            </w:r>
            <w:r w:rsidR="00ED59C0">
              <w:rPr>
                <w:rFonts w:eastAsia="Arial" w:cs="Arial"/>
                <w:spacing w:val="7"/>
                <w:szCs w:val="24"/>
              </w:rPr>
              <w:t>.</w:t>
            </w:r>
          </w:p>
        </w:tc>
      </w:tr>
      <w:tr w:rsidR="00F50923" w14:paraId="75FBA52A" w14:textId="77777777" w:rsidTr="545A24B8">
        <w:tc>
          <w:tcPr>
            <w:tcW w:w="967" w:type="pct"/>
          </w:tcPr>
          <w:p w14:paraId="27D24BFC" w14:textId="0A98701B" w:rsidR="00DD18E7" w:rsidRPr="00974806" w:rsidRDefault="00AF0C96" w:rsidP="00974806">
            <w:pPr>
              <w:jc w:val="both"/>
              <w:rPr>
                <w:rFonts w:eastAsia="Arial" w:cs="Arial"/>
                <w:b/>
                <w:bCs/>
                <w:spacing w:val="1"/>
                <w:szCs w:val="24"/>
              </w:rPr>
            </w:pPr>
            <w:r w:rsidRPr="00974806">
              <w:rPr>
                <w:rFonts w:eastAsia="Arial" w:cs="Arial"/>
                <w:b/>
                <w:bCs/>
                <w:spacing w:val="1"/>
                <w:szCs w:val="24"/>
              </w:rPr>
              <w:t>“EU Law”</w:t>
            </w:r>
          </w:p>
        </w:tc>
        <w:tc>
          <w:tcPr>
            <w:tcW w:w="4033" w:type="pct"/>
          </w:tcPr>
          <w:p w14:paraId="49B9BFB0" w14:textId="79157D31" w:rsidR="00DD18E7" w:rsidRDefault="00AF0C96" w:rsidP="00974806">
            <w:pPr>
              <w:spacing w:before="48" w:after="0" w:line="240" w:lineRule="auto"/>
              <w:ind w:right="-20"/>
              <w:jc w:val="both"/>
              <w:rPr>
                <w:rFonts w:eastAsia="Arial" w:cs="Arial"/>
                <w:spacing w:val="7"/>
                <w:szCs w:val="24"/>
              </w:rPr>
            </w:pPr>
            <w:r>
              <w:rPr>
                <w:rFonts w:eastAsia="Arial" w:cs="Arial"/>
                <w:spacing w:val="7"/>
                <w:szCs w:val="24"/>
              </w:rPr>
              <w:t>the law of the European Union or any member state of the European Union</w:t>
            </w:r>
            <w:r w:rsidR="00ED59C0">
              <w:rPr>
                <w:rFonts w:eastAsia="Arial" w:cs="Arial"/>
                <w:spacing w:val="7"/>
                <w:szCs w:val="24"/>
              </w:rPr>
              <w:t>.</w:t>
            </w:r>
          </w:p>
        </w:tc>
      </w:tr>
      <w:tr w:rsidR="00F50923" w14:paraId="577DDA03" w14:textId="77777777" w:rsidTr="545A24B8">
        <w:tc>
          <w:tcPr>
            <w:tcW w:w="967" w:type="pct"/>
          </w:tcPr>
          <w:p w14:paraId="3D8DA60B" w14:textId="07983496" w:rsidR="00DD18E7" w:rsidRPr="00974806" w:rsidRDefault="00AF0C96" w:rsidP="00974806">
            <w:pPr>
              <w:jc w:val="both"/>
              <w:rPr>
                <w:rFonts w:eastAsia="Arial" w:cs="Arial"/>
                <w:b/>
                <w:bCs/>
                <w:spacing w:val="1"/>
                <w:szCs w:val="24"/>
              </w:rPr>
            </w:pPr>
            <w:r w:rsidRPr="00974806">
              <w:rPr>
                <w:rFonts w:eastAsia="Arial" w:cs="Arial"/>
                <w:b/>
                <w:bCs/>
                <w:spacing w:val="1"/>
                <w:szCs w:val="24"/>
              </w:rPr>
              <w:t>“UK GDPR”</w:t>
            </w:r>
          </w:p>
        </w:tc>
        <w:tc>
          <w:tcPr>
            <w:tcW w:w="4033" w:type="pct"/>
          </w:tcPr>
          <w:p w14:paraId="7E27CA03" w14:textId="26D48A1E" w:rsidR="00DD18E7" w:rsidRDefault="00AF0C96" w:rsidP="00974806">
            <w:pPr>
              <w:spacing w:before="48" w:after="0" w:line="240" w:lineRule="auto"/>
              <w:ind w:right="-20"/>
              <w:jc w:val="both"/>
              <w:rPr>
                <w:rFonts w:eastAsia="Arial" w:cs="Arial"/>
                <w:spacing w:val="7"/>
                <w:szCs w:val="24"/>
              </w:rPr>
            </w:pPr>
            <w:r>
              <w:rPr>
                <w:rFonts w:eastAsia="Arial" w:cs="Arial"/>
                <w:spacing w:val="7"/>
                <w:szCs w:val="24"/>
              </w:rPr>
              <w:t>has the meaning given to it in section 3(10) (as supplemented by section 205(4)) of the Data Protection Act 2018</w:t>
            </w:r>
            <w:r w:rsidR="00ED59C0">
              <w:rPr>
                <w:rFonts w:eastAsia="Arial" w:cs="Arial"/>
                <w:spacing w:val="7"/>
                <w:szCs w:val="24"/>
              </w:rPr>
              <w:t>.</w:t>
            </w:r>
          </w:p>
        </w:tc>
      </w:tr>
      <w:tr w:rsidR="00F50923" w14:paraId="633B8D26" w14:textId="77777777" w:rsidTr="545A24B8">
        <w:tc>
          <w:tcPr>
            <w:tcW w:w="967" w:type="pct"/>
          </w:tcPr>
          <w:p w14:paraId="57ED876C" w14:textId="77777777" w:rsidR="00FD3FDC" w:rsidRPr="00974806" w:rsidRDefault="00AF0C96" w:rsidP="00974806">
            <w:pPr>
              <w:jc w:val="both"/>
              <w:rPr>
                <w:rFonts w:eastAsia="Arial" w:cs="Arial"/>
                <w:b/>
                <w:bCs/>
                <w:spacing w:val="1"/>
                <w:szCs w:val="24"/>
              </w:rPr>
            </w:pPr>
            <w:r w:rsidRPr="00974806">
              <w:rPr>
                <w:rFonts w:eastAsia="Arial" w:cs="Arial"/>
                <w:b/>
                <w:bCs/>
                <w:spacing w:val="1"/>
                <w:szCs w:val="24"/>
              </w:rPr>
              <w:t>“</w:t>
            </w:r>
            <w:r w:rsidRPr="00974806">
              <w:rPr>
                <w:rFonts w:eastAsia="Arial" w:cs="Arial"/>
                <w:b/>
                <w:bCs/>
                <w:spacing w:val="-1"/>
                <w:szCs w:val="24"/>
              </w:rPr>
              <w:t>E</w:t>
            </w:r>
            <w:r w:rsidRPr="00974806">
              <w:rPr>
                <w:rFonts w:eastAsia="Arial" w:cs="Arial"/>
                <w:b/>
                <w:bCs/>
                <w:spacing w:val="-2"/>
                <w:szCs w:val="24"/>
              </w:rPr>
              <w:t>x</w:t>
            </w:r>
            <w:r w:rsidRPr="00974806">
              <w:rPr>
                <w:rFonts w:eastAsia="Arial" w:cs="Arial"/>
                <w:b/>
                <w:bCs/>
                <w:szCs w:val="24"/>
              </w:rPr>
              <w:t>p</w:t>
            </w:r>
            <w:r w:rsidRPr="00974806">
              <w:rPr>
                <w:rFonts w:eastAsia="Arial" w:cs="Arial"/>
                <w:b/>
                <w:bCs/>
                <w:spacing w:val="-1"/>
                <w:szCs w:val="24"/>
              </w:rPr>
              <w:t>i</w:t>
            </w:r>
            <w:r w:rsidRPr="00974806">
              <w:rPr>
                <w:rFonts w:eastAsia="Arial" w:cs="Arial"/>
                <w:b/>
                <w:bCs/>
                <w:spacing w:val="1"/>
                <w:szCs w:val="24"/>
              </w:rPr>
              <w:t>r</w:t>
            </w:r>
            <w:r w:rsidRPr="00974806">
              <w:rPr>
                <w:rFonts w:eastAsia="Arial" w:cs="Arial"/>
                <w:b/>
                <w:bCs/>
                <w:szCs w:val="24"/>
              </w:rPr>
              <w:t>y</w:t>
            </w:r>
            <w:r w:rsidRPr="00974806">
              <w:rPr>
                <w:rFonts w:eastAsia="Arial" w:cs="Arial"/>
                <w:b/>
                <w:bCs/>
                <w:spacing w:val="-1"/>
                <w:szCs w:val="24"/>
              </w:rPr>
              <w:t xml:space="preserve"> D</w:t>
            </w:r>
            <w:r w:rsidRPr="00974806">
              <w:rPr>
                <w:rFonts w:eastAsia="Arial" w:cs="Arial"/>
                <w:b/>
                <w:bCs/>
                <w:szCs w:val="24"/>
              </w:rPr>
              <w:t>ate”</w:t>
            </w:r>
          </w:p>
        </w:tc>
        <w:tc>
          <w:tcPr>
            <w:tcW w:w="4033" w:type="pct"/>
          </w:tcPr>
          <w:p w14:paraId="4E7114E6" w14:textId="5D65B791" w:rsidR="00FD3FDC" w:rsidRPr="00092AE3" w:rsidRDefault="00AF0C96" w:rsidP="00974806">
            <w:pPr>
              <w:spacing w:before="48" w:after="0" w:line="240" w:lineRule="auto"/>
              <w:ind w:left="30" w:right="-20"/>
              <w:jc w:val="both"/>
              <w:rPr>
                <w:rFonts w:eastAsia="Arial" w:cs="Arial"/>
                <w:spacing w:val="1"/>
                <w:szCs w:val="24"/>
              </w:rPr>
            </w:pPr>
            <w:r w:rsidRPr="00092AE3">
              <w:rPr>
                <w:rFonts w:eastAsia="Arial" w:cs="Arial"/>
                <w:spacing w:val="1"/>
                <w:szCs w:val="24"/>
              </w:rPr>
              <w:t>m</w:t>
            </w:r>
            <w:r w:rsidRPr="00092AE3">
              <w:rPr>
                <w:rFonts w:eastAsia="Arial" w:cs="Arial"/>
                <w:szCs w:val="24"/>
              </w:rPr>
              <w:t>e</w:t>
            </w:r>
            <w:r w:rsidRPr="00092AE3">
              <w:rPr>
                <w:rFonts w:eastAsia="Arial" w:cs="Arial"/>
                <w:spacing w:val="-1"/>
                <w:szCs w:val="24"/>
              </w:rPr>
              <w:t>a</w:t>
            </w:r>
            <w:r w:rsidRPr="00092AE3">
              <w:rPr>
                <w:rFonts w:eastAsia="Arial" w:cs="Arial"/>
                <w:szCs w:val="24"/>
              </w:rPr>
              <w:t>ns</w:t>
            </w:r>
            <w:r w:rsidRPr="00092AE3">
              <w:rPr>
                <w:rFonts w:eastAsia="Arial" w:cs="Arial"/>
                <w:spacing w:val="-2"/>
                <w:szCs w:val="24"/>
              </w:rPr>
              <w:t xml:space="preserve"> </w:t>
            </w:r>
            <w:r w:rsidRPr="00092AE3">
              <w:rPr>
                <w:rFonts w:eastAsia="Arial" w:cs="Arial"/>
                <w:spacing w:val="1"/>
                <w:szCs w:val="24"/>
              </w:rPr>
              <w:t>t</w:t>
            </w:r>
            <w:r w:rsidRPr="00092AE3">
              <w:rPr>
                <w:rFonts w:eastAsia="Arial" w:cs="Arial"/>
                <w:szCs w:val="24"/>
              </w:rPr>
              <w:t>he d</w:t>
            </w:r>
            <w:r w:rsidRPr="00092AE3">
              <w:rPr>
                <w:rFonts w:eastAsia="Arial" w:cs="Arial"/>
                <w:spacing w:val="-3"/>
                <w:szCs w:val="24"/>
              </w:rPr>
              <w:t>a</w:t>
            </w:r>
            <w:r w:rsidRPr="00092AE3">
              <w:rPr>
                <w:rFonts w:eastAsia="Arial" w:cs="Arial"/>
                <w:spacing w:val="1"/>
                <w:szCs w:val="24"/>
              </w:rPr>
              <w:t>t</w:t>
            </w:r>
            <w:r w:rsidRPr="00092AE3">
              <w:rPr>
                <w:rFonts w:eastAsia="Arial" w:cs="Arial"/>
                <w:szCs w:val="24"/>
              </w:rPr>
              <w:t>e</w:t>
            </w:r>
            <w:r w:rsidRPr="00092AE3">
              <w:rPr>
                <w:rFonts w:eastAsia="Arial" w:cs="Arial"/>
                <w:spacing w:val="-4"/>
                <w:szCs w:val="24"/>
              </w:rPr>
              <w:t xml:space="preserve"> </w:t>
            </w:r>
            <w:r w:rsidRPr="00092AE3">
              <w:rPr>
                <w:rFonts w:eastAsia="Arial" w:cs="Arial"/>
                <w:spacing w:val="3"/>
                <w:szCs w:val="24"/>
              </w:rPr>
              <w:t>f</w:t>
            </w:r>
            <w:r w:rsidRPr="00092AE3">
              <w:rPr>
                <w:rFonts w:eastAsia="Arial" w:cs="Arial"/>
                <w:spacing w:val="-3"/>
                <w:szCs w:val="24"/>
              </w:rPr>
              <w:t>o</w:t>
            </w:r>
            <w:r w:rsidRPr="00092AE3">
              <w:rPr>
                <w:rFonts w:eastAsia="Arial" w:cs="Arial"/>
                <w:szCs w:val="24"/>
              </w:rPr>
              <w:t>r</w:t>
            </w:r>
            <w:r w:rsidRPr="00092AE3">
              <w:rPr>
                <w:rFonts w:eastAsia="Arial" w:cs="Arial"/>
                <w:spacing w:val="2"/>
                <w:szCs w:val="24"/>
              </w:rPr>
              <w:t xml:space="preserve"> </w:t>
            </w:r>
            <w:r w:rsidRPr="00092AE3">
              <w:rPr>
                <w:rFonts w:eastAsia="Arial" w:cs="Arial"/>
                <w:szCs w:val="24"/>
              </w:rPr>
              <w:t>e</w:t>
            </w:r>
            <w:r w:rsidRPr="00092AE3">
              <w:rPr>
                <w:rFonts w:eastAsia="Arial" w:cs="Arial"/>
                <w:spacing w:val="-3"/>
                <w:szCs w:val="24"/>
              </w:rPr>
              <w:t>x</w:t>
            </w:r>
            <w:r w:rsidRPr="00092AE3">
              <w:rPr>
                <w:rFonts w:eastAsia="Arial" w:cs="Arial"/>
                <w:szCs w:val="24"/>
              </w:rPr>
              <w:t>p</w:t>
            </w:r>
            <w:r w:rsidRPr="00092AE3">
              <w:rPr>
                <w:rFonts w:eastAsia="Arial" w:cs="Arial"/>
                <w:spacing w:val="-1"/>
                <w:szCs w:val="24"/>
              </w:rPr>
              <w:t>i</w:t>
            </w:r>
            <w:r w:rsidRPr="00092AE3">
              <w:rPr>
                <w:rFonts w:eastAsia="Arial" w:cs="Arial"/>
                <w:spacing w:val="1"/>
                <w:szCs w:val="24"/>
              </w:rPr>
              <w:t>r</w:t>
            </w:r>
            <w:r w:rsidRPr="00092AE3">
              <w:rPr>
                <w:rFonts w:eastAsia="Arial" w:cs="Arial"/>
                <w:szCs w:val="24"/>
              </w:rPr>
              <w:t>y</w:t>
            </w:r>
            <w:r w:rsidRPr="00092AE3">
              <w:rPr>
                <w:rFonts w:eastAsia="Arial" w:cs="Arial"/>
                <w:spacing w:val="-1"/>
                <w:szCs w:val="24"/>
              </w:rPr>
              <w:t xml:space="preserve"> </w:t>
            </w:r>
            <w:r w:rsidRPr="00092AE3">
              <w:rPr>
                <w:rFonts w:eastAsia="Arial" w:cs="Arial"/>
                <w:szCs w:val="24"/>
              </w:rPr>
              <w:t>of</w:t>
            </w:r>
            <w:r w:rsidRPr="00092AE3">
              <w:rPr>
                <w:rFonts w:eastAsia="Arial" w:cs="Arial"/>
                <w:spacing w:val="4"/>
                <w:szCs w:val="24"/>
              </w:rPr>
              <w:t xml:space="preserve"> </w:t>
            </w:r>
            <w:r w:rsidRPr="00092AE3">
              <w:rPr>
                <w:rFonts w:eastAsia="Arial" w:cs="Arial"/>
                <w:spacing w:val="1"/>
                <w:szCs w:val="24"/>
              </w:rPr>
              <w:t>t</w:t>
            </w:r>
            <w:r w:rsidRPr="00092AE3">
              <w:rPr>
                <w:rFonts w:eastAsia="Arial" w:cs="Arial"/>
                <w:szCs w:val="24"/>
              </w:rPr>
              <w:t>h</w:t>
            </w:r>
            <w:r w:rsidRPr="00092AE3">
              <w:rPr>
                <w:rFonts w:eastAsia="Arial" w:cs="Arial"/>
                <w:spacing w:val="-1"/>
                <w:szCs w:val="24"/>
              </w:rPr>
              <w:t>i</w:t>
            </w:r>
            <w:r w:rsidRPr="00092AE3">
              <w:rPr>
                <w:rFonts w:eastAsia="Arial" w:cs="Arial"/>
                <w:szCs w:val="24"/>
              </w:rPr>
              <w:t>s</w:t>
            </w:r>
            <w:r w:rsidRPr="00092AE3">
              <w:rPr>
                <w:rFonts w:eastAsia="Arial" w:cs="Arial"/>
                <w:spacing w:val="-1"/>
                <w:szCs w:val="24"/>
              </w:rPr>
              <w:t xml:space="preserve"> </w:t>
            </w:r>
            <w:r w:rsidRPr="00092AE3">
              <w:rPr>
                <w:rFonts w:eastAsia="Arial" w:cs="Arial"/>
                <w:spacing w:val="-3"/>
                <w:szCs w:val="24"/>
              </w:rPr>
              <w:t>A</w:t>
            </w:r>
            <w:r w:rsidRPr="00092AE3">
              <w:rPr>
                <w:rFonts w:eastAsia="Arial" w:cs="Arial"/>
                <w:spacing w:val="2"/>
                <w:szCs w:val="24"/>
              </w:rPr>
              <w:t>g</w:t>
            </w:r>
            <w:r w:rsidRPr="00092AE3">
              <w:rPr>
                <w:rFonts w:eastAsia="Arial" w:cs="Arial"/>
                <w:spacing w:val="1"/>
                <w:szCs w:val="24"/>
              </w:rPr>
              <w:t>r</w:t>
            </w:r>
            <w:r w:rsidRPr="00092AE3">
              <w:rPr>
                <w:rFonts w:eastAsia="Arial" w:cs="Arial"/>
                <w:szCs w:val="24"/>
              </w:rPr>
              <w:t>e</w:t>
            </w:r>
            <w:r w:rsidRPr="00092AE3">
              <w:rPr>
                <w:rFonts w:eastAsia="Arial" w:cs="Arial"/>
                <w:spacing w:val="-3"/>
                <w:szCs w:val="24"/>
              </w:rPr>
              <w:t>e</w:t>
            </w:r>
            <w:r w:rsidRPr="00092AE3">
              <w:rPr>
                <w:rFonts w:eastAsia="Arial" w:cs="Arial"/>
                <w:spacing w:val="1"/>
                <w:szCs w:val="24"/>
              </w:rPr>
              <w:t>m</w:t>
            </w:r>
            <w:r w:rsidRPr="00092AE3">
              <w:rPr>
                <w:rFonts w:eastAsia="Arial" w:cs="Arial"/>
                <w:szCs w:val="24"/>
              </w:rPr>
              <w:t>e</w:t>
            </w:r>
            <w:r w:rsidRPr="00092AE3">
              <w:rPr>
                <w:rFonts w:eastAsia="Arial" w:cs="Arial"/>
                <w:spacing w:val="-1"/>
                <w:szCs w:val="24"/>
              </w:rPr>
              <w:t>n</w:t>
            </w:r>
            <w:r w:rsidRPr="00092AE3">
              <w:rPr>
                <w:rFonts w:eastAsia="Arial" w:cs="Arial"/>
                <w:szCs w:val="24"/>
              </w:rPr>
              <w:t>t</w:t>
            </w:r>
            <w:r w:rsidR="00ED59C0">
              <w:rPr>
                <w:rFonts w:eastAsia="Arial" w:cs="Arial"/>
                <w:szCs w:val="24"/>
              </w:rPr>
              <w:t>.</w:t>
            </w:r>
          </w:p>
        </w:tc>
      </w:tr>
      <w:tr w:rsidR="00F50923" w14:paraId="44D685DF" w14:textId="77777777" w:rsidTr="545A24B8">
        <w:tc>
          <w:tcPr>
            <w:tcW w:w="967" w:type="pct"/>
          </w:tcPr>
          <w:p w14:paraId="78198345" w14:textId="2C8C73F2" w:rsidR="007C6460" w:rsidRPr="00974806" w:rsidRDefault="00AF0C96" w:rsidP="00974806">
            <w:pPr>
              <w:jc w:val="both"/>
              <w:rPr>
                <w:rFonts w:eastAsia="Arial" w:cs="Arial"/>
                <w:b/>
                <w:bCs/>
                <w:spacing w:val="1"/>
                <w:szCs w:val="24"/>
              </w:rPr>
            </w:pPr>
            <w:r w:rsidRPr="00974806">
              <w:rPr>
                <w:rFonts w:eastAsia="Arial" w:cs="Arial"/>
                <w:b/>
                <w:bCs/>
                <w:spacing w:val="1"/>
                <w:szCs w:val="24"/>
              </w:rPr>
              <w:t>“Facilities”</w:t>
            </w:r>
          </w:p>
        </w:tc>
        <w:tc>
          <w:tcPr>
            <w:tcW w:w="4033" w:type="pct"/>
          </w:tcPr>
          <w:p w14:paraId="05CDD7A5" w14:textId="3A662065" w:rsidR="007C6460" w:rsidRPr="00092AE3" w:rsidRDefault="00AF0C96" w:rsidP="00974806">
            <w:pPr>
              <w:spacing w:before="48" w:after="0" w:line="240" w:lineRule="auto"/>
              <w:ind w:right="-20"/>
              <w:jc w:val="both"/>
              <w:rPr>
                <w:rFonts w:eastAsia="Arial" w:cs="Arial"/>
                <w:spacing w:val="1"/>
                <w:szCs w:val="24"/>
              </w:rPr>
            </w:pPr>
            <w:r>
              <w:rPr>
                <w:rFonts w:eastAsia="Arial" w:cs="Arial"/>
                <w:spacing w:val="1"/>
                <w:szCs w:val="24"/>
              </w:rPr>
              <w:t xml:space="preserve">the buildings and premises specified in the Property Special Terms Schedule, or as otherwise agreed between the </w:t>
            </w:r>
            <w:r w:rsidR="0062306A">
              <w:rPr>
                <w:rFonts w:eastAsia="Arial" w:cs="Arial"/>
                <w:spacing w:val="1"/>
                <w:szCs w:val="24"/>
              </w:rPr>
              <w:t>Parties</w:t>
            </w:r>
            <w:r w:rsidR="00ED59C0">
              <w:rPr>
                <w:rFonts w:eastAsia="Arial" w:cs="Arial"/>
                <w:spacing w:val="1"/>
                <w:szCs w:val="24"/>
              </w:rPr>
              <w:t>.</w:t>
            </w:r>
          </w:p>
        </w:tc>
      </w:tr>
      <w:tr w:rsidR="00F50923" w14:paraId="46829858" w14:textId="77777777" w:rsidTr="545A24B8">
        <w:tc>
          <w:tcPr>
            <w:tcW w:w="967" w:type="pct"/>
          </w:tcPr>
          <w:p w14:paraId="7EA2E396" w14:textId="77777777" w:rsidR="00FD3FDC" w:rsidRPr="00974806" w:rsidRDefault="00AF0C96" w:rsidP="00974806">
            <w:pPr>
              <w:jc w:val="both"/>
              <w:rPr>
                <w:rFonts w:eastAsia="Arial" w:cs="Arial"/>
                <w:b/>
                <w:bCs/>
                <w:spacing w:val="1"/>
                <w:szCs w:val="24"/>
              </w:rPr>
            </w:pPr>
            <w:r w:rsidRPr="00974806">
              <w:rPr>
                <w:rFonts w:eastAsia="Arial" w:cs="Arial"/>
                <w:b/>
                <w:bCs/>
                <w:spacing w:val="1"/>
                <w:szCs w:val="24"/>
              </w:rPr>
              <w:t>“</w:t>
            </w:r>
            <w:r w:rsidRPr="00974806">
              <w:rPr>
                <w:rFonts w:eastAsia="Arial" w:cs="Arial"/>
                <w:b/>
                <w:bCs/>
                <w:szCs w:val="24"/>
              </w:rPr>
              <w:t>F</w:t>
            </w:r>
            <w:r w:rsidRPr="00974806">
              <w:rPr>
                <w:rFonts w:eastAsia="Arial" w:cs="Arial"/>
                <w:b/>
                <w:bCs/>
                <w:spacing w:val="-2"/>
                <w:szCs w:val="24"/>
              </w:rPr>
              <w:t>O</w:t>
            </w:r>
            <w:r w:rsidRPr="00974806">
              <w:rPr>
                <w:rFonts w:eastAsia="Arial" w:cs="Arial"/>
                <w:b/>
                <w:bCs/>
                <w:spacing w:val="1"/>
                <w:szCs w:val="24"/>
              </w:rPr>
              <w:t>I</w:t>
            </w:r>
            <w:r w:rsidRPr="00974806">
              <w:rPr>
                <w:rFonts w:eastAsia="Arial" w:cs="Arial"/>
                <w:b/>
                <w:bCs/>
                <w:spacing w:val="-1"/>
                <w:szCs w:val="24"/>
              </w:rPr>
              <w:t>A</w:t>
            </w:r>
            <w:r w:rsidRPr="00974806">
              <w:rPr>
                <w:rFonts w:eastAsia="Arial" w:cs="Arial"/>
                <w:b/>
                <w:bCs/>
                <w:szCs w:val="24"/>
              </w:rPr>
              <w:t>”</w:t>
            </w:r>
          </w:p>
        </w:tc>
        <w:tc>
          <w:tcPr>
            <w:tcW w:w="4033" w:type="pct"/>
          </w:tcPr>
          <w:p w14:paraId="4A01EA34" w14:textId="75443705" w:rsidR="00FD3FDC" w:rsidRPr="00092AE3" w:rsidRDefault="00AF0C96" w:rsidP="00974806">
            <w:pPr>
              <w:spacing w:before="48" w:after="0" w:line="240" w:lineRule="auto"/>
              <w:ind w:left="30" w:right="-20"/>
              <w:jc w:val="both"/>
              <w:rPr>
                <w:rFonts w:eastAsia="Arial" w:cs="Arial"/>
                <w:spacing w:val="1"/>
                <w:szCs w:val="24"/>
              </w:rPr>
            </w:pPr>
            <w:r w:rsidRPr="00092AE3">
              <w:rPr>
                <w:rFonts w:eastAsia="Arial" w:cs="Arial"/>
                <w:spacing w:val="1"/>
                <w:szCs w:val="24"/>
              </w:rPr>
              <w:t>m</w:t>
            </w:r>
            <w:r w:rsidRPr="00092AE3">
              <w:rPr>
                <w:rFonts w:eastAsia="Arial" w:cs="Arial"/>
                <w:szCs w:val="24"/>
              </w:rPr>
              <w:t>e</w:t>
            </w:r>
            <w:r w:rsidRPr="00092AE3">
              <w:rPr>
                <w:rFonts w:eastAsia="Arial" w:cs="Arial"/>
                <w:spacing w:val="-1"/>
                <w:szCs w:val="24"/>
              </w:rPr>
              <w:t>a</w:t>
            </w:r>
            <w:r w:rsidRPr="00092AE3">
              <w:rPr>
                <w:rFonts w:eastAsia="Arial" w:cs="Arial"/>
                <w:szCs w:val="24"/>
              </w:rPr>
              <w:t>ns</w:t>
            </w:r>
            <w:r w:rsidRPr="00092AE3">
              <w:rPr>
                <w:rFonts w:eastAsia="Arial" w:cs="Arial"/>
                <w:spacing w:val="-2"/>
                <w:szCs w:val="24"/>
              </w:rPr>
              <w:t xml:space="preserve"> </w:t>
            </w:r>
            <w:r w:rsidRPr="00092AE3">
              <w:rPr>
                <w:rFonts w:eastAsia="Arial" w:cs="Arial"/>
                <w:spacing w:val="1"/>
                <w:szCs w:val="24"/>
              </w:rPr>
              <w:t>t</w:t>
            </w:r>
            <w:r w:rsidRPr="00092AE3">
              <w:rPr>
                <w:rFonts w:eastAsia="Arial" w:cs="Arial"/>
                <w:szCs w:val="24"/>
              </w:rPr>
              <w:t xml:space="preserve">he </w:t>
            </w:r>
            <w:r w:rsidRPr="00092AE3">
              <w:rPr>
                <w:rFonts w:eastAsia="Arial" w:cs="Arial"/>
                <w:spacing w:val="-3"/>
                <w:szCs w:val="24"/>
              </w:rPr>
              <w:t>F</w:t>
            </w:r>
            <w:r w:rsidRPr="00092AE3">
              <w:rPr>
                <w:rFonts w:eastAsia="Arial" w:cs="Arial"/>
                <w:spacing w:val="1"/>
                <w:szCs w:val="24"/>
              </w:rPr>
              <w:t>r</w:t>
            </w:r>
            <w:r w:rsidRPr="00092AE3">
              <w:rPr>
                <w:rFonts w:eastAsia="Arial" w:cs="Arial"/>
                <w:szCs w:val="24"/>
              </w:rPr>
              <w:t>e</w:t>
            </w:r>
            <w:r w:rsidRPr="00092AE3">
              <w:rPr>
                <w:rFonts w:eastAsia="Arial" w:cs="Arial"/>
                <w:spacing w:val="-1"/>
                <w:szCs w:val="24"/>
              </w:rPr>
              <w:t>e</w:t>
            </w:r>
            <w:r w:rsidRPr="00092AE3">
              <w:rPr>
                <w:rFonts w:eastAsia="Arial" w:cs="Arial"/>
                <w:szCs w:val="24"/>
              </w:rPr>
              <w:t>d</w:t>
            </w:r>
            <w:r w:rsidRPr="00092AE3">
              <w:rPr>
                <w:rFonts w:eastAsia="Arial" w:cs="Arial"/>
                <w:spacing w:val="-3"/>
                <w:szCs w:val="24"/>
              </w:rPr>
              <w:t>o</w:t>
            </w:r>
            <w:r w:rsidRPr="00092AE3">
              <w:rPr>
                <w:rFonts w:eastAsia="Arial" w:cs="Arial"/>
                <w:szCs w:val="24"/>
              </w:rPr>
              <w:t>m</w:t>
            </w:r>
            <w:r w:rsidRPr="00092AE3">
              <w:rPr>
                <w:rFonts w:eastAsia="Arial" w:cs="Arial"/>
                <w:spacing w:val="2"/>
                <w:szCs w:val="24"/>
              </w:rPr>
              <w:t xml:space="preserve"> </w:t>
            </w:r>
            <w:r w:rsidRPr="00092AE3">
              <w:rPr>
                <w:rFonts w:eastAsia="Arial" w:cs="Arial"/>
                <w:spacing w:val="-3"/>
                <w:szCs w:val="24"/>
              </w:rPr>
              <w:t>o</w:t>
            </w:r>
            <w:r w:rsidRPr="00092AE3">
              <w:rPr>
                <w:rFonts w:eastAsia="Arial" w:cs="Arial"/>
                <w:szCs w:val="24"/>
              </w:rPr>
              <w:t xml:space="preserve">f </w:t>
            </w:r>
            <w:r w:rsidRPr="00092AE3">
              <w:rPr>
                <w:rFonts w:eastAsia="Arial" w:cs="Arial"/>
                <w:spacing w:val="-1"/>
                <w:szCs w:val="24"/>
              </w:rPr>
              <w:t>I</w:t>
            </w:r>
            <w:r w:rsidRPr="00092AE3">
              <w:rPr>
                <w:rFonts w:eastAsia="Arial" w:cs="Arial"/>
                <w:spacing w:val="-3"/>
                <w:szCs w:val="24"/>
              </w:rPr>
              <w:t>n</w:t>
            </w:r>
            <w:r w:rsidRPr="00092AE3">
              <w:rPr>
                <w:rFonts w:eastAsia="Arial" w:cs="Arial"/>
                <w:spacing w:val="3"/>
                <w:szCs w:val="24"/>
              </w:rPr>
              <w:t>f</w:t>
            </w:r>
            <w:r w:rsidRPr="00092AE3">
              <w:rPr>
                <w:rFonts w:eastAsia="Arial" w:cs="Arial"/>
                <w:szCs w:val="24"/>
              </w:rPr>
              <w:t>o</w:t>
            </w:r>
            <w:r w:rsidRPr="00092AE3">
              <w:rPr>
                <w:rFonts w:eastAsia="Arial" w:cs="Arial"/>
                <w:spacing w:val="-2"/>
                <w:szCs w:val="24"/>
              </w:rPr>
              <w:t>r</w:t>
            </w:r>
            <w:r w:rsidRPr="00092AE3">
              <w:rPr>
                <w:rFonts w:eastAsia="Arial" w:cs="Arial"/>
                <w:spacing w:val="1"/>
                <w:szCs w:val="24"/>
              </w:rPr>
              <w:t>m</w:t>
            </w:r>
            <w:r w:rsidRPr="00092AE3">
              <w:rPr>
                <w:rFonts w:eastAsia="Arial" w:cs="Arial"/>
                <w:szCs w:val="24"/>
              </w:rPr>
              <w:t>ati</w:t>
            </w:r>
            <w:r w:rsidRPr="00092AE3">
              <w:rPr>
                <w:rFonts w:eastAsia="Arial" w:cs="Arial"/>
                <w:spacing w:val="-1"/>
                <w:szCs w:val="24"/>
              </w:rPr>
              <w:t>o</w:t>
            </w:r>
            <w:r w:rsidRPr="00092AE3">
              <w:rPr>
                <w:rFonts w:eastAsia="Arial" w:cs="Arial"/>
                <w:szCs w:val="24"/>
              </w:rPr>
              <w:t>n A</w:t>
            </w:r>
            <w:r w:rsidRPr="00092AE3">
              <w:rPr>
                <w:rFonts w:eastAsia="Arial" w:cs="Arial"/>
                <w:spacing w:val="-3"/>
                <w:szCs w:val="24"/>
              </w:rPr>
              <w:t>c</w:t>
            </w:r>
            <w:r w:rsidRPr="00092AE3">
              <w:rPr>
                <w:rFonts w:eastAsia="Arial" w:cs="Arial"/>
                <w:szCs w:val="24"/>
              </w:rPr>
              <w:t>t</w:t>
            </w:r>
            <w:r w:rsidRPr="00092AE3">
              <w:rPr>
                <w:rFonts w:eastAsia="Arial" w:cs="Arial"/>
                <w:spacing w:val="2"/>
                <w:szCs w:val="24"/>
              </w:rPr>
              <w:t xml:space="preserve"> </w:t>
            </w:r>
            <w:r w:rsidRPr="00092AE3">
              <w:rPr>
                <w:rFonts w:eastAsia="Arial" w:cs="Arial"/>
                <w:spacing w:val="-3"/>
                <w:szCs w:val="24"/>
              </w:rPr>
              <w:t>2</w:t>
            </w:r>
            <w:r w:rsidRPr="00092AE3">
              <w:rPr>
                <w:rFonts w:eastAsia="Arial" w:cs="Arial"/>
                <w:szCs w:val="24"/>
              </w:rPr>
              <w:t>0</w:t>
            </w:r>
            <w:r w:rsidRPr="00092AE3">
              <w:rPr>
                <w:rFonts w:eastAsia="Arial" w:cs="Arial"/>
                <w:spacing w:val="-1"/>
                <w:szCs w:val="24"/>
              </w:rPr>
              <w:t>0</w:t>
            </w:r>
            <w:r w:rsidRPr="00092AE3">
              <w:rPr>
                <w:rFonts w:eastAsia="Arial" w:cs="Arial"/>
                <w:szCs w:val="24"/>
              </w:rPr>
              <w:t>0</w:t>
            </w:r>
            <w:r>
              <w:rPr>
                <w:rFonts w:eastAsia="Arial" w:cs="Arial"/>
                <w:szCs w:val="24"/>
              </w:rPr>
              <w:t xml:space="preserve"> </w:t>
            </w:r>
            <w:r w:rsidRPr="00CA2D5B">
              <w:rPr>
                <w:rFonts w:cs="Arial"/>
              </w:rPr>
              <w:t>and any subordinate legislation made under that Act from time to time together with any guidance and/or codes of practice issued by the Information Commissioner or relevant government department in relation to such legislation</w:t>
            </w:r>
            <w:r w:rsidR="00ED59C0">
              <w:rPr>
                <w:rFonts w:cs="Arial"/>
              </w:rPr>
              <w:t>.</w:t>
            </w:r>
          </w:p>
        </w:tc>
      </w:tr>
      <w:tr w:rsidR="00F50923" w14:paraId="7FE16E51" w14:textId="77777777" w:rsidTr="545A24B8">
        <w:tc>
          <w:tcPr>
            <w:tcW w:w="967" w:type="pct"/>
          </w:tcPr>
          <w:p w14:paraId="1B1B3E70" w14:textId="4DFF5F13" w:rsidR="00FD3FDC" w:rsidRPr="00974806" w:rsidRDefault="00AF0C96" w:rsidP="00845B64">
            <w:pPr>
              <w:rPr>
                <w:rFonts w:eastAsia="Arial" w:cs="Arial"/>
                <w:b/>
                <w:bCs/>
                <w:spacing w:val="1"/>
                <w:szCs w:val="24"/>
              </w:rPr>
            </w:pPr>
            <w:r w:rsidRPr="00974806">
              <w:rPr>
                <w:rFonts w:eastAsia="Arial" w:cs="Arial"/>
                <w:b/>
                <w:bCs/>
                <w:spacing w:val="1"/>
                <w:szCs w:val="24"/>
              </w:rPr>
              <w:t>“Force</w:t>
            </w:r>
            <w:r w:rsidR="00845B64">
              <w:rPr>
                <w:rFonts w:eastAsia="Arial" w:cs="Arial"/>
                <w:b/>
                <w:bCs/>
                <w:spacing w:val="1"/>
                <w:szCs w:val="24"/>
              </w:rPr>
              <w:t xml:space="preserve"> </w:t>
            </w:r>
            <w:r w:rsidRPr="00974806">
              <w:rPr>
                <w:rFonts w:eastAsia="Arial" w:cs="Arial"/>
                <w:b/>
                <w:bCs/>
                <w:spacing w:val="1"/>
                <w:szCs w:val="24"/>
              </w:rPr>
              <w:t>Majeure</w:t>
            </w:r>
            <w:r w:rsidR="00D33C2D" w:rsidRPr="00974806">
              <w:rPr>
                <w:rFonts w:eastAsia="Arial" w:cs="Arial"/>
                <w:b/>
                <w:bCs/>
                <w:spacing w:val="1"/>
                <w:szCs w:val="24"/>
              </w:rPr>
              <w:t xml:space="preserve"> Event</w:t>
            </w:r>
            <w:r w:rsidRPr="00974806">
              <w:rPr>
                <w:rFonts w:eastAsia="Arial" w:cs="Arial"/>
                <w:b/>
                <w:bCs/>
                <w:spacing w:val="1"/>
                <w:szCs w:val="24"/>
              </w:rPr>
              <w:t>”</w:t>
            </w:r>
          </w:p>
        </w:tc>
        <w:tc>
          <w:tcPr>
            <w:tcW w:w="4033" w:type="pct"/>
          </w:tcPr>
          <w:p w14:paraId="5A02929D" w14:textId="77777777" w:rsidR="00FD3FDC" w:rsidRDefault="00AF0C96" w:rsidP="00974806">
            <w:pPr>
              <w:spacing w:before="48" w:after="0" w:line="240" w:lineRule="auto"/>
              <w:ind w:left="30" w:right="-20"/>
              <w:jc w:val="both"/>
              <w:rPr>
                <w:rFonts w:eastAsia="Calibri" w:cs="Arial"/>
                <w:szCs w:val="24"/>
              </w:rPr>
            </w:pPr>
            <w:r w:rsidRPr="00092AE3">
              <w:rPr>
                <w:rFonts w:eastAsia="Calibri" w:cs="Arial"/>
                <w:szCs w:val="24"/>
              </w:rPr>
              <w:t>means any event or occurrence which is outside the reasonable control of the Party concerned and which is not attributable to any act or failure to take preventative action by that Party, including</w:t>
            </w:r>
            <w:r>
              <w:rPr>
                <w:rFonts w:eastAsia="Calibri" w:cs="Arial"/>
                <w:szCs w:val="24"/>
              </w:rPr>
              <w:t>, without limitation:</w:t>
            </w:r>
          </w:p>
          <w:p w14:paraId="7F3719B0" w14:textId="6A8080EF" w:rsidR="00FD3FDC" w:rsidRPr="00092AE3" w:rsidRDefault="00AF0C96" w:rsidP="00974806">
            <w:pPr>
              <w:spacing w:before="48" w:after="0" w:line="240" w:lineRule="auto"/>
              <w:ind w:left="30" w:right="-20"/>
              <w:jc w:val="both"/>
              <w:rPr>
                <w:rFonts w:eastAsia="Arial" w:cs="Arial"/>
                <w:spacing w:val="1"/>
                <w:szCs w:val="24"/>
              </w:rPr>
            </w:pPr>
            <w:r>
              <w:rPr>
                <w:rFonts w:eastAsia="Calibri" w:cs="Arial"/>
                <w:szCs w:val="24"/>
              </w:rPr>
              <w:t>acts of God;</w:t>
            </w:r>
            <w:r w:rsidRPr="00092AE3">
              <w:rPr>
                <w:rFonts w:eastAsia="Calibri" w:cs="Arial"/>
                <w:szCs w:val="24"/>
              </w:rPr>
              <w:t xml:space="preserve"> fire; flood;</w:t>
            </w:r>
            <w:r>
              <w:rPr>
                <w:rFonts w:eastAsia="Calibri" w:cs="Arial"/>
                <w:szCs w:val="24"/>
              </w:rPr>
              <w:t xml:space="preserve"> drought; earthquake or other natural disaster;</w:t>
            </w:r>
            <w:r w:rsidRPr="00092AE3">
              <w:rPr>
                <w:rFonts w:eastAsia="Calibri" w:cs="Arial"/>
                <w:szCs w:val="24"/>
              </w:rPr>
              <w:t xml:space="preserve"> violent storm; pestilence; explosion; malicious damage; armed conflict; acts of terrorism;</w:t>
            </w:r>
            <w:r>
              <w:rPr>
                <w:rFonts w:eastAsia="Calibri" w:cs="Arial"/>
                <w:szCs w:val="24"/>
              </w:rPr>
              <w:t xml:space="preserve"> civil war, civil commotion or riots; war; </w:t>
            </w:r>
            <w:r w:rsidRPr="00092AE3">
              <w:rPr>
                <w:rFonts w:eastAsia="Calibri" w:cs="Arial"/>
                <w:szCs w:val="24"/>
              </w:rPr>
              <w:t xml:space="preserve"> nuclear, biological or chemical warfare</w:t>
            </w:r>
            <w:r w:rsidR="009F7DA2">
              <w:rPr>
                <w:rFonts w:eastAsia="Calibri" w:cs="Arial"/>
                <w:szCs w:val="24"/>
              </w:rPr>
              <w:t xml:space="preserve"> or sonic boom</w:t>
            </w:r>
            <w:r w:rsidRPr="00092AE3">
              <w:rPr>
                <w:rFonts w:eastAsia="Calibri" w:cs="Arial"/>
                <w:szCs w:val="24"/>
              </w:rPr>
              <w:t>;</w:t>
            </w:r>
            <w:r>
              <w:rPr>
                <w:rFonts w:eastAsia="Calibri" w:cs="Arial"/>
                <w:szCs w:val="24"/>
              </w:rPr>
              <w:t xml:space="preserve"> epidemic or pandemic; </w:t>
            </w:r>
            <w:r w:rsidRPr="00092AE3">
              <w:rPr>
                <w:rFonts w:eastAsia="Calibri" w:cs="Arial"/>
                <w:szCs w:val="24"/>
              </w:rPr>
              <w:t xml:space="preserve"> or any other disaster, natural or man-made;</w:t>
            </w:r>
            <w:r w:rsidR="009F7DA2">
              <w:rPr>
                <w:rFonts w:eastAsia="Calibri" w:cs="Arial"/>
                <w:szCs w:val="24"/>
              </w:rPr>
              <w:t xml:space="preserve"> </w:t>
            </w:r>
            <w:r w:rsidR="009F7DA2" w:rsidRPr="009F7DA2">
              <w:rPr>
                <w:rFonts w:eastAsia="Calibri" w:cs="Arial"/>
                <w:szCs w:val="24"/>
              </w:rPr>
              <w:t xml:space="preserve">any labour or trade dispute, strikes, industrial action or lockouts (other than in each case by the </w:t>
            </w:r>
            <w:r w:rsidR="00A510A2">
              <w:rPr>
                <w:rFonts w:eastAsia="Calibri" w:cs="Arial"/>
                <w:szCs w:val="24"/>
              </w:rPr>
              <w:t>P</w:t>
            </w:r>
            <w:r w:rsidR="009F7DA2" w:rsidRPr="009F7DA2">
              <w:rPr>
                <w:rFonts w:eastAsia="Calibri" w:cs="Arial"/>
                <w:szCs w:val="24"/>
              </w:rPr>
              <w:t xml:space="preserve">arty seeking to rely on this clause, or companies in the same group as that </w:t>
            </w:r>
            <w:r w:rsidR="00A510A2">
              <w:rPr>
                <w:rFonts w:eastAsia="Calibri" w:cs="Arial"/>
                <w:szCs w:val="24"/>
              </w:rPr>
              <w:t>P</w:t>
            </w:r>
            <w:r w:rsidR="009F7DA2" w:rsidRPr="009F7DA2">
              <w:rPr>
                <w:rFonts w:eastAsia="Calibri" w:cs="Arial"/>
                <w:szCs w:val="24"/>
              </w:rPr>
              <w:t>arty)</w:t>
            </w:r>
            <w:r w:rsidR="009F7DA2">
              <w:rPr>
                <w:rFonts w:eastAsia="Calibri" w:cs="Arial"/>
                <w:szCs w:val="24"/>
              </w:rPr>
              <w:t>; interruption or failure of utility service</w:t>
            </w:r>
            <w:r w:rsidR="00ED59C0">
              <w:rPr>
                <w:rFonts w:eastAsia="Calibri" w:cs="Arial"/>
                <w:szCs w:val="24"/>
              </w:rPr>
              <w:t>.</w:t>
            </w:r>
          </w:p>
        </w:tc>
      </w:tr>
      <w:tr w:rsidR="00F50923" w14:paraId="29F94214" w14:textId="77777777" w:rsidTr="545A24B8">
        <w:tc>
          <w:tcPr>
            <w:tcW w:w="967" w:type="pct"/>
          </w:tcPr>
          <w:p w14:paraId="67204866" w14:textId="77777777" w:rsidR="00FD3FDC" w:rsidRPr="00974806" w:rsidRDefault="00AF0C96" w:rsidP="00974806">
            <w:pPr>
              <w:jc w:val="both"/>
              <w:rPr>
                <w:rFonts w:eastAsia="Arial" w:cs="Arial"/>
                <w:b/>
                <w:bCs/>
                <w:spacing w:val="1"/>
                <w:szCs w:val="24"/>
              </w:rPr>
            </w:pPr>
            <w:r w:rsidRPr="00974806">
              <w:rPr>
                <w:rFonts w:eastAsia="Arial" w:cs="Arial"/>
                <w:b/>
                <w:bCs/>
                <w:spacing w:val="1"/>
                <w:szCs w:val="24"/>
              </w:rPr>
              <w:t>“G</w:t>
            </w:r>
            <w:r w:rsidRPr="00974806">
              <w:rPr>
                <w:rFonts w:eastAsia="Arial" w:cs="Arial"/>
                <w:b/>
                <w:bCs/>
                <w:szCs w:val="24"/>
              </w:rPr>
              <w:t>o</w:t>
            </w:r>
            <w:r w:rsidRPr="00974806">
              <w:rPr>
                <w:rFonts w:eastAsia="Arial" w:cs="Arial"/>
                <w:b/>
                <w:bCs/>
                <w:spacing w:val="-1"/>
                <w:szCs w:val="24"/>
              </w:rPr>
              <w:t>o</w:t>
            </w:r>
            <w:r w:rsidRPr="00974806">
              <w:rPr>
                <w:rFonts w:eastAsia="Arial" w:cs="Arial"/>
                <w:b/>
                <w:bCs/>
                <w:szCs w:val="24"/>
              </w:rPr>
              <w:t>ds”</w:t>
            </w:r>
          </w:p>
        </w:tc>
        <w:tc>
          <w:tcPr>
            <w:tcW w:w="4033" w:type="pct"/>
          </w:tcPr>
          <w:p w14:paraId="5C865F0C" w14:textId="41A834EE" w:rsidR="00FD3FDC" w:rsidRPr="00092AE3" w:rsidRDefault="00AF0C96" w:rsidP="00974806">
            <w:pPr>
              <w:spacing w:after="0" w:line="240" w:lineRule="auto"/>
              <w:ind w:left="30" w:right="-20"/>
              <w:jc w:val="both"/>
              <w:rPr>
                <w:rFonts w:eastAsia="Calibri" w:cs="Arial"/>
                <w:szCs w:val="24"/>
              </w:rPr>
            </w:pPr>
            <w:r w:rsidRPr="00092AE3">
              <w:rPr>
                <w:rFonts w:eastAsia="Arial" w:cs="Arial"/>
                <w:spacing w:val="-4"/>
                <w:szCs w:val="24"/>
              </w:rPr>
              <w:t>M</w:t>
            </w:r>
            <w:r w:rsidRPr="00092AE3">
              <w:rPr>
                <w:rFonts w:eastAsia="Arial" w:cs="Arial"/>
                <w:szCs w:val="24"/>
              </w:rPr>
              <w:t>e</w:t>
            </w:r>
            <w:r w:rsidRPr="00092AE3">
              <w:rPr>
                <w:rFonts w:eastAsia="Arial" w:cs="Arial"/>
                <w:spacing w:val="-1"/>
                <w:szCs w:val="24"/>
              </w:rPr>
              <w:t>a</w:t>
            </w:r>
            <w:r w:rsidRPr="00092AE3">
              <w:rPr>
                <w:rFonts w:eastAsia="Arial" w:cs="Arial"/>
                <w:szCs w:val="24"/>
              </w:rPr>
              <w:t xml:space="preserve">ns </w:t>
            </w:r>
            <w:r w:rsidRPr="00092AE3">
              <w:rPr>
                <w:rFonts w:eastAsia="Arial" w:cs="Arial"/>
                <w:spacing w:val="2"/>
                <w:szCs w:val="24"/>
              </w:rPr>
              <w:t>t</w:t>
            </w:r>
            <w:r w:rsidRPr="00092AE3">
              <w:rPr>
                <w:rFonts w:eastAsia="Arial" w:cs="Arial"/>
                <w:szCs w:val="24"/>
              </w:rPr>
              <w:t xml:space="preserve">he </w:t>
            </w:r>
            <w:r w:rsidRPr="00092AE3">
              <w:rPr>
                <w:rFonts w:eastAsia="Arial" w:cs="Arial"/>
                <w:spacing w:val="2"/>
                <w:szCs w:val="24"/>
              </w:rPr>
              <w:t>g</w:t>
            </w:r>
            <w:r w:rsidRPr="00092AE3">
              <w:rPr>
                <w:rFonts w:eastAsia="Arial" w:cs="Arial"/>
                <w:spacing w:val="-3"/>
                <w:szCs w:val="24"/>
              </w:rPr>
              <w:t>o</w:t>
            </w:r>
            <w:r w:rsidRPr="00092AE3">
              <w:rPr>
                <w:rFonts w:eastAsia="Arial" w:cs="Arial"/>
                <w:szCs w:val="24"/>
              </w:rPr>
              <w:t>o</w:t>
            </w:r>
            <w:r w:rsidRPr="00092AE3">
              <w:rPr>
                <w:rFonts w:eastAsia="Arial" w:cs="Arial"/>
                <w:spacing w:val="-1"/>
                <w:szCs w:val="24"/>
              </w:rPr>
              <w:t>d</w:t>
            </w:r>
            <w:r w:rsidRPr="00092AE3">
              <w:rPr>
                <w:rFonts w:eastAsia="Arial" w:cs="Arial"/>
                <w:szCs w:val="24"/>
              </w:rPr>
              <w:t>s</w:t>
            </w:r>
            <w:r w:rsidR="009F7DA2">
              <w:rPr>
                <w:rFonts w:eastAsia="Arial" w:cs="Arial"/>
                <w:szCs w:val="24"/>
              </w:rPr>
              <w:t xml:space="preserve"> or products</w:t>
            </w:r>
            <w:r w:rsidRPr="00092AE3">
              <w:rPr>
                <w:rFonts w:eastAsia="Arial" w:cs="Arial"/>
                <w:spacing w:val="-1"/>
                <w:szCs w:val="24"/>
              </w:rPr>
              <w:t xml:space="preserve"> </w:t>
            </w:r>
            <w:r w:rsidRPr="00092AE3">
              <w:rPr>
                <w:rFonts w:eastAsia="Arial" w:cs="Arial"/>
                <w:spacing w:val="1"/>
                <w:szCs w:val="24"/>
              </w:rPr>
              <w:t>t</w:t>
            </w:r>
            <w:r w:rsidRPr="00092AE3">
              <w:rPr>
                <w:rFonts w:eastAsia="Arial" w:cs="Arial"/>
                <w:szCs w:val="24"/>
              </w:rPr>
              <w:t>o be</w:t>
            </w:r>
            <w:r w:rsidRPr="00092AE3">
              <w:rPr>
                <w:rFonts w:eastAsia="Arial" w:cs="Arial"/>
                <w:spacing w:val="-1"/>
                <w:szCs w:val="24"/>
              </w:rPr>
              <w:t xml:space="preserve"> </w:t>
            </w:r>
            <w:r w:rsidRPr="00092AE3">
              <w:rPr>
                <w:rFonts w:eastAsia="Arial" w:cs="Arial"/>
                <w:spacing w:val="-2"/>
                <w:szCs w:val="24"/>
              </w:rPr>
              <w:t>s</w:t>
            </w:r>
            <w:r w:rsidRPr="00092AE3">
              <w:rPr>
                <w:rFonts w:eastAsia="Arial" w:cs="Arial"/>
                <w:szCs w:val="24"/>
              </w:rPr>
              <w:t>u</w:t>
            </w:r>
            <w:r w:rsidRPr="00092AE3">
              <w:rPr>
                <w:rFonts w:eastAsia="Arial" w:cs="Arial"/>
                <w:spacing w:val="-1"/>
                <w:szCs w:val="24"/>
              </w:rPr>
              <w:t>p</w:t>
            </w:r>
            <w:r w:rsidRPr="00092AE3">
              <w:rPr>
                <w:rFonts w:eastAsia="Arial" w:cs="Arial"/>
                <w:szCs w:val="24"/>
              </w:rPr>
              <w:t>p</w:t>
            </w:r>
            <w:r w:rsidRPr="00092AE3">
              <w:rPr>
                <w:rFonts w:eastAsia="Arial" w:cs="Arial"/>
                <w:spacing w:val="-1"/>
                <w:szCs w:val="24"/>
              </w:rPr>
              <w:t>li</w:t>
            </w:r>
            <w:r w:rsidRPr="00092AE3">
              <w:rPr>
                <w:rFonts w:eastAsia="Arial" w:cs="Arial"/>
                <w:szCs w:val="24"/>
              </w:rPr>
              <w:t>ed by</w:t>
            </w:r>
            <w:r w:rsidRPr="00092AE3">
              <w:rPr>
                <w:rFonts w:eastAsia="Arial" w:cs="Arial"/>
                <w:spacing w:val="-2"/>
                <w:szCs w:val="24"/>
              </w:rPr>
              <w:t xml:space="preserve"> </w:t>
            </w:r>
            <w:r w:rsidRPr="00092AE3">
              <w:rPr>
                <w:rFonts w:eastAsia="Arial" w:cs="Arial"/>
                <w:spacing w:val="1"/>
                <w:szCs w:val="24"/>
              </w:rPr>
              <w:t>t</w:t>
            </w:r>
            <w:r w:rsidRPr="00092AE3">
              <w:rPr>
                <w:rFonts w:eastAsia="Arial" w:cs="Arial"/>
                <w:szCs w:val="24"/>
              </w:rPr>
              <w:t xml:space="preserve">he </w:t>
            </w:r>
            <w:r w:rsidRPr="00092AE3">
              <w:rPr>
                <w:rFonts w:eastAsia="Arial" w:cs="Arial"/>
                <w:spacing w:val="-1"/>
                <w:szCs w:val="24"/>
              </w:rPr>
              <w:t>S</w:t>
            </w:r>
            <w:r w:rsidRPr="00092AE3">
              <w:rPr>
                <w:rFonts w:eastAsia="Arial" w:cs="Arial"/>
                <w:szCs w:val="24"/>
              </w:rPr>
              <w:t>u</w:t>
            </w:r>
            <w:r w:rsidRPr="00092AE3">
              <w:rPr>
                <w:rFonts w:eastAsia="Arial" w:cs="Arial"/>
                <w:spacing w:val="-1"/>
                <w:szCs w:val="24"/>
              </w:rPr>
              <w:t>p</w:t>
            </w:r>
            <w:r w:rsidRPr="00092AE3">
              <w:rPr>
                <w:rFonts w:eastAsia="Arial" w:cs="Arial"/>
                <w:szCs w:val="24"/>
              </w:rPr>
              <w:t>p</w:t>
            </w:r>
            <w:r w:rsidRPr="00092AE3">
              <w:rPr>
                <w:rFonts w:eastAsia="Arial" w:cs="Arial"/>
                <w:spacing w:val="-1"/>
                <w:szCs w:val="24"/>
              </w:rPr>
              <w:t>li</w:t>
            </w:r>
            <w:r w:rsidRPr="00092AE3">
              <w:rPr>
                <w:rFonts w:eastAsia="Arial" w:cs="Arial"/>
                <w:szCs w:val="24"/>
              </w:rPr>
              <w:t>er</w:t>
            </w:r>
            <w:r w:rsidRPr="00092AE3">
              <w:rPr>
                <w:rFonts w:eastAsia="Arial" w:cs="Arial"/>
                <w:spacing w:val="2"/>
                <w:szCs w:val="24"/>
              </w:rPr>
              <w:t xml:space="preserve"> </w:t>
            </w:r>
            <w:r w:rsidRPr="00092AE3">
              <w:rPr>
                <w:rFonts w:eastAsia="Arial" w:cs="Arial"/>
                <w:spacing w:val="-1"/>
                <w:szCs w:val="24"/>
              </w:rPr>
              <w:t>t</w:t>
            </w:r>
            <w:r w:rsidRPr="00092AE3">
              <w:rPr>
                <w:rFonts w:eastAsia="Arial" w:cs="Arial"/>
                <w:szCs w:val="24"/>
              </w:rPr>
              <w:t xml:space="preserve">o </w:t>
            </w:r>
            <w:r w:rsidRPr="00092AE3">
              <w:rPr>
                <w:rFonts w:eastAsia="Arial" w:cs="Arial"/>
                <w:spacing w:val="2"/>
                <w:szCs w:val="24"/>
              </w:rPr>
              <w:t>t</w:t>
            </w:r>
            <w:r w:rsidRPr="00092AE3">
              <w:rPr>
                <w:rFonts w:eastAsia="Arial" w:cs="Arial"/>
                <w:szCs w:val="24"/>
              </w:rPr>
              <w:t xml:space="preserve">he </w:t>
            </w:r>
            <w:r w:rsidRPr="00092AE3">
              <w:rPr>
                <w:rFonts w:eastAsia="Arial" w:cs="Arial"/>
                <w:spacing w:val="-1"/>
                <w:szCs w:val="24"/>
              </w:rPr>
              <w:t>C</w:t>
            </w:r>
            <w:r w:rsidRPr="00092AE3">
              <w:rPr>
                <w:rFonts w:eastAsia="Arial" w:cs="Arial"/>
                <w:szCs w:val="24"/>
              </w:rPr>
              <w:t>us</w:t>
            </w:r>
            <w:r w:rsidRPr="00092AE3">
              <w:rPr>
                <w:rFonts w:eastAsia="Arial" w:cs="Arial"/>
                <w:spacing w:val="1"/>
                <w:szCs w:val="24"/>
              </w:rPr>
              <w:t>t</w:t>
            </w:r>
            <w:r w:rsidRPr="00092AE3">
              <w:rPr>
                <w:rFonts w:eastAsia="Arial" w:cs="Arial"/>
                <w:spacing w:val="-3"/>
                <w:szCs w:val="24"/>
              </w:rPr>
              <w:t>o</w:t>
            </w:r>
            <w:r w:rsidRPr="00092AE3">
              <w:rPr>
                <w:rFonts w:eastAsia="Arial" w:cs="Arial"/>
                <w:spacing w:val="1"/>
                <w:szCs w:val="24"/>
              </w:rPr>
              <w:t>m</w:t>
            </w:r>
            <w:r w:rsidRPr="00092AE3">
              <w:rPr>
                <w:rFonts w:eastAsia="Arial" w:cs="Arial"/>
                <w:szCs w:val="24"/>
              </w:rPr>
              <w:t>er</w:t>
            </w:r>
            <w:r w:rsidRPr="00092AE3">
              <w:rPr>
                <w:rFonts w:eastAsia="Arial" w:cs="Arial"/>
                <w:spacing w:val="-1"/>
                <w:szCs w:val="24"/>
              </w:rPr>
              <w:t xml:space="preserve"> </w:t>
            </w:r>
            <w:r w:rsidRPr="00092AE3">
              <w:rPr>
                <w:rFonts w:eastAsia="Arial" w:cs="Arial"/>
                <w:szCs w:val="24"/>
              </w:rPr>
              <w:t>u</w:t>
            </w:r>
            <w:r w:rsidRPr="00092AE3">
              <w:rPr>
                <w:rFonts w:eastAsia="Arial" w:cs="Arial"/>
                <w:spacing w:val="-1"/>
                <w:szCs w:val="24"/>
              </w:rPr>
              <w:t>n</w:t>
            </w:r>
            <w:r w:rsidRPr="00092AE3">
              <w:rPr>
                <w:rFonts w:eastAsia="Arial" w:cs="Arial"/>
                <w:szCs w:val="24"/>
              </w:rPr>
              <w:t>d</w:t>
            </w:r>
            <w:r w:rsidRPr="00092AE3">
              <w:rPr>
                <w:rFonts w:eastAsia="Arial" w:cs="Arial"/>
                <w:spacing w:val="-1"/>
                <w:szCs w:val="24"/>
              </w:rPr>
              <w:t>e</w:t>
            </w:r>
            <w:r w:rsidRPr="00092AE3">
              <w:rPr>
                <w:rFonts w:eastAsia="Arial" w:cs="Arial"/>
                <w:szCs w:val="24"/>
              </w:rPr>
              <w:t xml:space="preserve">r </w:t>
            </w:r>
            <w:r w:rsidRPr="00092AE3">
              <w:rPr>
                <w:rFonts w:eastAsia="Arial" w:cs="Arial"/>
                <w:spacing w:val="1"/>
                <w:szCs w:val="24"/>
              </w:rPr>
              <w:t>t</w:t>
            </w:r>
            <w:r w:rsidRPr="00092AE3">
              <w:rPr>
                <w:rFonts w:eastAsia="Arial" w:cs="Arial"/>
                <w:szCs w:val="24"/>
              </w:rPr>
              <w:t>h</w:t>
            </w:r>
            <w:r w:rsidRPr="00092AE3">
              <w:rPr>
                <w:rFonts w:eastAsia="Arial" w:cs="Arial"/>
                <w:spacing w:val="-4"/>
                <w:szCs w:val="24"/>
              </w:rPr>
              <w:t>i</w:t>
            </w:r>
            <w:r w:rsidRPr="00092AE3">
              <w:rPr>
                <w:rFonts w:eastAsia="Arial" w:cs="Arial"/>
                <w:szCs w:val="24"/>
              </w:rPr>
              <w:t>s</w:t>
            </w:r>
            <w:r>
              <w:rPr>
                <w:rFonts w:eastAsia="Arial" w:cs="Arial"/>
                <w:szCs w:val="24"/>
              </w:rPr>
              <w:t xml:space="preserve"> Agreement</w:t>
            </w:r>
            <w:r w:rsidR="00ED59C0">
              <w:rPr>
                <w:rFonts w:eastAsia="Arial" w:cs="Arial"/>
                <w:szCs w:val="24"/>
              </w:rPr>
              <w:t>.</w:t>
            </w:r>
          </w:p>
        </w:tc>
      </w:tr>
      <w:tr w:rsidR="00F50923" w14:paraId="703BE4E9" w14:textId="77777777" w:rsidTr="545A24B8">
        <w:tc>
          <w:tcPr>
            <w:tcW w:w="967" w:type="pct"/>
          </w:tcPr>
          <w:p w14:paraId="5A68B043" w14:textId="77777777" w:rsidR="00FD3FDC" w:rsidRPr="00974806" w:rsidRDefault="00AF0C96" w:rsidP="00974806">
            <w:pPr>
              <w:jc w:val="both"/>
              <w:rPr>
                <w:rFonts w:eastAsia="Arial" w:cs="Arial"/>
                <w:b/>
                <w:bCs/>
                <w:spacing w:val="1"/>
                <w:szCs w:val="24"/>
              </w:rPr>
            </w:pPr>
            <w:r w:rsidRPr="00974806">
              <w:rPr>
                <w:rFonts w:eastAsia="Arial" w:cs="Arial"/>
                <w:b/>
                <w:bCs/>
                <w:szCs w:val="24"/>
              </w:rPr>
              <w:t>“Law”</w:t>
            </w:r>
          </w:p>
        </w:tc>
        <w:tc>
          <w:tcPr>
            <w:tcW w:w="4033" w:type="pct"/>
          </w:tcPr>
          <w:p w14:paraId="7D3EE09D" w14:textId="37B698C8" w:rsidR="00FD3FDC" w:rsidRPr="00092AE3" w:rsidRDefault="00AF0C96" w:rsidP="00974806">
            <w:pPr>
              <w:spacing w:before="48" w:after="0" w:line="240" w:lineRule="auto"/>
              <w:ind w:left="30" w:right="-20"/>
              <w:jc w:val="both"/>
              <w:rPr>
                <w:rFonts w:eastAsia="Calibri" w:cs="Arial"/>
                <w:szCs w:val="24"/>
              </w:rPr>
            </w:pPr>
            <w:r w:rsidRPr="00092AE3">
              <w:rPr>
                <w:rFonts w:eastAsia="Arial" w:cs="Arial"/>
                <w:szCs w:val="24"/>
              </w:rPr>
              <w:t xml:space="preserve">means any law, subordinate legislation within the meaning of Section 21(1) of the Interpretation Act 1978, byelaw, enforceable right, regulation, order, regulatory policy, mandatory guidance or code of practice, judgment of a relevant court of law or directives or requirements with which the Supplier is </w:t>
            </w:r>
            <w:r w:rsidRPr="00092AE3">
              <w:rPr>
                <w:rFonts w:eastAsia="Arial" w:cs="Arial"/>
                <w:szCs w:val="24"/>
              </w:rPr>
              <w:lastRenderedPageBreak/>
              <w:t>bound to comply as amended from time to time including compliance with any sanctions regimes</w:t>
            </w:r>
            <w:r w:rsidR="00ED59C0">
              <w:rPr>
                <w:rFonts w:eastAsia="Arial" w:cs="Arial"/>
                <w:szCs w:val="24"/>
              </w:rPr>
              <w:t>.</w:t>
            </w:r>
          </w:p>
        </w:tc>
      </w:tr>
      <w:tr w:rsidR="00F50923" w14:paraId="610C9160" w14:textId="77777777" w:rsidTr="545A24B8">
        <w:tc>
          <w:tcPr>
            <w:tcW w:w="967" w:type="pct"/>
          </w:tcPr>
          <w:p w14:paraId="44C9C4D7" w14:textId="77777777" w:rsidR="00FD3FDC" w:rsidRPr="00974806" w:rsidRDefault="00AF0C96" w:rsidP="00974806">
            <w:pPr>
              <w:jc w:val="both"/>
              <w:rPr>
                <w:rFonts w:eastAsia="Arial" w:cs="Arial"/>
                <w:b/>
                <w:bCs/>
                <w:spacing w:val="1"/>
                <w:szCs w:val="24"/>
              </w:rPr>
            </w:pPr>
            <w:r w:rsidRPr="00974806">
              <w:rPr>
                <w:rFonts w:eastAsia="Arial" w:cs="Arial"/>
                <w:b/>
                <w:bCs/>
                <w:spacing w:val="1"/>
                <w:szCs w:val="24"/>
              </w:rPr>
              <w:lastRenderedPageBreak/>
              <w:t>“Improvement Notice”</w:t>
            </w:r>
          </w:p>
        </w:tc>
        <w:tc>
          <w:tcPr>
            <w:tcW w:w="4033" w:type="pct"/>
          </w:tcPr>
          <w:p w14:paraId="0B91523C" w14:textId="7310094B" w:rsidR="00FD3FDC" w:rsidRPr="00092AE3" w:rsidRDefault="00AF0C96" w:rsidP="00974806">
            <w:pPr>
              <w:spacing w:before="48" w:after="0" w:line="240" w:lineRule="auto"/>
              <w:ind w:left="30" w:right="-20"/>
              <w:jc w:val="both"/>
              <w:rPr>
                <w:rFonts w:eastAsia="Calibri" w:cs="Arial"/>
                <w:szCs w:val="24"/>
              </w:rPr>
            </w:pPr>
            <w:r w:rsidRPr="00092AE3">
              <w:rPr>
                <w:rFonts w:eastAsia="Arial" w:cs="Arial"/>
                <w:spacing w:val="1"/>
                <w:szCs w:val="24"/>
              </w:rPr>
              <w:t xml:space="preserve">means a notice issued on the </w:t>
            </w:r>
            <w:r w:rsidR="00F60328">
              <w:rPr>
                <w:rFonts w:eastAsia="Arial" w:cs="Arial"/>
                <w:spacing w:val="1"/>
                <w:szCs w:val="24"/>
              </w:rPr>
              <w:t>Supplier</w:t>
            </w:r>
            <w:r w:rsidRPr="00092AE3">
              <w:rPr>
                <w:rFonts w:eastAsia="Arial" w:cs="Arial"/>
                <w:spacing w:val="1"/>
                <w:szCs w:val="24"/>
              </w:rPr>
              <w:t xml:space="preserve"> to improve minor defaults of the Contract or the Order Form instructing the </w:t>
            </w:r>
            <w:r w:rsidR="00F60328">
              <w:rPr>
                <w:rFonts w:eastAsia="Arial" w:cs="Arial"/>
                <w:spacing w:val="1"/>
                <w:szCs w:val="24"/>
              </w:rPr>
              <w:t>Supplier</w:t>
            </w:r>
            <w:r w:rsidRPr="00092AE3">
              <w:rPr>
                <w:rFonts w:eastAsia="Arial" w:cs="Arial"/>
                <w:spacing w:val="1"/>
                <w:szCs w:val="24"/>
              </w:rPr>
              <w:t xml:space="preserve"> to improve or remedy any minor defaults in the provision of the Services</w:t>
            </w:r>
            <w:r w:rsidR="00ED59C0">
              <w:rPr>
                <w:rFonts w:eastAsia="Arial" w:cs="Arial"/>
                <w:spacing w:val="1"/>
                <w:szCs w:val="24"/>
              </w:rPr>
              <w:t>.</w:t>
            </w:r>
          </w:p>
        </w:tc>
      </w:tr>
      <w:tr w:rsidR="00F50923" w14:paraId="2B5CBFC9" w14:textId="77777777" w:rsidTr="545A24B8">
        <w:tc>
          <w:tcPr>
            <w:tcW w:w="967" w:type="pct"/>
          </w:tcPr>
          <w:p w14:paraId="3A31F7F3" w14:textId="77777777" w:rsidR="00FD3FDC" w:rsidRPr="00974806" w:rsidRDefault="00AF0C96" w:rsidP="00974806">
            <w:pPr>
              <w:jc w:val="both"/>
              <w:rPr>
                <w:rFonts w:eastAsia="Arial" w:cs="Arial"/>
                <w:b/>
                <w:bCs/>
                <w:spacing w:val="1"/>
                <w:szCs w:val="24"/>
              </w:rPr>
            </w:pPr>
            <w:r w:rsidRPr="00974806">
              <w:rPr>
                <w:rFonts w:eastAsia="Arial" w:cs="Arial"/>
                <w:b/>
                <w:bCs/>
                <w:spacing w:val="1"/>
                <w:szCs w:val="24"/>
              </w:rPr>
              <w:t>“I</w:t>
            </w:r>
            <w:r w:rsidRPr="00974806">
              <w:rPr>
                <w:rFonts w:eastAsia="Arial" w:cs="Arial"/>
                <w:b/>
                <w:bCs/>
                <w:spacing w:val="-3"/>
                <w:szCs w:val="24"/>
              </w:rPr>
              <w:t>n</w:t>
            </w:r>
            <w:r w:rsidRPr="00974806">
              <w:rPr>
                <w:rFonts w:eastAsia="Arial" w:cs="Arial"/>
                <w:b/>
                <w:bCs/>
                <w:spacing w:val="1"/>
                <w:szCs w:val="24"/>
              </w:rPr>
              <w:t>f</w:t>
            </w:r>
            <w:r w:rsidRPr="00974806">
              <w:rPr>
                <w:rFonts w:eastAsia="Arial" w:cs="Arial"/>
                <w:b/>
                <w:bCs/>
                <w:szCs w:val="24"/>
              </w:rPr>
              <w:t>o</w:t>
            </w:r>
            <w:r w:rsidRPr="00974806">
              <w:rPr>
                <w:rFonts w:eastAsia="Arial" w:cs="Arial"/>
                <w:b/>
                <w:bCs/>
                <w:spacing w:val="-2"/>
                <w:szCs w:val="24"/>
              </w:rPr>
              <w:t>r</w:t>
            </w:r>
            <w:r w:rsidRPr="00974806">
              <w:rPr>
                <w:rFonts w:eastAsia="Arial" w:cs="Arial"/>
                <w:b/>
                <w:bCs/>
                <w:spacing w:val="1"/>
                <w:szCs w:val="24"/>
              </w:rPr>
              <w:t>m</w:t>
            </w:r>
            <w:r w:rsidRPr="00974806">
              <w:rPr>
                <w:rFonts w:eastAsia="Arial" w:cs="Arial"/>
                <w:b/>
                <w:bCs/>
                <w:szCs w:val="24"/>
              </w:rPr>
              <w:t>ati</w:t>
            </w:r>
            <w:r w:rsidRPr="00974806">
              <w:rPr>
                <w:rFonts w:eastAsia="Arial" w:cs="Arial"/>
                <w:b/>
                <w:bCs/>
                <w:spacing w:val="-1"/>
                <w:szCs w:val="24"/>
              </w:rPr>
              <w:t>o</w:t>
            </w:r>
            <w:r w:rsidRPr="00974806">
              <w:rPr>
                <w:rFonts w:eastAsia="Arial" w:cs="Arial"/>
                <w:b/>
                <w:bCs/>
                <w:szCs w:val="24"/>
              </w:rPr>
              <w:t>n”</w:t>
            </w:r>
          </w:p>
        </w:tc>
        <w:tc>
          <w:tcPr>
            <w:tcW w:w="4033" w:type="pct"/>
          </w:tcPr>
          <w:p w14:paraId="2A020A95" w14:textId="7086EF7C" w:rsidR="00FD3FDC" w:rsidRPr="00092AE3" w:rsidRDefault="00AF0C96" w:rsidP="00974806">
            <w:pPr>
              <w:spacing w:before="48" w:after="0" w:line="240" w:lineRule="auto"/>
              <w:ind w:left="30" w:right="-20"/>
              <w:jc w:val="both"/>
              <w:rPr>
                <w:rFonts w:eastAsia="Arial" w:cs="Arial"/>
                <w:spacing w:val="1"/>
                <w:szCs w:val="24"/>
              </w:rPr>
            </w:pPr>
            <w:r w:rsidRPr="00092AE3">
              <w:rPr>
                <w:rFonts w:eastAsia="Arial" w:cs="Arial"/>
                <w:szCs w:val="24"/>
              </w:rPr>
              <w:t>h</w:t>
            </w:r>
            <w:r w:rsidRPr="00092AE3">
              <w:rPr>
                <w:rFonts w:eastAsia="Arial" w:cs="Arial"/>
                <w:spacing w:val="-1"/>
                <w:szCs w:val="24"/>
              </w:rPr>
              <w:t>a</w:t>
            </w:r>
            <w:r w:rsidRPr="00092AE3">
              <w:rPr>
                <w:rFonts w:eastAsia="Arial" w:cs="Arial"/>
                <w:szCs w:val="24"/>
              </w:rPr>
              <w:t>s</w:t>
            </w:r>
            <w:r w:rsidRPr="00092AE3">
              <w:rPr>
                <w:rFonts w:eastAsia="Arial" w:cs="Arial"/>
                <w:spacing w:val="1"/>
                <w:szCs w:val="24"/>
              </w:rPr>
              <w:t xml:space="preserve"> t</w:t>
            </w:r>
            <w:r w:rsidRPr="00092AE3">
              <w:rPr>
                <w:rFonts w:eastAsia="Arial" w:cs="Arial"/>
                <w:szCs w:val="24"/>
              </w:rPr>
              <w:t>he</w:t>
            </w:r>
            <w:r w:rsidRPr="00092AE3">
              <w:rPr>
                <w:rFonts w:eastAsia="Arial" w:cs="Arial"/>
                <w:spacing w:val="-2"/>
                <w:szCs w:val="24"/>
              </w:rPr>
              <w:t xml:space="preserve"> </w:t>
            </w:r>
            <w:r w:rsidRPr="00092AE3">
              <w:rPr>
                <w:rFonts w:eastAsia="Arial" w:cs="Arial"/>
                <w:spacing w:val="1"/>
                <w:szCs w:val="24"/>
              </w:rPr>
              <w:t>m</w:t>
            </w:r>
            <w:r w:rsidRPr="00092AE3">
              <w:rPr>
                <w:rFonts w:eastAsia="Arial" w:cs="Arial"/>
                <w:szCs w:val="24"/>
              </w:rPr>
              <w:t>e</w:t>
            </w:r>
            <w:r w:rsidRPr="00092AE3">
              <w:rPr>
                <w:rFonts w:eastAsia="Arial" w:cs="Arial"/>
                <w:spacing w:val="-1"/>
                <w:szCs w:val="24"/>
              </w:rPr>
              <w:t>a</w:t>
            </w:r>
            <w:r w:rsidRPr="00092AE3">
              <w:rPr>
                <w:rFonts w:eastAsia="Arial" w:cs="Arial"/>
                <w:szCs w:val="24"/>
              </w:rPr>
              <w:t>n</w:t>
            </w:r>
            <w:r w:rsidRPr="00092AE3">
              <w:rPr>
                <w:rFonts w:eastAsia="Arial" w:cs="Arial"/>
                <w:spacing w:val="-1"/>
                <w:szCs w:val="24"/>
              </w:rPr>
              <w:t>i</w:t>
            </w:r>
            <w:r w:rsidRPr="00092AE3">
              <w:rPr>
                <w:rFonts w:eastAsia="Arial" w:cs="Arial"/>
                <w:spacing w:val="-3"/>
                <w:szCs w:val="24"/>
              </w:rPr>
              <w:t>n</w:t>
            </w:r>
            <w:r w:rsidRPr="00092AE3">
              <w:rPr>
                <w:rFonts w:eastAsia="Arial" w:cs="Arial"/>
                <w:szCs w:val="24"/>
              </w:rPr>
              <w:t>g</w:t>
            </w:r>
            <w:r w:rsidRPr="00092AE3">
              <w:rPr>
                <w:rFonts w:eastAsia="Arial" w:cs="Arial"/>
                <w:spacing w:val="-2"/>
                <w:szCs w:val="24"/>
              </w:rPr>
              <w:t xml:space="preserve"> </w:t>
            </w:r>
            <w:r w:rsidRPr="00092AE3">
              <w:rPr>
                <w:rFonts w:eastAsia="Arial" w:cs="Arial"/>
                <w:spacing w:val="2"/>
                <w:szCs w:val="24"/>
              </w:rPr>
              <w:t>g</w:t>
            </w:r>
            <w:r w:rsidRPr="00092AE3">
              <w:rPr>
                <w:rFonts w:eastAsia="Arial" w:cs="Arial"/>
                <w:spacing w:val="-1"/>
                <w:szCs w:val="24"/>
              </w:rPr>
              <w:t>i</w:t>
            </w:r>
            <w:r w:rsidRPr="00092AE3">
              <w:rPr>
                <w:rFonts w:eastAsia="Arial" w:cs="Arial"/>
                <w:spacing w:val="-2"/>
                <w:szCs w:val="24"/>
              </w:rPr>
              <w:t>v</w:t>
            </w:r>
            <w:r w:rsidRPr="00092AE3">
              <w:rPr>
                <w:rFonts w:eastAsia="Arial" w:cs="Arial"/>
                <w:szCs w:val="24"/>
              </w:rPr>
              <w:t>en</w:t>
            </w:r>
            <w:r w:rsidR="009F7DA2">
              <w:rPr>
                <w:rFonts w:eastAsia="Arial" w:cs="Arial"/>
                <w:szCs w:val="24"/>
              </w:rPr>
              <w:t xml:space="preserve"> to it</w:t>
            </w:r>
            <w:r w:rsidRPr="00092AE3">
              <w:rPr>
                <w:rFonts w:eastAsia="Arial" w:cs="Arial"/>
                <w:szCs w:val="24"/>
              </w:rPr>
              <w:t xml:space="preserve"> u</w:t>
            </w:r>
            <w:r w:rsidRPr="00092AE3">
              <w:rPr>
                <w:rFonts w:eastAsia="Arial" w:cs="Arial"/>
                <w:spacing w:val="-1"/>
                <w:szCs w:val="24"/>
              </w:rPr>
              <w:t>n</w:t>
            </w:r>
            <w:r w:rsidRPr="00092AE3">
              <w:rPr>
                <w:rFonts w:eastAsia="Arial" w:cs="Arial"/>
                <w:szCs w:val="24"/>
              </w:rPr>
              <w:t>d</w:t>
            </w:r>
            <w:r w:rsidRPr="00092AE3">
              <w:rPr>
                <w:rFonts w:eastAsia="Arial" w:cs="Arial"/>
                <w:spacing w:val="-1"/>
                <w:szCs w:val="24"/>
              </w:rPr>
              <w:t>e</w:t>
            </w:r>
            <w:r w:rsidRPr="00092AE3">
              <w:rPr>
                <w:rFonts w:eastAsia="Arial" w:cs="Arial"/>
                <w:szCs w:val="24"/>
              </w:rPr>
              <w:t>r</w:t>
            </w:r>
            <w:r w:rsidRPr="00092AE3">
              <w:rPr>
                <w:rFonts w:eastAsia="Arial" w:cs="Arial"/>
                <w:spacing w:val="2"/>
                <w:szCs w:val="24"/>
              </w:rPr>
              <w:t xml:space="preserve"> </w:t>
            </w:r>
            <w:r w:rsidRPr="00092AE3">
              <w:rPr>
                <w:rFonts w:eastAsia="Arial" w:cs="Arial"/>
                <w:szCs w:val="24"/>
              </w:rPr>
              <w:t>se</w:t>
            </w:r>
            <w:r w:rsidRPr="00092AE3">
              <w:rPr>
                <w:rFonts w:eastAsia="Arial" w:cs="Arial"/>
                <w:spacing w:val="-3"/>
                <w:szCs w:val="24"/>
              </w:rPr>
              <w:t>c</w:t>
            </w:r>
            <w:r w:rsidRPr="00092AE3">
              <w:rPr>
                <w:rFonts w:eastAsia="Arial" w:cs="Arial"/>
                <w:spacing w:val="1"/>
                <w:szCs w:val="24"/>
              </w:rPr>
              <w:t>t</w:t>
            </w:r>
            <w:r w:rsidRPr="00092AE3">
              <w:rPr>
                <w:rFonts w:eastAsia="Arial" w:cs="Arial"/>
                <w:spacing w:val="-1"/>
                <w:szCs w:val="24"/>
              </w:rPr>
              <w:t>i</w:t>
            </w:r>
            <w:r w:rsidRPr="00092AE3">
              <w:rPr>
                <w:rFonts w:eastAsia="Arial" w:cs="Arial"/>
                <w:szCs w:val="24"/>
              </w:rPr>
              <w:t>on 84</w:t>
            </w:r>
            <w:r w:rsidRPr="00092AE3">
              <w:rPr>
                <w:rFonts w:eastAsia="Arial" w:cs="Arial"/>
                <w:spacing w:val="-2"/>
                <w:szCs w:val="24"/>
              </w:rPr>
              <w:t xml:space="preserve"> </w:t>
            </w:r>
            <w:r w:rsidRPr="00092AE3">
              <w:rPr>
                <w:rFonts w:eastAsia="Arial" w:cs="Arial"/>
                <w:spacing w:val="-3"/>
                <w:szCs w:val="24"/>
              </w:rPr>
              <w:t>o</w:t>
            </w:r>
            <w:r w:rsidRPr="00092AE3">
              <w:rPr>
                <w:rFonts w:eastAsia="Arial" w:cs="Arial"/>
                <w:szCs w:val="24"/>
              </w:rPr>
              <w:t>f</w:t>
            </w:r>
            <w:r w:rsidRPr="00092AE3">
              <w:rPr>
                <w:rFonts w:eastAsia="Arial" w:cs="Arial"/>
                <w:spacing w:val="2"/>
                <w:szCs w:val="24"/>
              </w:rPr>
              <w:t xml:space="preserve"> </w:t>
            </w:r>
            <w:r w:rsidRPr="00092AE3">
              <w:rPr>
                <w:rFonts w:eastAsia="Arial" w:cs="Arial"/>
                <w:spacing w:val="1"/>
                <w:szCs w:val="24"/>
              </w:rPr>
              <w:t>t</w:t>
            </w:r>
            <w:r w:rsidRPr="00092AE3">
              <w:rPr>
                <w:rFonts w:eastAsia="Arial" w:cs="Arial"/>
                <w:szCs w:val="24"/>
              </w:rPr>
              <w:t>he</w:t>
            </w:r>
            <w:r w:rsidRPr="00092AE3">
              <w:rPr>
                <w:rFonts w:eastAsia="Arial" w:cs="Arial"/>
                <w:spacing w:val="-2"/>
                <w:szCs w:val="24"/>
              </w:rPr>
              <w:t xml:space="preserve"> </w:t>
            </w:r>
            <w:r w:rsidRPr="00092AE3">
              <w:rPr>
                <w:rFonts w:eastAsia="Arial" w:cs="Arial"/>
                <w:spacing w:val="-3"/>
                <w:szCs w:val="24"/>
              </w:rPr>
              <w:t>F</w:t>
            </w:r>
            <w:r w:rsidRPr="00092AE3">
              <w:rPr>
                <w:rFonts w:eastAsia="Arial" w:cs="Arial"/>
                <w:spacing w:val="1"/>
                <w:szCs w:val="24"/>
              </w:rPr>
              <w:t>OI</w:t>
            </w:r>
            <w:r w:rsidRPr="00092AE3">
              <w:rPr>
                <w:rFonts w:eastAsia="Arial" w:cs="Arial"/>
                <w:spacing w:val="-3"/>
                <w:szCs w:val="24"/>
              </w:rPr>
              <w:t>A</w:t>
            </w:r>
            <w:r w:rsidR="00ED59C0">
              <w:rPr>
                <w:rFonts w:eastAsia="Arial" w:cs="Arial"/>
                <w:spacing w:val="-3"/>
                <w:szCs w:val="24"/>
              </w:rPr>
              <w:t>.</w:t>
            </w:r>
          </w:p>
        </w:tc>
      </w:tr>
      <w:tr w:rsidR="00F50923" w14:paraId="727B5FA5" w14:textId="77777777" w:rsidTr="545A24B8">
        <w:tc>
          <w:tcPr>
            <w:tcW w:w="967" w:type="pct"/>
          </w:tcPr>
          <w:p w14:paraId="20364AB4" w14:textId="77777777" w:rsidR="00FD3FDC" w:rsidRPr="00974806" w:rsidRDefault="00AF0C96" w:rsidP="002672E1">
            <w:pPr>
              <w:rPr>
                <w:rFonts w:eastAsia="Arial" w:cs="Arial"/>
                <w:b/>
                <w:bCs/>
                <w:spacing w:val="1"/>
                <w:szCs w:val="24"/>
              </w:rPr>
            </w:pPr>
            <w:r w:rsidRPr="00974806">
              <w:rPr>
                <w:rFonts w:eastAsia="Arial" w:cs="Arial"/>
                <w:b/>
                <w:bCs/>
                <w:spacing w:val="1"/>
                <w:szCs w:val="24"/>
              </w:rPr>
              <w:t>“Intellectual Property Rights” and “IPRs”</w:t>
            </w:r>
          </w:p>
        </w:tc>
        <w:tc>
          <w:tcPr>
            <w:tcW w:w="4033" w:type="pct"/>
          </w:tcPr>
          <w:p w14:paraId="5DDC9635" w14:textId="4D6B9E58" w:rsidR="00FD3FDC" w:rsidRPr="00092AE3" w:rsidRDefault="00AF0C96" w:rsidP="00974806">
            <w:pPr>
              <w:spacing w:before="48" w:after="0" w:line="240" w:lineRule="auto"/>
              <w:ind w:left="30" w:right="-20"/>
              <w:jc w:val="both"/>
              <w:rPr>
                <w:rFonts w:eastAsia="Arial" w:cs="Arial"/>
                <w:spacing w:val="1"/>
                <w:szCs w:val="24"/>
              </w:rPr>
            </w:pPr>
            <w:r w:rsidRPr="00092AE3">
              <w:rPr>
                <w:rFonts w:eastAsia="Calibri" w:cs="Arial"/>
                <w:szCs w:val="24"/>
              </w:rPr>
              <w:t xml:space="preserve">means </w:t>
            </w:r>
            <w:r w:rsidR="00C40CBD" w:rsidRPr="00C40CBD">
              <w:rPr>
                <w:rFonts w:eastAsia="Calibri" w:cs="Arial"/>
                <w:szCs w:val="24"/>
              </w:rPr>
              <w:t xml:space="preserve">patents, rights to inventions, copyright and neighbouring and related rights, moral rights, </w:t>
            </w:r>
            <w:r w:rsidR="00C22E4F" w:rsidRPr="00C40CBD">
              <w:rPr>
                <w:rFonts w:eastAsia="Calibri" w:cs="Arial"/>
                <w:szCs w:val="24"/>
              </w:rPr>
              <w:t>trademarks</w:t>
            </w:r>
            <w:r w:rsidR="00C40CBD" w:rsidRPr="00C40CBD">
              <w:rPr>
                <w:rFonts w:eastAsia="Calibri" w:cs="Arial"/>
                <w:szCs w:val="24"/>
              </w:rPr>
              <w:t xml:space="preserve"> and service marks, business names and domain names, rights in get-up and trade dress, goodwill and the right to sue for passing off, rights in designs, rights in computer software, database rights, rights to use, and protect the confidentiality of, confidential information (including know-how and trade secrets) and all other </w:t>
            </w:r>
            <w:r w:rsidR="00F60328">
              <w:rPr>
                <w:rFonts w:eastAsia="Calibri" w:cs="Arial"/>
                <w:szCs w:val="24"/>
              </w:rPr>
              <w:t>Intellectual Property Rights</w:t>
            </w:r>
            <w:r w:rsidR="00C40CBD" w:rsidRPr="00C40CBD">
              <w:rPr>
                <w:rFonts w:eastAsia="Calibri" w:cs="Arial"/>
                <w:szCs w:val="24"/>
              </w:rPr>
              <w:t>, in each case whether registered or unregistered and including all applications and rights to apply for and be granted, renewals or extensions of, and rights to claim priority from, such rights and all similar or equivalent rights or forms of protection which subsist or will subsist now or in the future in any part of the world</w:t>
            </w:r>
            <w:r w:rsidR="00ED59C0">
              <w:rPr>
                <w:rFonts w:eastAsia="Calibri" w:cs="Arial"/>
                <w:szCs w:val="24"/>
              </w:rPr>
              <w:t>.</w:t>
            </w:r>
            <w:r w:rsidR="00C40CBD" w:rsidRPr="00C40CBD">
              <w:rPr>
                <w:rFonts w:eastAsia="Calibri" w:cs="Arial"/>
                <w:szCs w:val="24"/>
              </w:rPr>
              <w:t xml:space="preserve"> </w:t>
            </w:r>
          </w:p>
        </w:tc>
      </w:tr>
      <w:tr w:rsidR="00F50923" w14:paraId="233595FA" w14:textId="77777777" w:rsidTr="545A24B8">
        <w:tc>
          <w:tcPr>
            <w:tcW w:w="967" w:type="pct"/>
          </w:tcPr>
          <w:p w14:paraId="02112878" w14:textId="77777777" w:rsidR="00FD3FDC" w:rsidRPr="00974806" w:rsidRDefault="00AF0C96" w:rsidP="00974806">
            <w:pPr>
              <w:jc w:val="both"/>
              <w:rPr>
                <w:rFonts w:eastAsia="Arial" w:cs="Arial"/>
                <w:b/>
                <w:bCs/>
                <w:spacing w:val="1"/>
                <w:szCs w:val="24"/>
              </w:rPr>
            </w:pPr>
            <w:r w:rsidRPr="00974806">
              <w:rPr>
                <w:rFonts w:eastAsia="Arial" w:cs="Arial"/>
                <w:b/>
                <w:bCs/>
                <w:spacing w:val="1"/>
                <w:szCs w:val="24"/>
              </w:rPr>
              <w:t>“</w:t>
            </w:r>
            <w:r w:rsidRPr="00974806">
              <w:rPr>
                <w:rFonts w:eastAsia="Arial" w:cs="Arial"/>
                <w:b/>
                <w:bCs/>
                <w:spacing w:val="-1"/>
                <w:szCs w:val="24"/>
              </w:rPr>
              <w:t>K</w:t>
            </w:r>
            <w:r w:rsidRPr="00974806">
              <w:rPr>
                <w:rFonts w:eastAsia="Arial" w:cs="Arial"/>
                <w:b/>
                <w:bCs/>
                <w:szCs w:val="24"/>
              </w:rPr>
              <w:t>ey</w:t>
            </w:r>
            <w:r w:rsidRPr="00974806">
              <w:rPr>
                <w:rFonts w:eastAsia="Arial" w:cs="Arial"/>
                <w:b/>
                <w:bCs/>
                <w:spacing w:val="-2"/>
                <w:szCs w:val="24"/>
              </w:rPr>
              <w:t xml:space="preserve"> </w:t>
            </w:r>
            <w:r w:rsidRPr="00974806">
              <w:rPr>
                <w:rFonts w:eastAsia="Arial" w:cs="Arial"/>
                <w:b/>
                <w:bCs/>
                <w:spacing w:val="-1"/>
                <w:szCs w:val="24"/>
              </w:rPr>
              <w:t>P</w:t>
            </w:r>
            <w:r w:rsidRPr="00974806">
              <w:rPr>
                <w:rFonts w:eastAsia="Arial" w:cs="Arial"/>
                <w:b/>
                <w:bCs/>
                <w:szCs w:val="24"/>
              </w:rPr>
              <w:t>ersonn</w:t>
            </w:r>
            <w:r w:rsidRPr="00974806">
              <w:rPr>
                <w:rFonts w:eastAsia="Arial" w:cs="Arial"/>
                <w:b/>
                <w:bCs/>
                <w:spacing w:val="-1"/>
                <w:szCs w:val="24"/>
              </w:rPr>
              <w:t>el</w:t>
            </w:r>
            <w:r w:rsidRPr="00974806">
              <w:rPr>
                <w:rFonts w:eastAsia="Arial" w:cs="Arial"/>
                <w:b/>
                <w:bCs/>
                <w:szCs w:val="24"/>
              </w:rPr>
              <w:t>”</w:t>
            </w:r>
          </w:p>
        </w:tc>
        <w:tc>
          <w:tcPr>
            <w:tcW w:w="4033" w:type="pct"/>
          </w:tcPr>
          <w:p w14:paraId="674A29E1" w14:textId="5168BED8" w:rsidR="00FD3FDC" w:rsidRPr="00092AE3" w:rsidRDefault="00AF0C96" w:rsidP="00974806">
            <w:pPr>
              <w:spacing w:before="48" w:after="0" w:line="240" w:lineRule="auto"/>
              <w:ind w:left="30" w:right="-20"/>
              <w:jc w:val="both"/>
              <w:rPr>
                <w:rFonts w:eastAsia="Arial" w:cs="Arial"/>
                <w:spacing w:val="1"/>
                <w:szCs w:val="24"/>
              </w:rPr>
            </w:pPr>
            <w:r w:rsidRPr="00092AE3">
              <w:rPr>
                <w:rFonts w:eastAsia="Arial" w:cs="Arial"/>
                <w:spacing w:val="1"/>
                <w:szCs w:val="24"/>
              </w:rPr>
              <w:t>m</w:t>
            </w:r>
            <w:r w:rsidRPr="00092AE3">
              <w:rPr>
                <w:rFonts w:eastAsia="Arial" w:cs="Arial"/>
                <w:szCs w:val="24"/>
              </w:rPr>
              <w:t>e</w:t>
            </w:r>
            <w:r w:rsidRPr="00092AE3">
              <w:rPr>
                <w:rFonts w:eastAsia="Arial" w:cs="Arial"/>
                <w:spacing w:val="-1"/>
                <w:szCs w:val="24"/>
              </w:rPr>
              <w:t>a</w:t>
            </w:r>
            <w:r w:rsidRPr="00092AE3">
              <w:rPr>
                <w:rFonts w:eastAsia="Arial" w:cs="Arial"/>
                <w:szCs w:val="24"/>
              </w:rPr>
              <w:t>ns</w:t>
            </w:r>
            <w:r w:rsidRPr="00092AE3">
              <w:rPr>
                <w:rFonts w:eastAsia="Arial" w:cs="Arial"/>
                <w:spacing w:val="1"/>
                <w:szCs w:val="24"/>
              </w:rPr>
              <w:t xml:space="preserve"> </w:t>
            </w:r>
            <w:r w:rsidRPr="00092AE3">
              <w:rPr>
                <w:rFonts w:eastAsia="Arial" w:cs="Arial"/>
                <w:szCs w:val="24"/>
              </w:rPr>
              <w:t>a</w:t>
            </w:r>
            <w:r w:rsidRPr="00092AE3">
              <w:rPr>
                <w:rFonts w:eastAsia="Arial" w:cs="Arial"/>
                <w:spacing w:val="-1"/>
                <w:szCs w:val="24"/>
              </w:rPr>
              <w:t>n</w:t>
            </w:r>
            <w:r w:rsidRPr="00092AE3">
              <w:rPr>
                <w:rFonts w:eastAsia="Arial" w:cs="Arial"/>
                <w:szCs w:val="24"/>
              </w:rPr>
              <w:t>y</w:t>
            </w:r>
            <w:r w:rsidRPr="00092AE3">
              <w:rPr>
                <w:rFonts w:eastAsia="Arial" w:cs="Arial"/>
                <w:spacing w:val="-1"/>
                <w:szCs w:val="24"/>
              </w:rPr>
              <w:t xml:space="preserve"> </w:t>
            </w:r>
            <w:r w:rsidRPr="00092AE3">
              <w:rPr>
                <w:rFonts w:eastAsia="Arial" w:cs="Arial"/>
                <w:szCs w:val="24"/>
              </w:rPr>
              <w:t>p</w:t>
            </w:r>
            <w:r w:rsidRPr="00092AE3">
              <w:rPr>
                <w:rFonts w:eastAsia="Arial" w:cs="Arial"/>
                <w:spacing w:val="-3"/>
                <w:szCs w:val="24"/>
              </w:rPr>
              <w:t>e</w:t>
            </w:r>
            <w:r w:rsidRPr="00092AE3">
              <w:rPr>
                <w:rFonts w:eastAsia="Arial" w:cs="Arial"/>
                <w:spacing w:val="1"/>
                <w:szCs w:val="24"/>
              </w:rPr>
              <w:t>r</w:t>
            </w:r>
            <w:r w:rsidRPr="00092AE3">
              <w:rPr>
                <w:rFonts w:eastAsia="Arial" w:cs="Arial"/>
                <w:szCs w:val="24"/>
              </w:rPr>
              <w:t>so</w:t>
            </w:r>
            <w:r w:rsidRPr="00092AE3">
              <w:rPr>
                <w:rFonts w:eastAsia="Arial" w:cs="Arial"/>
                <w:spacing w:val="-1"/>
                <w:szCs w:val="24"/>
              </w:rPr>
              <w:t>n</w:t>
            </w:r>
            <w:r w:rsidRPr="00092AE3">
              <w:rPr>
                <w:rFonts w:eastAsia="Arial" w:cs="Arial"/>
                <w:szCs w:val="24"/>
              </w:rPr>
              <w:t>s</w:t>
            </w:r>
            <w:r w:rsidRPr="00092AE3">
              <w:rPr>
                <w:rFonts w:eastAsia="Arial" w:cs="Arial"/>
                <w:spacing w:val="-1"/>
                <w:szCs w:val="24"/>
              </w:rPr>
              <w:t xml:space="preserve"> </w:t>
            </w:r>
            <w:r w:rsidRPr="00092AE3">
              <w:rPr>
                <w:rFonts w:eastAsia="Arial" w:cs="Arial"/>
                <w:szCs w:val="24"/>
              </w:rPr>
              <w:t>n</w:t>
            </w:r>
            <w:r w:rsidRPr="00092AE3">
              <w:rPr>
                <w:rFonts w:eastAsia="Arial" w:cs="Arial"/>
                <w:spacing w:val="-1"/>
                <w:szCs w:val="24"/>
              </w:rPr>
              <w:t>o</w:t>
            </w:r>
            <w:r w:rsidRPr="00092AE3">
              <w:rPr>
                <w:rFonts w:eastAsia="Arial" w:cs="Arial"/>
                <w:spacing w:val="1"/>
                <w:szCs w:val="24"/>
              </w:rPr>
              <w:t>t</w:t>
            </w:r>
            <w:r w:rsidRPr="00092AE3">
              <w:rPr>
                <w:rFonts w:eastAsia="Arial" w:cs="Arial"/>
                <w:spacing w:val="-3"/>
                <w:szCs w:val="24"/>
              </w:rPr>
              <w:t>i</w:t>
            </w:r>
            <w:r w:rsidRPr="00092AE3">
              <w:rPr>
                <w:rFonts w:eastAsia="Arial" w:cs="Arial"/>
                <w:spacing w:val="3"/>
                <w:szCs w:val="24"/>
              </w:rPr>
              <w:t>f</w:t>
            </w:r>
            <w:r w:rsidRPr="00092AE3">
              <w:rPr>
                <w:rFonts w:eastAsia="Arial" w:cs="Arial"/>
                <w:spacing w:val="-3"/>
                <w:szCs w:val="24"/>
              </w:rPr>
              <w:t>i</w:t>
            </w:r>
            <w:r w:rsidRPr="00092AE3">
              <w:rPr>
                <w:rFonts w:eastAsia="Arial" w:cs="Arial"/>
                <w:szCs w:val="24"/>
              </w:rPr>
              <w:t>ed</w:t>
            </w:r>
            <w:r w:rsidRPr="00092AE3">
              <w:rPr>
                <w:rFonts w:eastAsia="Arial" w:cs="Arial"/>
                <w:spacing w:val="1"/>
                <w:szCs w:val="24"/>
              </w:rPr>
              <w:t xml:space="preserve"> </w:t>
            </w:r>
            <w:r w:rsidRPr="00092AE3">
              <w:rPr>
                <w:rFonts w:eastAsia="Arial" w:cs="Arial"/>
                <w:szCs w:val="24"/>
              </w:rPr>
              <w:t>as s</w:t>
            </w:r>
            <w:r w:rsidRPr="00092AE3">
              <w:rPr>
                <w:rFonts w:eastAsia="Arial" w:cs="Arial"/>
                <w:spacing w:val="-2"/>
                <w:szCs w:val="24"/>
              </w:rPr>
              <w:t>u</w:t>
            </w:r>
            <w:r w:rsidRPr="00092AE3">
              <w:rPr>
                <w:rFonts w:eastAsia="Arial" w:cs="Arial"/>
                <w:szCs w:val="24"/>
              </w:rPr>
              <w:t>ch</w:t>
            </w:r>
            <w:r w:rsidRPr="00092AE3">
              <w:rPr>
                <w:rFonts w:eastAsia="Arial" w:cs="Arial"/>
                <w:spacing w:val="1"/>
                <w:szCs w:val="24"/>
              </w:rPr>
              <w:t xml:space="preserve"> </w:t>
            </w:r>
            <w:r w:rsidRPr="00092AE3">
              <w:rPr>
                <w:rFonts w:eastAsia="Arial" w:cs="Arial"/>
                <w:spacing w:val="-1"/>
                <w:szCs w:val="24"/>
              </w:rPr>
              <w:t>i</w:t>
            </w:r>
            <w:r w:rsidRPr="00092AE3">
              <w:rPr>
                <w:rFonts w:eastAsia="Arial" w:cs="Arial"/>
                <w:szCs w:val="24"/>
              </w:rPr>
              <w:t xml:space="preserve">n </w:t>
            </w:r>
            <w:r w:rsidRPr="00092AE3">
              <w:rPr>
                <w:rFonts w:eastAsia="Arial" w:cs="Arial"/>
                <w:spacing w:val="-3"/>
                <w:szCs w:val="24"/>
              </w:rPr>
              <w:t>w</w:t>
            </w:r>
            <w:r w:rsidRPr="00092AE3">
              <w:rPr>
                <w:rFonts w:eastAsia="Arial" w:cs="Arial"/>
                <w:spacing w:val="1"/>
                <w:szCs w:val="24"/>
              </w:rPr>
              <w:t>r</w:t>
            </w:r>
            <w:r w:rsidRPr="00092AE3">
              <w:rPr>
                <w:rFonts w:eastAsia="Arial" w:cs="Arial"/>
                <w:spacing w:val="-1"/>
                <w:szCs w:val="24"/>
              </w:rPr>
              <w:t>i</w:t>
            </w:r>
            <w:r w:rsidRPr="00092AE3">
              <w:rPr>
                <w:rFonts w:eastAsia="Arial" w:cs="Arial"/>
                <w:spacing w:val="1"/>
                <w:szCs w:val="24"/>
              </w:rPr>
              <w:t>t</w:t>
            </w:r>
            <w:r w:rsidRPr="00092AE3">
              <w:rPr>
                <w:rFonts w:eastAsia="Arial" w:cs="Arial"/>
                <w:spacing w:val="-1"/>
                <w:szCs w:val="24"/>
              </w:rPr>
              <w:t>i</w:t>
            </w:r>
            <w:r w:rsidRPr="00092AE3">
              <w:rPr>
                <w:rFonts w:eastAsia="Arial" w:cs="Arial"/>
                <w:szCs w:val="24"/>
              </w:rPr>
              <w:t>ng</w:t>
            </w:r>
            <w:r w:rsidRPr="00092AE3">
              <w:rPr>
                <w:rFonts w:eastAsia="Arial" w:cs="Arial"/>
                <w:spacing w:val="1"/>
                <w:szCs w:val="24"/>
              </w:rPr>
              <w:t xml:space="preserve"> </w:t>
            </w:r>
            <w:r w:rsidRPr="00092AE3">
              <w:rPr>
                <w:rFonts w:eastAsia="Arial" w:cs="Arial"/>
                <w:szCs w:val="24"/>
              </w:rPr>
              <w:t>by</w:t>
            </w:r>
            <w:r w:rsidRPr="00092AE3">
              <w:rPr>
                <w:rFonts w:eastAsia="Arial" w:cs="Arial"/>
                <w:spacing w:val="-4"/>
                <w:szCs w:val="24"/>
              </w:rPr>
              <w:t xml:space="preserve"> </w:t>
            </w:r>
            <w:r w:rsidRPr="00092AE3">
              <w:rPr>
                <w:rFonts w:eastAsia="Arial" w:cs="Arial"/>
                <w:szCs w:val="24"/>
              </w:rPr>
              <w:t>e</w:t>
            </w:r>
            <w:r w:rsidRPr="00092AE3">
              <w:rPr>
                <w:rFonts w:eastAsia="Arial" w:cs="Arial"/>
                <w:spacing w:val="-1"/>
                <w:szCs w:val="24"/>
              </w:rPr>
              <w:t>i</w:t>
            </w:r>
            <w:r w:rsidRPr="00092AE3">
              <w:rPr>
                <w:rFonts w:eastAsia="Arial" w:cs="Arial"/>
                <w:spacing w:val="1"/>
                <w:szCs w:val="24"/>
              </w:rPr>
              <w:t>t</w:t>
            </w:r>
            <w:r w:rsidRPr="00092AE3">
              <w:rPr>
                <w:rFonts w:eastAsia="Arial" w:cs="Arial"/>
                <w:szCs w:val="24"/>
              </w:rPr>
              <w:t>h</w:t>
            </w:r>
            <w:r w:rsidRPr="00092AE3">
              <w:rPr>
                <w:rFonts w:eastAsia="Arial" w:cs="Arial"/>
                <w:spacing w:val="-1"/>
                <w:szCs w:val="24"/>
              </w:rPr>
              <w:t>e</w:t>
            </w:r>
            <w:r w:rsidRPr="00092AE3">
              <w:rPr>
                <w:rFonts w:eastAsia="Arial" w:cs="Arial"/>
                <w:szCs w:val="24"/>
              </w:rPr>
              <w:t>r</w:t>
            </w:r>
            <w:r w:rsidRPr="00092AE3">
              <w:rPr>
                <w:rFonts w:eastAsia="Arial" w:cs="Arial"/>
                <w:spacing w:val="2"/>
                <w:szCs w:val="24"/>
              </w:rPr>
              <w:t xml:space="preserve"> </w:t>
            </w:r>
            <w:r w:rsidRPr="00092AE3">
              <w:rPr>
                <w:rFonts w:eastAsia="Arial" w:cs="Arial"/>
                <w:spacing w:val="-1"/>
                <w:szCs w:val="24"/>
              </w:rPr>
              <w:t>P</w:t>
            </w:r>
            <w:r w:rsidRPr="00092AE3">
              <w:rPr>
                <w:rFonts w:eastAsia="Arial" w:cs="Arial"/>
                <w:spacing w:val="-3"/>
                <w:szCs w:val="24"/>
              </w:rPr>
              <w:t>a</w:t>
            </w:r>
            <w:r w:rsidRPr="00092AE3">
              <w:rPr>
                <w:rFonts w:eastAsia="Arial" w:cs="Arial"/>
                <w:spacing w:val="1"/>
                <w:szCs w:val="24"/>
              </w:rPr>
              <w:t>rt</w:t>
            </w:r>
            <w:r w:rsidRPr="00092AE3">
              <w:rPr>
                <w:rFonts w:eastAsia="Arial" w:cs="Arial"/>
                <w:szCs w:val="24"/>
              </w:rPr>
              <w:t>y</w:t>
            </w:r>
            <w:r w:rsidRPr="00092AE3">
              <w:rPr>
                <w:rFonts w:eastAsia="Arial" w:cs="Arial"/>
                <w:spacing w:val="-1"/>
                <w:szCs w:val="24"/>
              </w:rPr>
              <w:t xml:space="preserve"> </w:t>
            </w:r>
            <w:r w:rsidRPr="00092AE3">
              <w:rPr>
                <w:rFonts w:eastAsia="Arial" w:cs="Arial"/>
                <w:spacing w:val="1"/>
                <w:szCs w:val="24"/>
              </w:rPr>
              <w:t>t</w:t>
            </w:r>
            <w:r w:rsidRPr="00092AE3">
              <w:rPr>
                <w:rFonts w:eastAsia="Arial" w:cs="Arial"/>
                <w:szCs w:val="24"/>
              </w:rPr>
              <w:t>o</w:t>
            </w:r>
            <w:r w:rsidRPr="00092AE3">
              <w:rPr>
                <w:rFonts w:eastAsia="Arial" w:cs="Arial"/>
                <w:spacing w:val="-2"/>
                <w:szCs w:val="24"/>
              </w:rPr>
              <w:t xml:space="preserve"> </w:t>
            </w:r>
            <w:r w:rsidRPr="00092AE3">
              <w:rPr>
                <w:rFonts w:eastAsia="Arial" w:cs="Arial"/>
                <w:spacing w:val="1"/>
                <w:szCs w:val="24"/>
              </w:rPr>
              <w:t>t</w:t>
            </w:r>
            <w:r w:rsidRPr="00092AE3">
              <w:rPr>
                <w:rFonts w:eastAsia="Arial" w:cs="Arial"/>
                <w:szCs w:val="24"/>
              </w:rPr>
              <w:t>he</w:t>
            </w:r>
            <w:r w:rsidRPr="00092AE3">
              <w:rPr>
                <w:rFonts w:eastAsia="Arial" w:cs="Arial"/>
                <w:spacing w:val="-2"/>
                <w:szCs w:val="24"/>
              </w:rPr>
              <w:t xml:space="preserve"> </w:t>
            </w:r>
            <w:r w:rsidRPr="00092AE3">
              <w:rPr>
                <w:rFonts w:eastAsia="Arial" w:cs="Arial"/>
                <w:szCs w:val="24"/>
              </w:rPr>
              <w:t>o</w:t>
            </w:r>
            <w:r w:rsidRPr="00092AE3">
              <w:rPr>
                <w:rFonts w:eastAsia="Arial" w:cs="Arial"/>
                <w:spacing w:val="-2"/>
                <w:szCs w:val="24"/>
              </w:rPr>
              <w:t>t</w:t>
            </w:r>
            <w:r w:rsidRPr="00092AE3">
              <w:rPr>
                <w:rFonts w:eastAsia="Arial" w:cs="Arial"/>
                <w:szCs w:val="24"/>
              </w:rPr>
              <w:t>h</w:t>
            </w:r>
            <w:r w:rsidRPr="00092AE3">
              <w:rPr>
                <w:rFonts w:eastAsia="Arial" w:cs="Arial"/>
                <w:spacing w:val="-1"/>
                <w:szCs w:val="24"/>
              </w:rPr>
              <w:t>e</w:t>
            </w:r>
            <w:r w:rsidRPr="00092AE3">
              <w:rPr>
                <w:rFonts w:eastAsia="Arial" w:cs="Arial"/>
                <w:szCs w:val="24"/>
              </w:rPr>
              <w:t>r</w:t>
            </w:r>
            <w:r w:rsidRPr="00092AE3">
              <w:rPr>
                <w:rFonts w:eastAsia="Arial" w:cs="Arial"/>
                <w:spacing w:val="-3"/>
                <w:szCs w:val="24"/>
              </w:rPr>
              <w:t xml:space="preserve"> </w:t>
            </w:r>
            <w:r w:rsidRPr="00092AE3">
              <w:rPr>
                <w:rFonts w:eastAsia="Arial" w:cs="Arial"/>
                <w:spacing w:val="-1"/>
                <w:szCs w:val="24"/>
              </w:rPr>
              <w:t>P</w:t>
            </w:r>
            <w:r w:rsidRPr="00092AE3">
              <w:rPr>
                <w:rFonts w:eastAsia="Arial" w:cs="Arial"/>
                <w:szCs w:val="24"/>
              </w:rPr>
              <w:t>ar</w:t>
            </w:r>
            <w:r w:rsidRPr="00092AE3">
              <w:rPr>
                <w:rFonts w:eastAsia="Arial" w:cs="Arial"/>
                <w:spacing w:val="1"/>
                <w:szCs w:val="24"/>
              </w:rPr>
              <w:t>t</w:t>
            </w:r>
            <w:r w:rsidRPr="00092AE3">
              <w:rPr>
                <w:rFonts w:eastAsia="Arial" w:cs="Arial"/>
                <w:spacing w:val="-2"/>
                <w:szCs w:val="24"/>
              </w:rPr>
              <w:t>y</w:t>
            </w:r>
            <w:r w:rsidR="00ED59C0">
              <w:rPr>
                <w:rFonts w:eastAsia="Arial" w:cs="Arial"/>
                <w:spacing w:val="-2"/>
                <w:szCs w:val="24"/>
              </w:rPr>
              <w:t>.</w:t>
            </w:r>
          </w:p>
        </w:tc>
      </w:tr>
      <w:tr w:rsidR="00F50923" w14:paraId="6B5FA0DC" w14:textId="77777777" w:rsidTr="545A24B8">
        <w:tc>
          <w:tcPr>
            <w:tcW w:w="967" w:type="pct"/>
          </w:tcPr>
          <w:p w14:paraId="744947FD" w14:textId="7B315CBA" w:rsidR="008016B4" w:rsidRPr="00974806" w:rsidRDefault="00AF0C96" w:rsidP="00974806">
            <w:pPr>
              <w:jc w:val="both"/>
              <w:rPr>
                <w:rFonts w:eastAsia="Arial" w:cs="Arial"/>
                <w:b/>
                <w:bCs/>
                <w:spacing w:val="1"/>
                <w:szCs w:val="24"/>
              </w:rPr>
            </w:pPr>
            <w:r w:rsidRPr="00974806">
              <w:rPr>
                <w:rFonts w:eastAsia="Arial" w:cs="Arial"/>
                <w:b/>
                <w:bCs/>
                <w:spacing w:val="1"/>
                <w:szCs w:val="24"/>
              </w:rPr>
              <w:t>“Order”</w:t>
            </w:r>
          </w:p>
        </w:tc>
        <w:tc>
          <w:tcPr>
            <w:tcW w:w="4033" w:type="pct"/>
          </w:tcPr>
          <w:p w14:paraId="3A5BB5F1" w14:textId="3A6E5204" w:rsidR="008016B4" w:rsidRPr="00092AE3" w:rsidRDefault="00AF0C96" w:rsidP="00974806">
            <w:pPr>
              <w:spacing w:before="48" w:after="0" w:line="240" w:lineRule="auto"/>
              <w:ind w:left="30" w:right="-20"/>
              <w:jc w:val="both"/>
              <w:rPr>
                <w:rFonts w:eastAsia="Arial" w:cs="Arial"/>
                <w:spacing w:val="1"/>
                <w:szCs w:val="24"/>
              </w:rPr>
            </w:pPr>
            <w:r>
              <w:rPr>
                <w:rFonts w:eastAsia="Arial" w:cs="Arial"/>
                <w:spacing w:val="1"/>
                <w:szCs w:val="24"/>
              </w:rPr>
              <w:t>an order for Goods submitted by the Customer</w:t>
            </w:r>
            <w:r w:rsidR="00ED59C0">
              <w:rPr>
                <w:rFonts w:eastAsia="Arial" w:cs="Arial"/>
                <w:spacing w:val="1"/>
                <w:szCs w:val="24"/>
              </w:rPr>
              <w:t>.</w:t>
            </w:r>
          </w:p>
        </w:tc>
      </w:tr>
      <w:tr w:rsidR="00F50923" w14:paraId="1B306DE3" w14:textId="77777777" w:rsidTr="545A24B8">
        <w:tc>
          <w:tcPr>
            <w:tcW w:w="967" w:type="pct"/>
          </w:tcPr>
          <w:p w14:paraId="59C75E40" w14:textId="77777777" w:rsidR="00FD3FDC" w:rsidRPr="00974806" w:rsidRDefault="00AF0C96" w:rsidP="00974806">
            <w:pPr>
              <w:jc w:val="both"/>
              <w:rPr>
                <w:rFonts w:eastAsia="Arial" w:cs="Arial"/>
                <w:b/>
                <w:bCs/>
                <w:spacing w:val="1"/>
                <w:szCs w:val="24"/>
              </w:rPr>
            </w:pPr>
            <w:r w:rsidRPr="00974806">
              <w:rPr>
                <w:rFonts w:eastAsia="Arial" w:cs="Arial"/>
                <w:b/>
                <w:bCs/>
                <w:spacing w:val="1"/>
                <w:szCs w:val="24"/>
              </w:rPr>
              <w:t>“</w:t>
            </w:r>
            <w:r w:rsidRPr="00974806">
              <w:rPr>
                <w:rFonts w:eastAsia="Arial" w:cs="Arial"/>
                <w:b/>
                <w:bCs/>
                <w:spacing w:val="-1"/>
                <w:szCs w:val="24"/>
              </w:rPr>
              <w:t>P</w:t>
            </w:r>
            <w:r w:rsidRPr="00974806">
              <w:rPr>
                <w:rFonts w:eastAsia="Arial" w:cs="Arial"/>
                <w:b/>
                <w:bCs/>
                <w:szCs w:val="24"/>
              </w:rPr>
              <w:t>ar</w:t>
            </w:r>
            <w:r w:rsidRPr="00974806">
              <w:rPr>
                <w:rFonts w:eastAsia="Arial" w:cs="Arial"/>
                <w:b/>
                <w:bCs/>
                <w:spacing w:val="1"/>
                <w:szCs w:val="24"/>
              </w:rPr>
              <w:t>t</w:t>
            </w:r>
            <w:r w:rsidRPr="00974806">
              <w:rPr>
                <w:rFonts w:eastAsia="Arial" w:cs="Arial"/>
                <w:b/>
                <w:bCs/>
                <w:spacing w:val="-1"/>
                <w:szCs w:val="24"/>
              </w:rPr>
              <w:t>y</w:t>
            </w:r>
            <w:r w:rsidRPr="00974806">
              <w:rPr>
                <w:rFonts w:eastAsia="Arial" w:cs="Arial"/>
                <w:b/>
                <w:bCs/>
                <w:szCs w:val="24"/>
              </w:rPr>
              <w:t>”</w:t>
            </w:r>
          </w:p>
        </w:tc>
        <w:tc>
          <w:tcPr>
            <w:tcW w:w="4033" w:type="pct"/>
          </w:tcPr>
          <w:p w14:paraId="5077B390" w14:textId="3B2F82D4" w:rsidR="00FD3FDC" w:rsidRPr="00092AE3" w:rsidRDefault="00AF0C96" w:rsidP="00974806">
            <w:pPr>
              <w:spacing w:before="49" w:after="0" w:line="240" w:lineRule="auto"/>
              <w:ind w:left="30" w:right="-20"/>
              <w:jc w:val="both"/>
              <w:rPr>
                <w:rFonts w:eastAsia="Arial" w:cs="Arial"/>
                <w:spacing w:val="1"/>
                <w:szCs w:val="24"/>
              </w:rPr>
            </w:pPr>
            <w:r w:rsidRPr="00092AE3">
              <w:rPr>
                <w:rFonts w:eastAsia="Arial" w:cs="Arial"/>
                <w:spacing w:val="1"/>
                <w:szCs w:val="24"/>
              </w:rPr>
              <w:t>m</w:t>
            </w:r>
            <w:r w:rsidRPr="00092AE3">
              <w:rPr>
                <w:rFonts w:eastAsia="Arial" w:cs="Arial"/>
                <w:szCs w:val="24"/>
              </w:rPr>
              <w:t>e</w:t>
            </w:r>
            <w:r w:rsidRPr="00092AE3">
              <w:rPr>
                <w:rFonts w:eastAsia="Arial" w:cs="Arial"/>
                <w:spacing w:val="-1"/>
                <w:szCs w:val="24"/>
              </w:rPr>
              <w:t>a</w:t>
            </w:r>
            <w:r w:rsidRPr="00092AE3">
              <w:rPr>
                <w:rFonts w:eastAsia="Arial" w:cs="Arial"/>
                <w:szCs w:val="24"/>
              </w:rPr>
              <w:t>ns</w:t>
            </w:r>
            <w:r w:rsidRPr="00092AE3">
              <w:rPr>
                <w:rFonts w:eastAsia="Arial" w:cs="Arial"/>
                <w:spacing w:val="20"/>
                <w:szCs w:val="24"/>
              </w:rPr>
              <w:t xml:space="preserve"> </w:t>
            </w:r>
            <w:r w:rsidRPr="00092AE3">
              <w:rPr>
                <w:rFonts w:eastAsia="Arial" w:cs="Arial"/>
                <w:spacing w:val="1"/>
                <w:szCs w:val="24"/>
              </w:rPr>
              <w:t>t</w:t>
            </w:r>
            <w:r w:rsidRPr="00092AE3">
              <w:rPr>
                <w:rFonts w:eastAsia="Arial" w:cs="Arial"/>
                <w:szCs w:val="24"/>
              </w:rPr>
              <w:t>he</w:t>
            </w:r>
            <w:r w:rsidRPr="00092AE3">
              <w:rPr>
                <w:rFonts w:eastAsia="Arial" w:cs="Arial"/>
                <w:spacing w:val="17"/>
                <w:szCs w:val="24"/>
              </w:rPr>
              <w:t xml:space="preserve"> </w:t>
            </w:r>
            <w:r w:rsidRPr="00092AE3">
              <w:rPr>
                <w:rFonts w:eastAsia="Arial" w:cs="Arial"/>
                <w:spacing w:val="-1"/>
                <w:szCs w:val="24"/>
              </w:rPr>
              <w:t>S</w:t>
            </w:r>
            <w:r w:rsidRPr="00092AE3">
              <w:rPr>
                <w:rFonts w:eastAsia="Arial" w:cs="Arial"/>
                <w:szCs w:val="24"/>
              </w:rPr>
              <w:t>u</w:t>
            </w:r>
            <w:r w:rsidRPr="00092AE3">
              <w:rPr>
                <w:rFonts w:eastAsia="Arial" w:cs="Arial"/>
                <w:spacing w:val="-1"/>
                <w:szCs w:val="24"/>
              </w:rPr>
              <w:t>p</w:t>
            </w:r>
            <w:r w:rsidRPr="00092AE3">
              <w:rPr>
                <w:rFonts w:eastAsia="Arial" w:cs="Arial"/>
                <w:szCs w:val="24"/>
              </w:rPr>
              <w:t>p</w:t>
            </w:r>
            <w:r w:rsidRPr="00092AE3">
              <w:rPr>
                <w:rFonts w:eastAsia="Arial" w:cs="Arial"/>
                <w:spacing w:val="-1"/>
                <w:szCs w:val="24"/>
              </w:rPr>
              <w:t>li</w:t>
            </w:r>
            <w:r w:rsidRPr="00092AE3">
              <w:rPr>
                <w:rFonts w:eastAsia="Arial" w:cs="Arial"/>
                <w:szCs w:val="24"/>
              </w:rPr>
              <w:t>er</w:t>
            </w:r>
            <w:r w:rsidRPr="00092AE3">
              <w:rPr>
                <w:rFonts w:eastAsia="Arial" w:cs="Arial"/>
                <w:spacing w:val="21"/>
                <w:szCs w:val="24"/>
              </w:rPr>
              <w:t xml:space="preserve"> </w:t>
            </w:r>
            <w:r w:rsidRPr="00092AE3">
              <w:rPr>
                <w:rFonts w:eastAsia="Arial" w:cs="Arial"/>
                <w:szCs w:val="24"/>
              </w:rPr>
              <w:t>or</w:t>
            </w:r>
            <w:r w:rsidRPr="00092AE3">
              <w:rPr>
                <w:rFonts w:eastAsia="Arial" w:cs="Arial"/>
                <w:spacing w:val="21"/>
                <w:szCs w:val="24"/>
              </w:rPr>
              <w:t xml:space="preserve"> </w:t>
            </w:r>
            <w:r w:rsidRPr="00092AE3">
              <w:rPr>
                <w:rFonts w:eastAsia="Arial" w:cs="Arial"/>
                <w:spacing w:val="-1"/>
                <w:szCs w:val="24"/>
              </w:rPr>
              <w:t>t</w:t>
            </w:r>
            <w:r w:rsidRPr="00092AE3">
              <w:rPr>
                <w:rFonts w:eastAsia="Arial" w:cs="Arial"/>
                <w:szCs w:val="24"/>
              </w:rPr>
              <w:t>he</w:t>
            </w:r>
            <w:r w:rsidRPr="00092AE3">
              <w:rPr>
                <w:rFonts w:eastAsia="Arial" w:cs="Arial"/>
                <w:spacing w:val="20"/>
                <w:szCs w:val="24"/>
              </w:rPr>
              <w:t xml:space="preserve"> </w:t>
            </w:r>
            <w:r w:rsidRPr="00092AE3">
              <w:rPr>
                <w:rFonts w:eastAsia="Arial" w:cs="Arial"/>
                <w:spacing w:val="-1"/>
                <w:szCs w:val="24"/>
              </w:rPr>
              <w:t>C</w:t>
            </w:r>
            <w:r w:rsidRPr="00092AE3">
              <w:rPr>
                <w:rFonts w:eastAsia="Arial" w:cs="Arial"/>
                <w:szCs w:val="24"/>
              </w:rPr>
              <w:t>usto</w:t>
            </w:r>
            <w:r w:rsidRPr="00092AE3">
              <w:rPr>
                <w:rFonts w:eastAsia="Arial" w:cs="Arial"/>
                <w:spacing w:val="1"/>
                <w:szCs w:val="24"/>
              </w:rPr>
              <w:t>m</w:t>
            </w:r>
            <w:r w:rsidRPr="00092AE3">
              <w:rPr>
                <w:rFonts w:eastAsia="Arial" w:cs="Arial"/>
                <w:spacing w:val="-3"/>
                <w:szCs w:val="24"/>
              </w:rPr>
              <w:t>e</w:t>
            </w:r>
            <w:r w:rsidRPr="00092AE3">
              <w:rPr>
                <w:rFonts w:eastAsia="Arial" w:cs="Arial"/>
                <w:szCs w:val="24"/>
              </w:rPr>
              <w:t>r</w:t>
            </w:r>
            <w:r w:rsidRPr="00092AE3">
              <w:rPr>
                <w:rFonts w:eastAsia="Arial" w:cs="Arial"/>
                <w:spacing w:val="21"/>
                <w:szCs w:val="24"/>
              </w:rPr>
              <w:t xml:space="preserve"> </w:t>
            </w:r>
            <w:r w:rsidRPr="00092AE3">
              <w:rPr>
                <w:rFonts w:eastAsia="Arial" w:cs="Arial"/>
                <w:spacing w:val="1"/>
                <w:szCs w:val="24"/>
              </w:rPr>
              <w:t>(</w:t>
            </w:r>
            <w:r w:rsidRPr="00092AE3">
              <w:rPr>
                <w:rFonts w:eastAsia="Arial" w:cs="Arial"/>
                <w:szCs w:val="24"/>
              </w:rPr>
              <w:t>as</w:t>
            </w:r>
            <w:r w:rsidRPr="00092AE3">
              <w:rPr>
                <w:rFonts w:eastAsia="Arial" w:cs="Arial"/>
                <w:spacing w:val="17"/>
                <w:szCs w:val="24"/>
              </w:rPr>
              <w:t xml:space="preserve"> </w:t>
            </w:r>
            <w:r w:rsidRPr="00092AE3">
              <w:rPr>
                <w:rFonts w:eastAsia="Arial" w:cs="Arial"/>
                <w:szCs w:val="24"/>
              </w:rPr>
              <w:t>a</w:t>
            </w:r>
            <w:r w:rsidRPr="00092AE3">
              <w:rPr>
                <w:rFonts w:eastAsia="Arial" w:cs="Arial"/>
                <w:spacing w:val="-1"/>
                <w:szCs w:val="24"/>
              </w:rPr>
              <w:t>p</w:t>
            </w:r>
            <w:r w:rsidRPr="00092AE3">
              <w:rPr>
                <w:rFonts w:eastAsia="Arial" w:cs="Arial"/>
                <w:szCs w:val="24"/>
              </w:rPr>
              <w:t>pro</w:t>
            </w:r>
            <w:r w:rsidRPr="00092AE3">
              <w:rPr>
                <w:rFonts w:eastAsia="Arial" w:cs="Arial"/>
                <w:spacing w:val="-3"/>
                <w:szCs w:val="24"/>
              </w:rPr>
              <w:t>p</w:t>
            </w:r>
            <w:r w:rsidRPr="00092AE3">
              <w:rPr>
                <w:rFonts w:eastAsia="Arial" w:cs="Arial"/>
                <w:spacing w:val="4"/>
                <w:szCs w:val="24"/>
              </w:rPr>
              <w:t>r</w:t>
            </w:r>
            <w:r w:rsidRPr="00092AE3">
              <w:rPr>
                <w:rFonts w:eastAsia="Arial" w:cs="Arial"/>
                <w:spacing w:val="-1"/>
                <w:szCs w:val="24"/>
              </w:rPr>
              <w:t>i</w:t>
            </w:r>
            <w:r w:rsidRPr="00092AE3">
              <w:rPr>
                <w:rFonts w:eastAsia="Arial" w:cs="Arial"/>
                <w:szCs w:val="24"/>
              </w:rPr>
              <w:t>ate)</w:t>
            </w:r>
            <w:r w:rsidRPr="00092AE3">
              <w:rPr>
                <w:rFonts w:eastAsia="Arial" w:cs="Arial"/>
                <w:spacing w:val="22"/>
                <w:szCs w:val="24"/>
              </w:rPr>
              <w:t xml:space="preserve"> </w:t>
            </w:r>
            <w:r w:rsidRPr="00092AE3">
              <w:rPr>
                <w:rFonts w:eastAsia="Arial" w:cs="Arial"/>
                <w:szCs w:val="24"/>
              </w:rPr>
              <w:t>a</w:t>
            </w:r>
            <w:r w:rsidRPr="00092AE3">
              <w:rPr>
                <w:rFonts w:eastAsia="Arial" w:cs="Arial"/>
                <w:spacing w:val="-1"/>
                <w:szCs w:val="24"/>
              </w:rPr>
              <w:t>n</w:t>
            </w:r>
            <w:r w:rsidRPr="00092AE3">
              <w:rPr>
                <w:rFonts w:eastAsia="Arial" w:cs="Arial"/>
                <w:szCs w:val="24"/>
              </w:rPr>
              <w:t>d</w:t>
            </w:r>
            <w:r w:rsidRPr="00092AE3">
              <w:rPr>
                <w:rFonts w:eastAsia="Arial" w:cs="Arial"/>
                <w:spacing w:val="17"/>
                <w:szCs w:val="24"/>
              </w:rPr>
              <w:t xml:space="preserve"> </w:t>
            </w:r>
            <w:r w:rsidRPr="00092AE3">
              <w:rPr>
                <w:rFonts w:eastAsia="Arial" w:cs="Arial"/>
                <w:spacing w:val="1"/>
                <w:szCs w:val="24"/>
              </w:rPr>
              <w:t>“</w:t>
            </w:r>
            <w:r w:rsidR="0062306A">
              <w:rPr>
                <w:rFonts w:eastAsia="Arial" w:cs="Arial"/>
                <w:spacing w:val="-1"/>
                <w:szCs w:val="24"/>
              </w:rPr>
              <w:t>Parties</w:t>
            </w:r>
            <w:r w:rsidRPr="00092AE3">
              <w:rPr>
                <w:rFonts w:eastAsia="Arial" w:cs="Arial"/>
                <w:szCs w:val="24"/>
              </w:rPr>
              <w:t>”</w:t>
            </w:r>
            <w:r w:rsidRPr="00092AE3">
              <w:rPr>
                <w:rFonts w:eastAsia="Arial" w:cs="Arial"/>
                <w:spacing w:val="21"/>
                <w:szCs w:val="24"/>
              </w:rPr>
              <w:t xml:space="preserve"> </w:t>
            </w:r>
            <w:r w:rsidRPr="00092AE3">
              <w:rPr>
                <w:rFonts w:eastAsia="Arial" w:cs="Arial"/>
                <w:szCs w:val="24"/>
              </w:rPr>
              <w:t>sh</w:t>
            </w:r>
            <w:r w:rsidRPr="00092AE3">
              <w:rPr>
                <w:rFonts w:eastAsia="Arial" w:cs="Arial"/>
                <w:spacing w:val="-1"/>
                <w:szCs w:val="24"/>
              </w:rPr>
              <w:t>al</w:t>
            </w:r>
            <w:r w:rsidRPr="00092AE3">
              <w:rPr>
                <w:rFonts w:eastAsia="Arial" w:cs="Arial"/>
                <w:szCs w:val="24"/>
              </w:rPr>
              <w:t>l</w:t>
            </w:r>
            <w:r w:rsidRPr="00092AE3">
              <w:rPr>
                <w:rFonts w:eastAsia="Arial" w:cs="Arial"/>
                <w:spacing w:val="19"/>
                <w:szCs w:val="24"/>
              </w:rPr>
              <w:t xml:space="preserve"> </w:t>
            </w:r>
            <w:r w:rsidRPr="00092AE3">
              <w:rPr>
                <w:rFonts w:eastAsia="Arial" w:cs="Arial"/>
                <w:spacing w:val="1"/>
                <w:szCs w:val="24"/>
              </w:rPr>
              <w:t>m</w:t>
            </w:r>
            <w:r w:rsidRPr="00092AE3">
              <w:rPr>
                <w:rFonts w:eastAsia="Arial" w:cs="Arial"/>
                <w:szCs w:val="24"/>
              </w:rPr>
              <w:t>e</w:t>
            </w:r>
            <w:r w:rsidRPr="00092AE3">
              <w:rPr>
                <w:rFonts w:eastAsia="Arial" w:cs="Arial"/>
                <w:spacing w:val="-3"/>
                <w:szCs w:val="24"/>
              </w:rPr>
              <w:t>a</w:t>
            </w:r>
            <w:r w:rsidRPr="00092AE3">
              <w:rPr>
                <w:rFonts w:eastAsia="Arial" w:cs="Arial"/>
                <w:szCs w:val="24"/>
              </w:rPr>
              <w:t>n both</w:t>
            </w:r>
            <w:r w:rsidRPr="00092AE3">
              <w:rPr>
                <w:rFonts w:eastAsia="Calibri" w:cs="Arial"/>
                <w:szCs w:val="24"/>
              </w:rPr>
              <w:t xml:space="preserve"> </w:t>
            </w:r>
            <w:r w:rsidRPr="00092AE3">
              <w:rPr>
                <w:rFonts w:eastAsia="Arial" w:cs="Arial"/>
                <w:szCs w:val="24"/>
              </w:rPr>
              <w:t>Supplier and Customer</w:t>
            </w:r>
            <w:r w:rsidR="00ED59C0">
              <w:rPr>
                <w:rFonts w:eastAsia="Arial" w:cs="Arial"/>
                <w:szCs w:val="24"/>
              </w:rPr>
              <w:t>.</w:t>
            </w:r>
          </w:p>
        </w:tc>
      </w:tr>
      <w:tr w:rsidR="00F50923" w14:paraId="2F7509BF" w14:textId="77777777" w:rsidTr="545A24B8">
        <w:tc>
          <w:tcPr>
            <w:tcW w:w="967" w:type="pct"/>
          </w:tcPr>
          <w:p w14:paraId="2BF45763" w14:textId="77777777" w:rsidR="00FD3FDC" w:rsidRPr="00974806" w:rsidRDefault="00AF0C96" w:rsidP="00974806">
            <w:pPr>
              <w:jc w:val="both"/>
              <w:rPr>
                <w:rFonts w:eastAsia="Arial" w:cs="Arial"/>
                <w:b/>
                <w:bCs/>
                <w:spacing w:val="1"/>
                <w:szCs w:val="24"/>
              </w:rPr>
            </w:pPr>
            <w:r w:rsidRPr="00974806">
              <w:rPr>
                <w:rFonts w:eastAsia="Arial" w:cs="Arial"/>
                <w:b/>
                <w:bCs/>
                <w:spacing w:val="1"/>
                <w:szCs w:val="24"/>
              </w:rPr>
              <w:t>“</w:t>
            </w:r>
            <w:r w:rsidRPr="00974806">
              <w:rPr>
                <w:rFonts w:eastAsia="Arial" w:cs="Arial"/>
                <w:b/>
                <w:bCs/>
                <w:spacing w:val="-1"/>
                <w:szCs w:val="24"/>
              </w:rPr>
              <w:t>P</w:t>
            </w:r>
            <w:r w:rsidRPr="00974806">
              <w:rPr>
                <w:rFonts w:eastAsia="Arial" w:cs="Arial"/>
                <w:b/>
                <w:bCs/>
                <w:szCs w:val="24"/>
              </w:rPr>
              <w:t xml:space="preserve">ersonal </w:t>
            </w:r>
            <w:r w:rsidRPr="00974806">
              <w:rPr>
                <w:rFonts w:eastAsia="Arial" w:cs="Arial"/>
                <w:b/>
                <w:bCs/>
                <w:spacing w:val="-1"/>
                <w:szCs w:val="24"/>
              </w:rPr>
              <w:t>D</w:t>
            </w:r>
            <w:r w:rsidRPr="00974806">
              <w:rPr>
                <w:rFonts w:eastAsia="Arial" w:cs="Arial"/>
                <w:b/>
                <w:bCs/>
                <w:spacing w:val="-3"/>
                <w:szCs w:val="24"/>
              </w:rPr>
              <w:t>a</w:t>
            </w:r>
            <w:r w:rsidRPr="00974806">
              <w:rPr>
                <w:rFonts w:eastAsia="Arial" w:cs="Arial"/>
                <w:b/>
                <w:bCs/>
                <w:spacing w:val="1"/>
                <w:szCs w:val="24"/>
              </w:rPr>
              <w:t>t</w:t>
            </w:r>
            <w:r w:rsidRPr="00974806">
              <w:rPr>
                <w:rFonts w:eastAsia="Arial" w:cs="Arial"/>
                <w:b/>
                <w:bCs/>
                <w:szCs w:val="24"/>
              </w:rPr>
              <w:t>a”</w:t>
            </w:r>
          </w:p>
        </w:tc>
        <w:tc>
          <w:tcPr>
            <w:tcW w:w="4033" w:type="pct"/>
          </w:tcPr>
          <w:p w14:paraId="57C93419" w14:textId="0D859079" w:rsidR="00FD3FDC" w:rsidRPr="00092AE3" w:rsidRDefault="00AF0C96" w:rsidP="00F21230">
            <w:pPr>
              <w:spacing w:before="48" w:after="0" w:line="240" w:lineRule="auto"/>
              <w:ind w:left="30" w:right="127"/>
              <w:jc w:val="both"/>
              <w:rPr>
                <w:rFonts w:eastAsia="Arial" w:cs="Arial"/>
                <w:szCs w:val="24"/>
              </w:rPr>
            </w:pPr>
            <w:r>
              <w:rPr>
                <w:rFonts w:eastAsia="Arial" w:cs="Arial"/>
                <w:spacing w:val="1"/>
                <w:szCs w:val="24"/>
              </w:rPr>
              <w:t>as defined in Data Protection Legislation</w:t>
            </w:r>
            <w:r w:rsidR="00ED59C0">
              <w:rPr>
                <w:rFonts w:eastAsia="Arial" w:cs="Arial"/>
                <w:spacing w:val="1"/>
                <w:szCs w:val="24"/>
              </w:rPr>
              <w:t>.</w:t>
            </w:r>
          </w:p>
          <w:p w14:paraId="5CE099B1" w14:textId="77777777" w:rsidR="00FD3FDC" w:rsidRPr="00092AE3" w:rsidRDefault="00FD3FDC" w:rsidP="00974806">
            <w:pPr>
              <w:spacing w:before="49" w:after="0" w:line="240" w:lineRule="auto"/>
              <w:ind w:left="30" w:right="-20"/>
              <w:jc w:val="both"/>
              <w:rPr>
                <w:rFonts w:eastAsia="Arial" w:cs="Arial"/>
                <w:spacing w:val="1"/>
                <w:szCs w:val="24"/>
              </w:rPr>
            </w:pPr>
          </w:p>
        </w:tc>
      </w:tr>
      <w:tr w:rsidR="00F50923" w14:paraId="54C3411A" w14:textId="77777777" w:rsidTr="545A24B8">
        <w:tc>
          <w:tcPr>
            <w:tcW w:w="967" w:type="pct"/>
          </w:tcPr>
          <w:p w14:paraId="2FEA16CF" w14:textId="20FF3944" w:rsidR="009F7DA2" w:rsidRPr="00974806" w:rsidRDefault="00AF0C96" w:rsidP="00974806">
            <w:pPr>
              <w:jc w:val="both"/>
              <w:rPr>
                <w:rFonts w:eastAsia="Arial" w:cs="Arial"/>
                <w:b/>
                <w:bCs/>
                <w:spacing w:val="1"/>
                <w:szCs w:val="24"/>
              </w:rPr>
            </w:pPr>
            <w:r w:rsidRPr="00974806">
              <w:rPr>
                <w:rFonts w:eastAsia="Arial" w:cs="Arial"/>
                <w:b/>
                <w:bCs/>
                <w:spacing w:val="1"/>
                <w:szCs w:val="24"/>
              </w:rPr>
              <w:t>“Processing”</w:t>
            </w:r>
          </w:p>
        </w:tc>
        <w:tc>
          <w:tcPr>
            <w:tcW w:w="4033" w:type="pct"/>
          </w:tcPr>
          <w:p w14:paraId="4279C68F" w14:textId="34F14468" w:rsidR="009F7DA2" w:rsidRPr="00092AE3" w:rsidRDefault="00AF0C96" w:rsidP="00F21230">
            <w:pPr>
              <w:spacing w:before="48" w:after="0" w:line="240" w:lineRule="auto"/>
              <w:ind w:left="30" w:right="127"/>
              <w:jc w:val="both"/>
              <w:rPr>
                <w:rFonts w:eastAsia="Arial" w:cs="Arial"/>
                <w:spacing w:val="1"/>
                <w:szCs w:val="24"/>
              </w:rPr>
            </w:pPr>
            <w:r>
              <w:rPr>
                <w:rFonts w:eastAsia="Arial" w:cs="Arial"/>
                <w:spacing w:val="1"/>
                <w:szCs w:val="24"/>
              </w:rPr>
              <w:t>as defined in Data Protection Legislation</w:t>
            </w:r>
            <w:r w:rsidR="00ED59C0">
              <w:rPr>
                <w:rFonts w:eastAsia="Arial" w:cs="Arial"/>
                <w:spacing w:val="1"/>
                <w:szCs w:val="24"/>
              </w:rPr>
              <w:t>.</w:t>
            </w:r>
          </w:p>
        </w:tc>
      </w:tr>
      <w:tr w:rsidR="00F50923" w14:paraId="6AA04D10" w14:textId="77777777" w:rsidTr="545A24B8">
        <w:tc>
          <w:tcPr>
            <w:tcW w:w="967" w:type="pct"/>
          </w:tcPr>
          <w:p w14:paraId="3803B430" w14:textId="77777777" w:rsidR="00FD3FDC" w:rsidRPr="00974806" w:rsidRDefault="00AF0C96" w:rsidP="00974806">
            <w:pPr>
              <w:jc w:val="both"/>
              <w:rPr>
                <w:rFonts w:eastAsia="Arial" w:cs="Arial"/>
                <w:b/>
                <w:bCs/>
                <w:spacing w:val="1"/>
                <w:szCs w:val="24"/>
              </w:rPr>
            </w:pPr>
            <w:r w:rsidRPr="00974806">
              <w:rPr>
                <w:rFonts w:eastAsia="Arial" w:cs="Arial"/>
                <w:b/>
                <w:bCs/>
                <w:spacing w:val="1"/>
                <w:szCs w:val="24"/>
              </w:rPr>
              <w:t>“Premises”</w:t>
            </w:r>
          </w:p>
        </w:tc>
        <w:tc>
          <w:tcPr>
            <w:tcW w:w="4033" w:type="pct"/>
          </w:tcPr>
          <w:p w14:paraId="01245A13" w14:textId="7F749872" w:rsidR="00FD3FDC" w:rsidRPr="00092AE3" w:rsidRDefault="00AF0C96" w:rsidP="00974806">
            <w:pPr>
              <w:spacing w:before="49" w:after="0" w:line="240" w:lineRule="auto"/>
              <w:ind w:left="30" w:right="-20"/>
              <w:jc w:val="both"/>
              <w:rPr>
                <w:rFonts w:eastAsia="Arial" w:cs="Arial"/>
                <w:spacing w:val="1"/>
                <w:szCs w:val="24"/>
              </w:rPr>
            </w:pPr>
            <w:r w:rsidRPr="00092AE3">
              <w:rPr>
                <w:rFonts w:eastAsia="Arial" w:cs="Arial"/>
                <w:szCs w:val="24"/>
              </w:rPr>
              <w:t>means the location where the Goods and/or Services are to be supplied, as set out in the Order Form</w:t>
            </w:r>
            <w:r w:rsidR="00ED59C0">
              <w:rPr>
                <w:rFonts w:eastAsia="Arial" w:cs="Arial"/>
                <w:szCs w:val="24"/>
              </w:rPr>
              <w:t>.</w:t>
            </w:r>
          </w:p>
        </w:tc>
      </w:tr>
      <w:tr w:rsidR="00F50923" w14:paraId="1A226F74" w14:textId="77777777" w:rsidTr="545A24B8">
        <w:tc>
          <w:tcPr>
            <w:tcW w:w="967" w:type="pct"/>
          </w:tcPr>
          <w:p w14:paraId="22B94791" w14:textId="77777777" w:rsidR="00FD3FDC" w:rsidRPr="00974806" w:rsidRDefault="00AF0C96" w:rsidP="00974806">
            <w:pPr>
              <w:jc w:val="both"/>
              <w:rPr>
                <w:rFonts w:eastAsia="Arial" w:cs="Arial"/>
                <w:b/>
                <w:bCs/>
                <w:spacing w:val="1"/>
                <w:szCs w:val="24"/>
              </w:rPr>
            </w:pPr>
            <w:r w:rsidRPr="00974806">
              <w:rPr>
                <w:rFonts w:eastAsia="Arial" w:cs="Arial"/>
                <w:b/>
                <w:bCs/>
                <w:spacing w:val="1"/>
                <w:szCs w:val="24"/>
              </w:rPr>
              <w:t>“Prohibited Act”</w:t>
            </w:r>
          </w:p>
        </w:tc>
        <w:tc>
          <w:tcPr>
            <w:tcW w:w="4033" w:type="pct"/>
          </w:tcPr>
          <w:p w14:paraId="38FB4212" w14:textId="784476FA" w:rsidR="00FD3FDC" w:rsidRPr="00092AE3" w:rsidRDefault="00AF0C96" w:rsidP="00974806">
            <w:pPr>
              <w:spacing w:before="49" w:after="0" w:line="240" w:lineRule="auto"/>
              <w:ind w:left="30" w:right="-20"/>
              <w:jc w:val="both"/>
              <w:rPr>
                <w:rFonts w:eastAsia="Arial" w:cs="Arial"/>
                <w:spacing w:val="1"/>
                <w:szCs w:val="24"/>
              </w:rPr>
            </w:pPr>
            <w:r w:rsidRPr="00092AE3">
              <w:rPr>
                <w:rFonts w:eastAsia="Arial" w:cs="Arial"/>
                <w:szCs w:val="24"/>
              </w:rPr>
              <w:t>means the acts described in the Bribery Act 2010</w:t>
            </w:r>
            <w:r w:rsidR="00ED59C0">
              <w:rPr>
                <w:rFonts w:eastAsia="Arial" w:cs="Arial"/>
                <w:szCs w:val="24"/>
              </w:rPr>
              <w:t>.</w:t>
            </w:r>
          </w:p>
        </w:tc>
      </w:tr>
      <w:tr w:rsidR="00F50923" w14:paraId="2E90C573" w14:textId="77777777" w:rsidTr="545A24B8">
        <w:tc>
          <w:tcPr>
            <w:tcW w:w="967" w:type="pct"/>
          </w:tcPr>
          <w:p w14:paraId="361A707C" w14:textId="77777777" w:rsidR="00FD3FDC" w:rsidRPr="00974806" w:rsidRDefault="00AF0C96" w:rsidP="00974806">
            <w:pPr>
              <w:spacing w:before="49" w:after="0" w:line="240" w:lineRule="auto"/>
              <w:ind w:right="-20"/>
              <w:jc w:val="both"/>
              <w:rPr>
                <w:rFonts w:eastAsia="Arial" w:cs="Arial"/>
                <w:b/>
                <w:bCs/>
                <w:szCs w:val="24"/>
              </w:rPr>
            </w:pPr>
            <w:r w:rsidRPr="00974806">
              <w:rPr>
                <w:rFonts w:eastAsia="Arial" w:cs="Arial"/>
                <w:b/>
                <w:bCs/>
                <w:szCs w:val="24"/>
              </w:rPr>
              <w:t>“Purchase Order”</w:t>
            </w:r>
          </w:p>
        </w:tc>
        <w:tc>
          <w:tcPr>
            <w:tcW w:w="4033" w:type="pct"/>
          </w:tcPr>
          <w:p w14:paraId="2F5A197E" w14:textId="7AFA4F5F" w:rsidR="00FD3FDC" w:rsidRPr="00092AE3" w:rsidRDefault="00AF0C96" w:rsidP="00974806">
            <w:pPr>
              <w:spacing w:before="49" w:after="0" w:line="240" w:lineRule="auto"/>
              <w:ind w:left="30" w:right="-20"/>
              <w:jc w:val="both"/>
              <w:rPr>
                <w:rFonts w:eastAsia="Arial" w:cs="Arial"/>
                <w:szCs w:val="24"/>
              </w:rPr>
            </w:pPr>
            <w:r w:rsidRPr="00092AE3">
              <w:rPr>
                <w:rFonts w:eastAsia="Arial" w:cs="Arial"/>
                <w:spacing w:val="1"/>
                <w:szCs w:val="24"/>
              </w:rPr>
              <w:t>m</w:t>
            </w:r>
            <w:r w:rsidRPr="00092AE3">
              <w:rPr>
                <w:rFonts w:eastAsia="Arial" w:cs="Arial"/>
                <w:szCs w:val="24"/>
              </w:rPr>
              <w:t>e</w:t>
            </w:r>
            <w:r w:rsidRPr="00092AE3">
              <w:rPr>
                <w:rFonts w:eastAsia="Arial" w:cs="Arial"/>
                <w:spacing w:val="-1"/>
                <w:szCs w:val="24"/>
              </w:rPr>
              <w:t>a</w:t>
            </w:r>
            <w:r w:rsidRPr="00092AE3">
              <w:rPr>
                <w:rFonts w:eastAsia="Arial" w:cs="Arial"/>
                <w:szCs w:val="24"/>
              </w:rPr>
              <w:t>ns</w:t>
            </w:r>
            <w:r w:rsidRPr="00092AE3">
              <w:rPr>
                <w:rFonts w:eastAsia="Arial" w:cs="Arial"/>
                <w:spacing w:val="34"/>
                <w:szCs w:val="24"/>
              </w:rPr>
              <w:t xml:space="preserve"> </w:t>
            </w:r>
            <w:r w:rsidRPr="00092AE3">
              <w:rPr>
                <w:rFonts w:eastAsia="Arial" w:cs="Arial"/>
                <w:spacing w:val="1"/>
                <w:szCs w:val="24"/>
              </w:rPr>
              <w:t>t</w:t>
            </w:r>
            <w:r w:rsidRPr="00092AE3">
              <w:rPr>
                <w:rFonts w:eastAsia="Arial" w:cs="Arial"/>
                <w:szCs w:val="24"/>
              </w:rPr>
              <w:t>he</w:t>
            </w:r>
            <w:r w:rsidRPr="00092AE3">
              <w:rPr>
                <w:rFonts w:eastAsia="Arial" w:cs="Arial"/>
                <w:spacing w:val="34"/>
                <w:szCs w:val="24"/>
              </w:rPr>
              <w:t xml:space="preserve"> </w:t>
            </w:r>
            <w:r w:rsidRPr="00092AE3">
              <w:rPr>
                <w:rFonts w:eastAsia="Arial" w:cs="Arial"/>
                <w:spacing w:val="-1"/>
                <w:szCs w:val="24"/>
              </w:rPr>
              <w:t>C</w:t>
            </w:r>
            <w:r w:rsidRPr="00092AE3">
              <w:rPr>
                <w:rFonts w:eastAsia="Arial" w:cs="Arial"/>
                <w:szCs w:val="24"/>
              </w:rPr>
              <w:t>u</w:t>
            </w:r>
            <w:r w:rsidRPr="00092AE3">
              <w:rPr>
                <w:rFonts w:eastAsia="Arial" w:cs="Arial"/>
                <w:spacing w:val="-3"/>
                <w:szCs w:val="24"/>
              </w:rPr>
              <w:t>s</w:t>
            </w:r>
            <w:r w:rsidRPr="00092AE3">
              <w:rPr>
                <w:rFonts w:eastAsia="Arial" w:cs="Arial"/>
                <w:spacing w:val="1"/>
                <w:szCs w:val="24"/>
              </w:rPr>
              <w:t>t</w:t>
            </w:r>
            <w:r w:rsidRPr="00092AE3">
              <w:rPr>
                <w:rFonts w:eastAsia="Arial" w:cs="Arial"/>
                <w:spacing w:val="-3"/>
                <w:szCs w:val="24"/>
              </w:rPr>
              <w:t>o</w:t>
            </w:r>
            <w:r w:rsidRPr="00092AE3">
              <w:rPr>
                <w:rFonts w:eastAsia="Arial" w:cs="Arial"/>
                <w:spacing w:val="1"/>
                <w:szCs w:val="24"/>
              </w:rPr>
              <w:t>m</w:t>
            </w:r>
            <w:r w:rsidRPr="00092AE3">
              <w:rPr>
                <w:rFonts w:eastAsia="Arial" w:cs="Arial"/>
                <w:szCs w:val="24"/>
              </w:rPr>
              <w:t>er’s</w:t>
            </w:r>
            <w:r w:rsidRPr="00092AE3">
              <w:rPr>
                <w:rFonts w:eastAsia="Arial" w:cs="Arial"/>
                <w:spacing w:val="32"/>
                <w:szCs w:val="24"/>
              </w:rPr>
              <w:t xml:space="preserve"> </w:t>
            </w:r>
            <w:r w:rsidRPr="00092AE3">
              <w:rPr>
                <w:rFonts w:eastAsia="Arial" w:cs="Arial"/>
                <w:szCs w:val="24"/>
              </w:rPr>
              <w:t>u</w:t>
            </w:r>
            <w:r w:rsidRPr="00092AE3">
              <w:rPr>
                <w:rFonts w:eastAsia="Arial" w:cs="Arial"/>
                <w:spacing w:val="-1"/>
                <w:szCs w:val="24"/>
              </w:rPr>
              <w:t>ni</w:t>
            </w:r>
            <w:r w:rsidRPr="00092AE3">
              <w:rPr>
                <w:rFonts w:eastAsia="Arial" w:cs="Arial"/>
                <w:spacing w:val="2"/>
                <w:szCs w:val="24"/>
              </w:rPr>
              <w:t>q</w:t>
            </w:r>
            <w:r w:rsidRPr="00092AE3">
              <w:rPr>
                <w:rFonts w:eastAsia="Arial" w:cs="Arial"/>
                <w:szCs w:val="24"/>
              </w:rPr>
              <w:t>ue</w:t>
            </w:r>
            <w:r w:rsidRPr="00092AE3">
              <w:rPr>
                <w:rFonts w:eastAsia="Arial" w:cs="Arial"/>
                <w:spacing w:val="34"/>
                <w:szCs w:val="24"/>
              </w:rPr>
              <w:t xml:space="preserve"> </w:t>
            </w:r>
            <w:r w:rsidRPr="00092AE3">
              <w:rPr>
                <w:rFonts w:eastAsia="Arial" w:cs="Arial"/>
                <w:szCs w:val="24"/>
              </w:rPr>
              <w:t>n</w:t>
            </w:r>
            <w:r w:rsidRPr="00092AE3">
              <w:rPr>
                <w:rFonts w:eastAsia="Arial" w:cs="Arial"/>
                <w:spacing w:val="-1"/>
                <w:szCs w:val="24"/>
              </w:rPr>
              <w:t>u</w:t>
            </w:r>
            <w:r w:rsidRPr="00092AE3">
              <w:rPr>
                <w:rFonts w:eastAsia="Arial" w:cs="Arial"/>
                <w:spacing w:val="1"/>
                <w:szCs w:val="24"/>
              </w:rPr>
              <w:t>m</w:t>
            </w:r>
            <w:r w:rsidRPr="00092AE3">
              <w:rPr>
                <w:rFonts w:eastAsia="Arial" w:cs="Arial"/>
                <w:szCs w:val="24"/>
              </w:rPr>
              <w:t>b</w:t>
            </w:r>
            <w:r w:rsidRPr="00092AE3">
              <w:rPr>
                <w:rFonts w:eastAsia="Arial" w:cs="Arial"/>
                <w:spacing w:val="-3"/>
                <w:szCs w:val="24"/>
              </w:rPr>
              <w:t>e</w:t>
            </w:r>
            <w:r w:rsidRPr="00092AE3">
              <w:rPr>
                <w:rFonts w:eastAsia="Arial" w:cs="Arial"/>
                <w:szCs w:val="24"/>
              </w:rPr>
              <w:t>r</w:t>
            </w:r>
            <w:r w:rsidRPr="00092AE3">
              <w:rPr>
                <w:rFonts w:eastAsia="Arial" w:cs="Arial"/>
                <w:spacing w:val="38"/>
                <w:szCs w:val="24"/>
              </w:rPr>
              <w:t xml:space="preserve"> </w:t>
            </w:r>
            <w:r w:rsidRPr="00092AE3">
              <w:rPr>
                <w:rFonts w:eastAsia="Arial" w:cs="Arial"/>
                <w:spacing w:val="1"/>
                <w:szCs w:val="24"/>
              </w:rPr>
              <w:t>r</w:t>
            </w:r>
            <w:r w:rsidRPr="00092AE3">
              <w:rPr>
                <w:rFonts w:eastAsia="Arial" w:cs="Arial"/>
                <w:szCs w:val="24"/>
              </w:rPr>
              <w:t>e</w:t>
            </w:r>
            <w:r w:rsidRPr="00092AE3">
              <w:rPr>
                <w:rFonts w:eastAsia="Arial" w:cs="Arial"/>
                <w:spacing w:val="-1"/>
                <w:szCs w:val="24"/>
              </w:rPr>
              <w:t>l</w:t>
            </w:r>
            <w:r w:rsidRPr="00092AE3">
              <w:rPr>
                <w:rFonts w:eastAsia="Arial" w:cs="Arial"/>
                <w:spacing w:val="-3"/>
                <w:szCs w:val="24"/>
              </w:rPr>
              <w:t>a</w:t>
            </w:r>
            <w:r w:rsidRPr="00092AE3">
              <w:rPr>
                <w:rFonts w:eastAsia="Arial" w:cs="Arial"/>
                <w:spacing w:val="1"/>
                <w:szCs w:val="24"/>
              </w:rPr>
              <w:t>t</w:t>
            </w:r>
            <w:r w:rsidRPr="00092AE3">
              <w:rPr>
                <w:rFonts w:eastAsia="Arial" w:cs="Arial"/>
                <w:spacing w:val="-1"/>
                <w:szCs w:val="24"/>
              </w:rPr>
              <w:t>i</w:t>
            </w:r>
            <w:r w:rsidRPr="00092AE3">
              <w:rPr>
                <w:rFonts w:eastAsia="Arial" w:cs="Arial"/>
                <w:szCs w:val="24"/>
              </w:rPr>
              <w:t>ng</w:t>
            </w:r>
            <w:r w:rsidRPr="00092AE3">
              <w:rPr>
                <w:rFonts w:eastAsia="Arial" w:cs="Arial"/>
                <w:spacing w:val="34"/>
                <w:szCs w:val="24"/>
              </w:rPr>
              <w:t xml:space="preserve"> </w:t>
            </w:r>
            <w:r w:rsidRPr="00092AE3">
              <w:rPr>
                <w:rFonts w:eastAsia="Arial" w:cs="Arial"/>
                <w:spacing w:val="1"/>
                <w:szCs w:val="24"/>
              </w:rPr>
              <w:t>t</w:t>
            </w:r>
            <w:r w:rsidRPr="00092AE3">
              <w:rPr>
                <w:rFonts w:eastAsia="Arial" w:cs="Arial"/>
                <w:szCs w:val="24"/>
              </w:rPr>
              <w:t>o</w:t>
            </w:r>
            <w:r w:rsidRPr="00092AE3">
              <w:rPr>
                <w:rFonts w:eastAsia="Arial" w:cs="Arial"/>
                <w:spacing w:val="34"/>
                <w:szCs w:val="24"/>
              </w:rPr>
              <w:t xml:space="preserve"> </w:t>
            </w:r>
            <w:r w:rsidRPr="00092AE3">
              <w:rPr>
                <w:rFonts w:eastAsia="Arial" w:cs="Arial"/>
                <w:spacing w:val="1"/>
                <w:szCs w:val="24"/>
              </w:rPr>
              <w:t>t</w:t>
            </w:r>
            <w:r w:rsidRPr="00092AE3">
              <w:rPr>
                <w:rFonts w:eastAsia="Arial" w:cs="Arial"/>
                <w:szCs w:val="24"/>
              </w:rPr>
              <w:t>he</w:t>
            </w:r>
            <w:r w:rsidRPr="00092AE3">
              <w:rPr>
                <w:rFonts w:eastAsia="Arial" w:cs="Arial"/>
                <w:spacing w:val="35"/>
                <w:szCs w:val="24"/>
              </w:rPr>
              <w:t xml:space="preserve"> </w:t>
            </w:r>
            <w:r w:rsidRPr="00092AE3">
              <w:rPr>
                <w:rFonts w:eastAsia="Arial" w:cs="Arial"/>
                <w:szCs w:val="24"/>
              </w:rPr>
              <w:t>su</w:t>
            </w:r>
            <w:r w:rsidRPr="00092AE3">
              <w:rPr>
                <w:rFonts w:eastAsia="Arial" w:cs="Arial"/>
                <w:spacing w:val="-1"/>
                <w:szCs w:val="24"/>
              </w:rPr>
              <w:t>p</w:t>
            </w:r>
            <w:r w:rsidRPr="00092AE3">
              <w:rPr>
                <w:rFonts w:eastAsia="Arial" w:cs="Arial"/>
                <w:szCs w:val="24"/>
              </w:rPr>
              <w:t>p</w:t>
            </w:r>
            <w:r w:rsidRPr="00092AE3">
              <w:rPr>
                <w:rFonts w:eastAsia="Arial" w:cs="Arial"/>
                <w:spacing w:val="-1"/>
                <w:szCs w:val="24"/>
              </w:rPr>
              <w:t>l</w:t>
            </w:r>
            <w:r w:rsidRPr="00092AE3">
              <w:rPr>
                <w:rFonts w:eastAsia="Arial" w:cs="Arial"/>
                <w:szCs w:val="24"/>
              </w:rPr>
              <w:t>y</w:t>
            </w:r>
            <w:r w:rsidRPr="00092AE3">
              <w:rPr>
                <w:rFonts w:eastAsia="Arial" w:cs="Arial"/>
                <w:spacing w:val="35"/>
                <w:szCs w:val="24"/>
              </w:rPr>
              <w:t xml:space="preserve"> </w:t>
            </w:r>
            <w:r w:rsidRPr="00092AE3">
              <w:rPr>
                <w:rFonts w:eastAsia="Arial" w:cs="Arial"/>
                <w:spacing w:val="-3"/>
                <w:szCs w:val="24"/>
              </w:rPr>
              <w:t>o</w:t>
            </w:r>
            <w:r w:rsidRPr="00092AE3">
              <w:rPr>
                <w:rFonts w:eastAsia="Arial" w:cs="Arial"/>
                <w:szCs w:val="24"/>
              </w:rPr>
              <w:t>f</w:t>
            </w:r>
            <w:r w:rsidRPr="00092AE3">
              <w:rPr>
                <w:rFonts w:eastAsia="Arial" w:cs="Arial"/>
                <w:spacing w:val="36"/>
                <w:szCs w:val="24"/>
              </w:rPr>
              <w:t xml:space="preserve"> </w:t>
            </w:r>
            <w:r w:rsidRPr="00092AE3">
              <w:rPr>
                <w:rFonts w:eastAsia="Arial" w:cs="Arial"/>
                <w:spacing w:val="1"/>
                <w:szCs w:val="24"/>
              </w:rPr>
              <w:t>t</w:t>
            </w:r>
            <w:r w:rsidRPr="00092AE3">
              <w:rPr>
                <w:rFonts w:eastAsia="Arial" w:cs="Arial"/>
                <w:szCs w:val="24"/>
              </w:rPr>
              <w:t>he</w:t>
            </w:r>
            <w:r w:rsidRPr="00092AE3">
              <w:rPr>
                <w:rFonts w:eastAsia="Arial" w:cs="Arial"/>
                <w:spacing w:val="32"/>
                <w:szCs w:val="24"/>
              </w:rPr>
              <w:t xml:space="preserve"> </w:t>
            </w:r>
            <w:r w:rsidRPr="00092AE3">
              <w:rPr>
                <w:rFonts w:eastAsia="Arial" w:cs="Arial"/>
                <w:spacing w:val="1"/>
                <w:szCs w:val="24"/>
              </w:rPr>
              <w:t>G</w:t>
            </w:r>
            <w:r w:rsidRPr="00092AE3">
              <w:rPr>
                <w:rFonts w:eastAsia="Arial" w:cs="Arial"/>
                <w:spacing w:val="-3"/>
                <w:szCs w:val="24"/>
              </w:rPr>
              <w:t>o</w:t>
            </w:r>
            <w:r w:rsidRPr="00092AE3">
              <w:rPr>
                <w:rFonts w:eastAsia="Arial" w:cs="Arial"/>
                <w:szCs w:val="24"/>
              </w:rPr>
              <w:t>o</w:t>
            </w:r>
            <w:r w:rsidRPr="00092AE3">
              <w:rPr>
                <w:rFonts w:eastAsia="Arial" w:cs="Arial"/>
                <w:spacing w:val="-1"/>
                <w:szCs w:val="24"/>
              </w:rPr>
              <w:t>d</w:t>
            </w:r>
            <w:r w:rsidRPr="00092AE3">
              <w:rPr>
                <w:rFonts w:eastAsia="Arial" w:cs="Arial"/>
                <w:szCs w:val="24"/>
              </w:rPr>
              <w:t>s</w:t>
            </w:r>
            <w:r w:rsidRPr="00092AE3">
              <w:rPr>
                <w:rFonts w:eastAsia="Arial" w:cs="Arial"/>
                <w:spacing w:val="37"/>
                <w:szCs w:val="24"/>
              </w:rPr>
              <w:t xml:space="preserve"> </w:t>
            </w:r>
            <w:r w:rsidRPr="00092AE3">
              <w:rPr>
                <w:rFonts w:eastAsia="Arial" w:cs="Arial"/>
                <w:spacing w:val="-3"/>
                <w:szCs w:val="24"/>
              </w:rPr>
              <w:t>o</w:t>
            </w:r>
            <w:r w:rsidRPr="00092AE3">
              <w:rPr>
                <w:rFonts w:eastAsia="Arial" w:cs="Arial"/>
                <w:szCs w:val="24"/>
              </w:rPr>
              <w:t>r Services</w:t>
            </w:r>
            <w:r w:rsidR="00ED59C0">
              <w:rPr>
                <w:rFonts w:eastAsia="Arial" w:cs="Arial"/>
                <w:szCs w:val="24"/>
              </w:rPr>
              <w:t>.</w:t>
            </w:r>
          </w:p>
        </w:tc>
      </w:tr>
      <w:tr w:rsidR="00F50923" w14:paraId="43F84875" w14:textId="77777777" w:rsidTr="545A24B8">
        <w:tc>
          <w:tcPr>
            <w:tcW w:w="967" w:type="pct"/>
          </w:tcPr>
          <w:p w14:paraId="02F39BFB" w14:textId="77777777" w:rsidR="00FD3FDC" w:rsidRPr="00974806" w:rsidRDefault="00AF0C96" w:rsidP="00845B64">
            <w:pPr>
              <w:spacing w:before="48" w:after="0" w:line="240" w:lineRule="auto"/>
              <w:ind w:right="-20"/>
              <w:rPr>
                <w:rFonts w:eastAsia="Arial" w:cs="Arial"/>
                <w:b/>
                <w:bCs/>
                <w:szCs w:val="24"/>
              </w:rPr>
            </w:pPr>
            <w:r w:rsidRPr="00974806">
              <w:rPr>
                <w:rFonts w:eastAsia="Arial" w:cs="Arial"/>
                <w:b/>
                <w:bCs/>
                <w:szCs w:val="24"/>
              </w:rPr>
              <w:t>“Request for information”</w:t>
            </w:r>
          </w:p>
        </w:tc>
        <w:tc>
          <w:tcPr>
            <w:tcW w:w="4033" w:type="pct"/>
          </w:tcPr>
          <w:p w14:paraId="56B39F6F" w14:textId="4A74155E" w:rsidR="00FD3FDC" w:rsidRPr="00092AE3" w:rsidRDefault="00AF0C96" w:rsidP="00F21230">
            <w:pPr>
              <w:spacing w:before="48" w:after="0" w:line="240" w:lineRule="auto"/>
              <w:ind w:left="30" w:right="124"/>
              <w:jc w:val="both"/>
              <w:rPr>
                <w:rFonts w:eastAsia="Arial" w:cs="Arial"/>
                <w:szCs w:val="24"/>
              </w:rPr>
            </w:pPr>
            <w:r w:rsidRPr="00CA2D5B">
              <w:rPr>
                <w:rFonts w:cs="Arial"/>
              </w:rPr>
              <w:t>means a request for information or an apparent request relating to this Agreement or the provision of the Goods or an apparent request for such information under the FOIA or the EIRs</w:t>
            </w:r>
            <w:r w:rsidR="00ED59C0">
              <w:rPr>
                <w:rFonts w:cs="Arial"/>
              </w:rPr>
              <w:t>.</w:t>
            </w:r>
            <w:r w:rsidRPr="00092AE3">
              <w:rPr>
                <w:rFonts w:eastAsia="Arial" w:cs="Arial"/>
                <w:szCs w:val="24"/>
              </w:rPr>
              <w:t xml:space="preserve"> </w:t>
            </w:r>
          </w:p>
        </w:tc>
      </w:tr>
      <w:tr w:rsidR="00F50923" w14:paraId="7A651CFE" w14:textId="77777777" w:rsidTr="545A24B8">
        <w:tc>
          <w:tcPr>
            <w:tcW w:w="967" w:type="pct"/>
          </w:tcPr>
          <w:p w14:paraId="270086E6" w14:textId="77777777" w:rsidR="00FD3FDC" w:rsidRPr="00974806" w:rsidRDefault="00AF0C96" w:rsidP="00974806">
            <w:pPr>
              <w:jc w:val="both"/>
              <w:rPr>
                <w:rFonts w:eastAsia="Arial" w:cs="Arial"/>
                <w:b/>
                <w:bCs/>
                <w:spacing w:val="1"/>
                <w:szCs w:val="24"/>
              </w:rPr>
            </w:pPr>
            <w:r w:rsidRPr="00974806">
              <w:rPr>
                <w:rFonts w:eastAsia="Arial" w:cs="Arial"/>
                <w:b/>
                <w:bCs/>
                <w:i/>
                <w:spacing w:val="1"/>
                <w:szCs w:val="24"/>
              </w:rPr>
              <w:t>“</w:t>
            </w:r>
            <w:r w:rsidRPr="00974806">
              <w:rPr>
                <w:rFonts w:eastAsia="Arial" w:cs="Arial"/>
                <w:b/>
                <w:bCs/>
                <w:spacing w:val="-1"/>
                <w:szCs w:val="24"/>
              </w:rPr>
              <w:t>S</w:t>
            </w:r>
            <w:r w:rsidRPr="00974806">
              <w:rPr>
                <w:rFonts w:eastAsia="Arial" w:cs="Arial"/>
                <w:b/>
                <w:bCs/>
                <w:szCs w:val="24"/>
              </w:rPr>
              <w:t>er</w:t>
            </w:r>
            <w:r w:rsidRPr="00974806">
              <w:rPr>
                <w:rFonts w:eastAsia="Arial" w:cs="Arial"/>
                <w:b/>
                <w:bCs/>
                <w:spacing w:val="-2"/>
                <w:szCs w:val="24"/>
              </w:rPr>
              <w:t>v</w:t>
            </w:r>
            <w:r w:rsidRPr="00974806">
              <w:rPr>
                <w:rFonts w:eastAsia="Arial" w:cs="Arial"/>
                <w:b/>
                <w:bCs/>
                <w:spacing w:val="-1"/>
                <w:szCs w:val="24"/>
              </w:rPr>
              <w:t>i</w:t>
            </w:r>
            <w:r w:rsidRPr="00974806">
              <w:rPr>
                <w:rFonts w:eastAsia="Arial" w:cs="Arial"/>
                <w:b/>
                <w:bCs/>
                <w:szCs w:val="24"/>
              </w:rPr>
              <w:t>ce</w:t>
            </w:r>
            <w:r w:rsidRPr="00974806">
              <w:rPr>
                <w:rFonts w:eastAsia="Arial" w:cs="Arial"/>
                <w:b/>
                <w:bCs/>
                <w:spacing w:val="3"/>
                <w:szCs w:val="24"/>
              </w:rPr>
              <w:t>s</w:t>
            </w:r>
            <w:r w:rsidRPr="00974806">
              <w:rPr>
                <w:rFonts w:eastAsia="Arial" w:cs="Arial"/>
                <w:b/>
                <w:bCs/>
                <w:i/>
                <w:szCs w:val="24"/>
              </w:rPr>
              <w:t>”</w:t>
            </w:r>
          </w:p>
        </w:tc>
        <w:tc>
          <w:tcPr>
            <w:tcW w:w="4033" w:type="pct"/>
          </w:tcPr>
          <w:p w14:paraId="5A43E997" w14:textId="44DC2572" w:rsidR="00FD3FDC" w:rsidRPr="00092AE3" w:rsidRDefault="00AF0C96" w:rsidP="00974806">
            <w:pPr>
              <w:spacing w:before="49" w:after="0" w:line="240" w:lineRule="auto"/>
              <w:ind w:left="30" w:right="-20"/>
              <w:jc w:val="both"/>
              <w:rPr>
                <w:rFonts w:eastAsia="Arial" w:cs="Arial"/>
                <w:szCs w:val="24"/>
              </w:rPr>
            </w:pPr>
            <w:r w:rsidRPr="00092AE3">
              <w:rPr>
                <w:rFonts w:eastAsia="Arial" w:cs="Arial"/>
                <w:spacing w:val="1"/>
                <w:szCs w:val="24"/>
              </w:rPr>
              <w:t>m</w:t>
            </w:r>
            <w:r w:rsidRPr="00092AE3">
              <w:rPr>
                <w:rFonts w:eastAsia="Arial" w:cs="Arial"/>
                <w:szCs w:val="24"/>
              </w:rPr>
              <w:t>e</w:t>
            </w:r>
            <w:r w:rsidRPr="00092AE3">
              <w:rPr>
                <w:rFonts w:eastAsia="Arial" w:cs="Arial"/>
                <w:spacing w:val="-1"/>
                <w:szCs w:val="24"/>
              </w:rPr>
              <w:t>a</w:t>
            </w:r>
            <w:r w:rsidRPr="00092AE3">
              <w:rPr>
                <w:rFonts w:eastAsia="Arial" w:cs="Arial"/>
                <w:szCs w:val="24"/>
              </w:rPr>
              <w:t>ns</w:t>
            </w:r>
            <w:r w:rsidRPr="00092AE3">
              <w:rPr>
                <w:rFonts w:eastAsia="Arial" w:cs="Arial"/>
                <w:spacing w:val="22"/>
                <w:szCs w:val="24"/>
              </w:rPr>
              <w:t xml:space="preserve"> </w:t>
            </w:r>
            <w:r w:rsidRPr="00092AE3">
              <w:rPr>
                <w:rFonts w:eastAsia="Arial" w:cs="Arial"/>
                <w:spacing w:val="1"/>
                <w:szCs w:val="24"/>
              </w:rPr>
              <w:t>t</w:t>
            </w:r>
            <w:r w:rsidRPr="00092AE3">
              <w:rPr>
                <w:rFonts w:eastAsia="Arial" w:cs="Arial"/>
                <w:szCs w:val="24"/>
              </w:rPr>
              <w:t>he</w:t>
            </w:r>
            <w:r w:rsidRPr="00092AE3">
              <w:rPr>
                <w:rFonts w:eastAsia="Arial" w:cs="Arial"/>
                <w:spacing w:val="22"/>
                <w:szCs w:val="24"/>
              </w:rPr>
              <w:t xml:space="preserve"> </w:t>
            </w:r>
            <w:r w:rsidRPr="00092AE3">
              <w:rPr>
                <w:rFonts w:eastAsia="Arial" w:cs="Arial"/>
                <w:szCs w:val="24"/>
              </w:rPr>
              <w:t>ser</w:t>
            </w:r>
            <w:r w:rsidRPr="00092AE3">
              <w:rPr>
                <w:rFonts w:eastAsia="Arial" w:cs="Arial"/>
                <w:spacing w:val="-2"/>
                <w:szCs w:val="24"/>
              </w:rPr>
              <w:t>v</w:t>
            </w:r>
            <w:r w:rsidRPr="00092AE3">
              <w:rPr>
                <w:rFonts w:eastAsia="Arial" w:cs="Arial"/>
                <w:spacing w:val="-1"/>
                <w:szCs w:val="24"/>
              </w:rPr>
              <w:t>i</w:t>
            </w:r>
            <w:r w:rsidRPr="00092AE3">
              <w:rPr>
                <w:rFonts w:eastAsia="Arial" w:cs="Arial"/>
                <w:szCs w:val="24"/>
              </w:rPr>
              <w:t>ces</w:t>
            </w:r>
            <w:r w:rsidRPr="00092AE3">
              <w:rPr>
                <w:rFonts w:eastAsia="Arial" w:cs="Arial"/>
                <w:spacing w:val="22"/>
                <w:szCs w:val="24"/>
              </w:rPr>
              <w:t xml:space="preserve"> </w:t>
            </w:r>
            <w:r w:rsidRPr="00092AE3">
              <w:rPr>
                <w:rFonts w:eastAsia="Arial" w:cs="Arial"/>
                <w:spacing w:val="1"/>
                <w:szCs w:val="24"/>
              </w:rPr>
              <w:t>t</w:t>
            </w:r>
            <w:r w:rsidRPr="00092AE3">
              <w:rPr>
                <w:rFonts w:eastAsia="Arial" w:cs="Arial"/>
                <w:szCs w:val="24"/>
              </w:rPr>
              <w:t>o</w:t>
            </w:r>
            <w:r w:rsidRPr="00092AE3">
              <w:rPr>
                <w:rFonts w:eastAsia="Arial" w:cs="Arial"/>
                <w:spacing w:val="25"/>
                <w:szCs w:val="24"/>
              </w:rPr>
              <w:t xml:space="preserve"> </w:t>
            </w:r>
            <w:r w:rsidRPr="00092AE3">
              <w:rPr>
                <w:rFonts w:eastAsia="Arial" w:cs="Arial"/>
                <w:spacing w:val="-3"/>
                <w:szCs w:val="24"/>
              </w:rPr>
              <w:t>b</w:t>
            </w:r>
            <w:r w:rsidRPr="00092AE3">
              <w:rPr>
                <w:rFonts w:eastAsia="Arial" w:cs="Arial"/>
                <w:szCs w:val="24"/>
              </w:rPr>
              <w:t>e</w:t>
            </w:r>
            <w:r w:rsidRPr="00092AE3">
              <w:rPr>
                <w:rFonts w:eastAsia="Arial" w:cs="Arial"/>
                <w:spacing w:val="27"/>
                <w:szCs w:val="24"/>
              </w:rPr>
              <w:t xml:space="preserve"> </w:t>
            </w:r>
            <w:r w:rsidRPr="00092AE3">
              <w:rPr>
                <w:rFonts w:eastAsia="Arial" w:cs="Arial"/>
                <w:szCs w:val="24"/>
              </w:rPr>
              <w:t>su</w:t>
            </w:r>
            <w:r w:rsidRPr="00092AE3">
              <w:rPr>
                <w:rFonts w:eastAsia="Arial" w:cs="Arial"/>
                <w:spacing w:val="-1"/>
                <w:szCs w:val="24"/>
              </w:rPr>
              <w:t>p</w:t>
            </w:r>
            <w:r w:rsidRPr="00092AE3">
              <w:rPr>
                <w:rFonts w:eastAsia="Arial" w:cs="Arial"/>
                <w:szCs w:val="24"/>
              </w:rPr>
              <w:t>p</w:t>
            </w:r>
            <w:r w:rsidRPr="00092AE3">
              <w:rPr>
                <w:rFonts w:eastAsia="Arial" w:cs="Arial"/>
                <w:spacing w:val="-1"/>
                <w:szCs w:val="24"/>
              </w:rPr>
              <w:t>li</w:t>
            </w:r>
            <w:r w:rsidRPr="00092AE3">
              <w:rPr>
                <w:rFonts w:eastAsia="Arial" w:cs="Arial"/>
                <w:szCs w:val="24"/>
              </w:rPr>
              <w:t>ed</w:t>
            </w:r>
            <w:r w:rsidRPr="00092AE3">
              <w:rPr>
                <w:rFonts w:eastAsia="Arial" w:cs="Arial"/>
                <w:spacing w:val="25"/>
                <w:szCs w:val="24"/>
              </w:rPr>
              <w:t xml:space="preserve"> </w:t>
            </w:r>
            <w:r w:rsidRPr="00092AE3">
              <w:rPr>
                <w:rFonts w:eastAsia="Arial" w:cs="Arial"/>
                <w:szCs w:val="24"/>
              </w:rPr>
              <w:t>by</w:t>
            </w:r>
            <w:r w:rsidRPr="00092AE3">
              <w:rPr>
                <w:rFonts w:eastAsia="Arial" w:cs="Arial"/>
                <w:spacing w:val="22"/>
                <w:szCs w:val="24"/>
              </w:rPr>
              <w:t xml:space="preserve"> </w:t>
            </w:r>
            <w:r w:rsidRPr="00092AE3">
              <w:rPr>
                <w:rFonts w:eastAsia="Arial" w:cs="Arial"/>
                <w:spacing w:val="1"/>
                <w:szCs w:val="24"/>
              </w:rPr>
              <w:t>t</w:t>
            </w:r>
            <w:r w:rsidRPr="00092AE3">
              <w:rPr>
                <w:rFonts w:eastAsia="Arial" w:cs="Arial"/>
                <w:szCs w:val="24"/>
              </w:rPr>
              <w:t>he</w:t>
            </w:r>
            <w:r w:rsidRPr="00092AE3">
              <w:rPr>
                <w:rFonts w:eastAsia="Arial" w:cs="Arial"/>
                <w:spacing w:val="22"/>
                <w:szCs w:val="24"/>
              </w:rPr>
              <w:t xml:space="preserve"> </w:t>
            </w:r>
            <w:r w:rsidRPr="00092AE3">
              <w:rPr>
                <w:rFonts w:eastAsia="Arial" w:cs="Arial"/>
                <w:spacing w:val="-1"/>
                <w:szCs w:val="24"/>
              </w:rPr>
              <w:t>S</w:t>
            </w:r>
            <w:r w:rsidRPr="00092AE3">
              <w:rPr>
                <w:rFonts w:eastAsia="Arial" w:cs="Arial"/>
                <w:szCs w:val="24"/>
              </w:rPr>
              <w:t>u</w:t>
            </w:r>
            <w:r w:rsidRPr="00092AE3">
              <w:rPr>
                <w:rFonts w:eastAsia="Arial" w:cs="Arial"/>
                <w:spacing w:val="-1"/>
                <w:szCs w:val="24"/>
              </w:rPr>
              <w:t>p</w:t>
            </w:r>
            <w:r w:rsidRPr="00092AE3">
              <w:rPr>
                <w:rFonts w:eastAsia="Arial" w:cs="Arial"/>
                <w:szCs w:val="24"/>
              </w:rPr>
              <w:t>p</w:t>
            </w:r>
            <w:r w:rsidRPr="00092AE3">
              <w:rPr>
                <w:rFonts w:eastAsia="Arial" w:cs="Arial"/>
                <w:spacing w:val="-1"/>
                <w:szCs w:val="24"/>
              </w:rPr>
              <w:t>li</w:t>
            </w:r>
            <w:r w:rsidRPr="00092AE3">
              <w:rPr>
                <w:rFonts w:eastAsia="Arial" w:cs="Arial"/>
                <w:szCs w:val="24"/>
              </w:rPr>
              <w:t>er</w:t>
            </w:r>
            <w:r w:rsidRPr="00092AE3">
              <w:rPr>
                <w:rFonts w:eastAsia="Arial" w:cs="Arial"/>
                <w:spacing w:val="23"/>
                <w:szCs w:val="24"/>
              </w:rPr>
              <w:t xml:space="preserve"> </w:t>
            </w:r>
            <w:r w:rsidRPr="00092AE3">
              <w:rPr>
                <w:rFonts w:eastAsia="Arial" w:cs="Arial"/>
                <w:spacing w:val="1"/>
                <w:szCs w:val="24"/>
              </w:rPr>
              <w:t>t</w:t>
            </w:r>
            <w:r w:rsidRPr="00092AE3">
              <w:rPr>
                <w:rFonts w:eastAsia="Arial" w:cs="Arial"/>
                <w:szCs w:val="24"/>
              </w:rPr>
              <w:t>o</w:t>
            </w:r>
            <w:r w:rsidRPr="00092AE3">
              <w:rPr>
                <w:rFonts w:eastAsia="Arial" w:cs="Arial"/>
                <w:spacing w:val="22"/>
                <w:szCs w:val="24"/>
              </w:rPr>
              <w:t xml:space="preserve"> </w:t>
            </w:r>
            <w:r w:rsidRPr="00092AE3">
              <w:rPr>
                <w:rFonts w:eastAsia="Arial" w:cs="Arial"/>
                <w:spacing w:val="1"/>
                <w:szCs w:val="24"/>
              </w:rPr>
              <w:t>t</w:t>
            </w:r>
            <w:r w:rsidRPr="00092AE3">
              <w:rPr>
                <w:rFonts w:eastAsia="Arial" w:cs="Arial"/>
                <w:szCs w:val="24"/>
              </w:rPr>
              <w:t>he</w:t>
            </w:r>
            <w:r w:rsidRPr="00092AE3">
              <w:rPr>
                <w:rFonts w:eastAsia="Arial" w:cs="Arial"/>
                <w:spacing w:val="22"/>
                <w:szCs w:val="24"/>
              </w:rPr>
              <w:t xml:space="preserve"> </w:t>
            </w:r>
            <w:r w:rsidRPr="00092AE3">
              <w:rPr>
                <w:rFonts w:eastAsia="Arial" w:cs="Arial"/>
                <w:spacing w:val="-1"/>
                <w:szCs w:val="24"/>
              </w:rPr>
              <w:t>C</w:t>
            </w:r>
            <w:r w:rsidRPr="00092AE3">
              <w:rPr>
                <w:rFonts w:eastAsia="Arial" w:cs="Arial"/>
                <w:szCs w:val="24"/>
              </w:rPr>
              <w:t>ust</w:t>
            </w:r>
            <w:r w:rsidRPr="00092AE3">
              <w:rPr>
                <w:rFonts w:eastAsia="Arial" w:cs="Arial"/>
                <w:spacing w:val="-2"/>
                <w:szCs w:val="24"/>
              </w:rPr>
              <w:t>o</w:t>
            </w:r>
            <w:r w:rsidRPr="00092AE3">
              <w:rPr>
                <w:rFonts w:eastAsia="Arial" w:cs="Arial"/>
                <w:spacing w:val="1"/>
                <w:szCs w:val="24"/>
              </w:rPr>
              <w:t>m</w:t>
            </w:r>
            <w:r w:rsidRPr="00092AE3">
              <w:rPr>
                <w:rFonts w:eastAsia="Arial" w:cs="Arial"/>
                <w:szCs w:val="24"/>
              </w:rPr>
              <w:t>er</w:t>
            </w:r>
            <w:r w:rsidRPr="00092AE3">
              <w:rPr>
                <w:rFonts w:eastAsia="Arial" w:cs="Arial"/>
                <w:spacing w:val="23"/>
                <w:szCs w:val="24"/>
              </w:rPr>
              <w:t xml:space="preserve"> </w:t>
            </w:r>
            <w:r w:rsidRPr="00092AE3">
              <w:rPr>
                <w:rFonts w:eastAsia="Arial" w:cs="Arial"/>
                <w:szCs w:val="24"/>
              </w:rPr>
              <w:t>u</w:t>
            </w:r>
            <w:r w:rsidRPr="00092AE3">
              <w:rPr>
                <w:rFonts w:eastAsia="Arial" w:cs="Arial"/>
                <w:spacing w:val="-1"/>
                <w:szCs w:val="24"/>
              </w:rPr>
              <w:t>n</w:t>
            </w:r>
            <w:r w:rsidRPr="00092AE3">
              <w:rPr>
                <w:rFonts w:eastAsia="Arial" w:cs="Arial"/>
                <w:spacing w:val="-3"/>
                <w:szCs w:val="24"/>
              </w:rPr>
              <w:t>d</w:t>
            </w:r>
            <w:r w:rsidRPr="00092AE3">
              <w:rPr>
                <w:rFonts w:eastAsia="Arial" w:cs="Arial"/>
                <w:szCs w:val="24"/>
              </w:rPr>
              <w:t>er</w:t>
            </w:r>
            <w:r w:rsidRPr="00092AE3">
              <w:rPr>
                <w:rFonts w:eastAsia="Arial" w:cs="Arial"/>
                <w:spacing w:val="26"/>
                <w:szCs w:val="24"/>
              </w:rPr>
              <w:t xml:space="preserve"> </w:t>
            </w:r>
            <w:r w:rsidRPr="00092AE3">
              <w:rPr>
                <w:rFonts w:eastAsia="Arial" w:cs="Arial"/>
                <w:spacing w:val="1"/>
                <w:szCs w:val="24"/>
              </w:rPr>
              <w:t>t</w:t>
            </w:r>
            <w:r w:rsidRPr="00092AE3">
              <w:rPr>
                <w:rFonts w:eastAsia="Arial" w:cs="Arial"/>
                <w:szCs w:val="24"/>
              </w:rPr>
              <w:t>h</w:t>
            </w:r>
            <w:r w:rsidRPr="00092AE3">
              <w:rPr>
                <w:rFonts w:eastAsia="Arial" w:cs="Arial"/>
                <w:spacing w:val="-1"/>
                <w:szCs w:val="24"/>
              </w:rPr>
              <w:t>is agreement</w:t>
            </w:r>
            <w:r w:rsidR="00ED59C0">
              <w:rPr>
                <w:rFonts w:eastAsia="Arial" w:cs="Arial"/>
                <w:spacing w:val="-1"/>
                <w:szCs w:val="24"/>
              </w:rPr>
              <w:t>.</w:t>
            </w:r>
          </w:p>
        </w:tc>
      </w:tr>
      <w:tr w:rsidR="00F50923" w14:paraId="3BEA6285" w14:textId="77777777" w:rsidTr="545A24B8">
        <w:tc>
          <w:tcPr>
            <w:tcW w:w="967" w:type="pct"/>
          </w:tcPr>
          <w:p w14:paraId="141645FF" w14:textId="77777777" w:rsidR="00FD3FDC" w:rsidRPr="00974806" w:rsidRDefault="00AF0C96" w:rsidP="00974806">
            <w:pPr>
              <w:jc w:val="both"/>
              <w:rPr>
                <w:rFonts w:eastAsia="Arial" w:cs="Arial"/>
                <w:b/>
                <w:bCs/>
                <w:spacing w:val="1"/>
                <w:szCs w:val="24"/>
              </w:rPr>
            </w:pPr>
            <w:r w:rsidRPr="00974806">
              <w:rPr>
                <w:rFonts w:eastAsia="Arial" w:cs="Arial"/>
                <w:b/>
                <w:bCs/>
                <w:spacing w:val="1"/>
                <w:szCs w:val="24"/>
              </w:rPr>
              <w:t>“Specification”</w:t>
            </w:r>
          </w:p>
        </w:tc>
        <w:tc>
          <w:tcPr>
            <w:tcW w:w="4033" w:type="pct"/>
          </w:tcPr>
          <w:p w14:paraId="3587F5B8" w14:textId="5FD3D774" w:rsidR="00FD3FDC" w:rsidRPr="00092AE3" w:rsidRDefault="00AF0C96" w:rsidP="545A24B8">
            <w:pPr>
              <w:spacing w:before="48" w:after="0" w:line="241" w:lineRule="auto"/>
              <w:ind w:left="30" w:right="131"/>
              <w:jc w:val="both"/>
              <w:rPr>
                <w:rFonts w:eastAsia="Arial" w:cs="Arial"/>
              </w:rPr>
            </w:pPr>
            <w:r w:rsidRPr="545A24B8">
              <w:rPr>
                <w:rFonts w:eastAsia="Arial" w:cs="Arial"/>
                <w:spacing w:val="1"/>
              </w:rPr>
              <w:t>m</w:t>
            </w:r>
            <w:r w:rsidRPr="545A24B8">
              <w:rPr>
                <w:rFonts w:eastAsia="Arial" w:cs="Arial"/>
              </w:rPr>
              <w:t>e</w:t>
            </w:r>
            <w:r w:rsidRPr="545A24B8">
              <w:rPr>
                <w:rFonts w:eastAsia="Arial" w:cs="Arial"/>
                <w:spacing w:val="-1"/>
              </w:rPr>
              <w:t>a</w:t>
            </w:r>
            <w:r w:rsidRPr="545A24B8">
              <w:rPr>
                <w:rFonts w:eastAsia="Arial" w:cs="Arial"/>
              </w:rPr>
              <w:t>ns</w:t>
            </w:r>
            <w:r w:rsidRPr="545A24B8">
              <w:rPr>
                <w:rFonts w:eastAsia="Arial" w:cs="Arial"/>
                <w:spacing w:val="46"/>
              </w:rPr>
              <w:t xml:space="preserve"> </w:t>
            </w:r>
            <w:r w:rsidRPr="545A24B8">
              <w:rPr>
                <w:rFonts w:eastAsia="Arial" w:cs="Arial"/>
                <w:spacing w:val="1"/>
              </w:rPr>
              <w:t>t</w:t>
            </w:r>
            <w:r w:rsidRPr="545A24B8">
              <w:rPr>
                <w:rFonts w:eastAsia="Arial" w:cs="Arial"/>
              </w:rPr>
              <w:t>he</w:t>
            </w:r>
            <w:r w:rsidRPr="545A24B8">
              <w:rPr>
                <w:rFonts w:eastAsia="Arial" w:cs="Arial"/>
                <w:spacing w:val="47"/>
              </w:rPr>
              <w:t xml:space="preserve"> </w:t>
            </w:r>
            <w:r w:rsidRPr="545A24B8">
              <w:rPr>
                <w:rFonts w:eastAsia="Arial" w:cs="Arial"/>
              </w:rPr>
              <w:t>sp</w:t>
            </w:r>
            <w:r w:rsidRPr="545A24B8">
              <w:rPr>
                <w:rFonts w:eastAsia="Arial" w:cs="Arial"/>
                <w:spacing w:val="-1"/>
              </w:rPr>
              <w:t>e</w:t>
            </w:r>
            <w:r w:rsidRPr="545A24B8">
              <w:rPr>
                <w:rFonts w:eastAsia="Arial" w:cs="Arial"/>
              </w:rPr>
              <w:t>c</w:t>
            </w:r>
            <w:r w:rsidRPr="545A24B8">
              <w:rPr>
                <w:rFonts w:eastAsia="Arial" w:cs="Arial"/>
                <w:spacing w:val="-3"/>
              </w:rPr>
              <w:t>i</w:t>
            </w:r>
            <w:r w:rsidRPr="545A24B8">
              <w:rPr>
                <w:rFonts w:eastAsia="Arial" w:cs="Arial"/>
                <w:spacing w:val="3"/>
              </w:rPr>
              <w:t>f</w:t>
            </w:r>
            <w:r w:rsidRPr="545A24B8">
              <w:rPr>
                <w:rFonts w:eastAsia="Arial" w:cs="Arial"/>
                <w:spacing w:val="-1"/>
              </w:rPr>
              <w:t>i</w:t>
            </w:r>
            <w:r w:rsidRPr="545A24B8">
              <w:rPr>
                <w:rFonts w:eastAsia="Arial" w:cs="Arial"/>
              </w:rPr>
              <w:t>cati</w:t>
            </w:r>
            <w:r w:rsidRPr="545A24B8">
              <w:rPr>
                <w:rFonts w:eastAsia="Arial" w:cs="Arial"/>
                <w:spacing w:val="-1"/>
              </w:rPr>
              <w:t>o</w:t>
            </w:r>
            <w:r w:rsidRPr="545A24B8">
              <w:rPr>
                <w:rFonts w:eastAsia="Arial" w:cs="Arial"/>
              </w:rPr>
              <w:t>n</w:t>
            </w:r>
            <w:r w:rsidRPr="545A24B8">
              <w:rPr>
                <w:rFonts w:eastAsia="Arial" w:cs="Arial"/>
                <w:spacing w:val="44"/>
              </w:rPr>
              <w:t xml:space="preserve"> </w:t>
            </w:r>
            <w:r w:rsidRPr="545A24B8">
              <w:rPr>
                <w:rFonts w:eastAsia="Arial" w:cs="Arial"/>
                <w:spacing w:val="3"/>
              </w:rPr>
              <w:t>f</w:t>
            </w:r>
            <w:r w:rsidRPr="545A24B8">
              <w:rPr>
                <w:rFonts w:eastAsia="Arial" w:cs="Arial"/>
                <w:spacing w:val="-3"/>
              </w:rPr>
              <w:t>o</w:t>
            </w:r>
            <w:r w:rsidRPr="545A24B8">
              <w:rPr>
                <w:rFonts w:eastAsia="Arial" w:cs="Arial"/>
              </w:rPr>
              <w:t>r</w:t>
            </w:r>
            <w:r w:rsidRPr="545A24B8">
              <w:rPr>
                <w:rFonts w:eastAsia="Arial" w:cs="Arial"/>
                <w:spacing w:val="47"/>
              </w:rPr>
              <w:t xml:space="preserve"> </w:t>
            </w:r>
            <w:r w:rsidRPr="545A24B8">
              <w:rPr>
                <w:rFonts w:eastAsia="Arial" w:cs="Arial"/>
                <w:spacing w:val="1"/>
              </w:rPr>
              <w:t>t</w:t>
            </w:r>
            <w:r w:rsidRPr="545A24B8">
              <w:rPr>
                <w:rFonts w:eastAsia="Arial" w:cs="Arial"/>
              </w:rPr>
              <w:t>he</w:t>
            </w:r>
            <w:r w:rsidRPr="545A24B8">
              <w:rPr>
                <w:rFonts w:eastAsia="Arial" w:cs="Arial"/>
                <w:spacing w:val="48"/>
              </w:rPr>
              <w:t xml:space="preserve"> </w:t>
            </w:r>
            <w:r w:rsidRPr="545A24B8">
              <w:rPr>
                <w:rFonts w:eastAsia="Arial" w:cs="Arial"/>
                <w:spacing w:val="1"/>
              </w:rPr>
              <w:t>G</w:t>
            </w:r>
            <w:r w:rsidRPr="545A24B8">
              <w:rPr>
                <w:rFonts w:eastAsia="Arial" w:cs="Arial"/>
              </w:rPr>
              <w:t>o</w:t>
            </w:r>
            <w:r w:rsidRPr="545A24B8">
              <w:rPr>
                <w:rFonts w:eastAsia="Arial" w:cs="Arial"/>
                <w:spacing w:val="-1"/>
              </w:rPr>
              <w:t>o</w:t>
            </w:r>
            <w:r w:rsidRPr="545A24B8">
              <w:rPr>
                <w:rFonts w:eastAsia="Arial" w:cs="Arial"/>
              </w:rPr>
              <w:t>ds</w:t>
            </w:r>
            <w:r w:rsidRPr="545A24B8">
              <w:rPr>
                <w:rFonts w:eastAsia="Arial" w:cs="Arial"/>
                <w:spacing w:val="49"/>
              </w:rPr>
              <w:t xml:space="preserve"> </w:t>
            </w:r>
            <w:r w:rsidRPr="545A24B8">
              <w:rPr>
                <w:rFonts w:eastAsia="Arial" w:cs="Arial"/>
                <w:spacing w:val="-3"/>
              </w:rPr>
              <w:t>o</w:t>
            </w:r>
            <w:r w:rsidRPr="545A24B8">
              <w:rPr>
                <w:rFonts w:eastAsia="Arial" w:cs="Arial"/>
              </w:rPr>
              <w:t>r</w:t>
            </w:r>
            <w:r w:rsidRPr="545A24B8">
              <w:rPr>
                <w:rFonts w:eastAsia="Arial" w:cs="Arial"/>
                <w:spacing w:val="50"/>
              </w:rPr>
              <w:t xml:space="preserve"> </w:t>
            </w:r>
            <w:r w:rsidRPr="545A24B8">
              <w:rPr>
                <w:rFonts w:eastAsia="Arial" w:cs="Arial"/>
                <w:spacing w:val="-1"/>
              </w:rPr>
              <w:t>S</w:t>
            </w:r>
            <w:r w:rsidRPr="545A24B8">
              <w:rPr>
                <w:rFonts w:eastAsia="Arial" w:cs="Arial"/>
                <w:spacing w:val="-3"/>
              </w:rPr>
              <w:t>e</w:t>
            </w:r>
            <w:r w:rsidRPr="545A24B8">
              <w:rPr>
                <w:rFonts w:eastAsia="Arial" w:cs="Arial"/>
                <w:spacing w:val="1"/>
              </w:rPr>
              <w:t>r</w:t>
            </w:r>
            <w:r w:rsidRPr="545A24B8">
              <w:rPr>
                <w:rFonts w:eastAsia="Arial" w:cs="Arial"/>
              </w:rPr>
              <w:t>v</w:t>
            </w:r>
            <w:r w:rsidRPr="545A24B8">
              <w:rPr>
                <w:rFonts w:eastAsia="Arial" w:cs="Arial"/>
                <w:spacing w:val="-3"/>
              </w:rPr>
              <w:t>i</w:t>
            </w:r>
            <w:r w:rsidRPr="545A24B8">
              <w:rPr>
                <w:rFonts w:eastAsia="Arial" w:cs="Arial"/>
              </w:rPr>
              <w:t>ces</w:t>
            </w:r>
            <w:r w:rsidRPr="545A24B8">
              <w:rPr>
                <w:rFonts w:eastAsia="Arial" w:cs="Arial"/>
                <w:i/>
                <w:iCs/>
                <w:spacing w:val="49"/>
              </w:rPr>
              <w:t xml:space="preserve"> </w:t>
            </w:r>
            <w:r w:rsidRPr="545A24B8">
              <w:rPr>
                <w:rFonts w:eastAsia="Arial" w:cs="Arial"/>
                <w:spacing w:val="1"/>
              </w:rPr>
              <w:t>(</w:t>
            </w:r>
            <w:r w:rsidRPr="545A24B8">
              <w:rPr>
                <w:rFonts w:eastAsia="Arial" w:cs="Arial"/>
                <w:spacing w:val="-1"/>
              </w:rPr>
              <w:t>i</w:t>
            </w:r>
            <w:r w:rsidRPr="545A24B8">
              <w:rPr>
                <w:rFonts w:eastAsia="Arial" w:cs="Arial"/>
              </w:rPr>
              <w:t>nc</w:t>
            </w:r>
            <w:r w:rsidRPr="545A24B8">
              <w:rPr>
                <w:rFonts w:eastAsia="Arial" w:cs="Arial"/>
                <w:spacing w:val="-1"/>
              </w:rPr>
              <w:t>l</w:t>
            </w:r>
            <w:r w:rsidRPr="545A24B8">
              <w:rPr>
                <w:rFonts w:eastAsia="Arial" w:cs="Arial"/>
              </w:rPr>
              <w:t>u</w:t>
            </w:r>
            <w:r w:rsidRPr="545A24B8">
              <w:rPr>
                <w:rFonts w:eastAsia="Arial" w:cs="Arial"/>
                <w:spacing w:val="-1"/>
              </w:rPr>
              <w:t>di</w:t>
            </w:r>
            <w:r w:rsidRPr="545A24B8">
              <w:rPr>
                <w:rFonts w:eastAsia="Arial" w:cs="Arial"/>
              </w:rPr>
              <w:t>ng</w:t>
            </w:r>
            <w:r w:rsidRPr="545A24B8">
              <w:rPr>
                <w:rFonts w:eastAsia="Arial" w:cs="Arial"/>
                <w:spacing w:val="48"/>
              </w:rPr>
              <w:t xml:space="preserve"> </w:t>
            </w:r>
            <w:r w:rsidRPr="545A24B8">
              <w:rPr>
                <w:rFonts w:eastAsia="Arial" w:cs="Arial"/>
              </w:rPr>
              <w:t>as</w:t>
            </w:r>
            <w:r w:rsidRPr="545A24B8">
              <w:rPr>
                <w:rFonts w:eastAsia="Arial" w:cs="Arial"/>
                <w:spacing w:val="46"/>
              </w:rPr>
              <w:t xml:space="preserve"> </w:t>
            </w:r>
            <w:r w:rsidRPr="545A24B8">
              <w:rPr>
                <w:rFonts w:eastAsia="Arial" w:cs="Arial"/>
                <w:spacing w:val="1"/>
              </w:rPr>
              <w:t>t</w:t>
            </w:r>
            <w:r w:rsidRPr="545A24B8">
              <w:rPr>
                <w:rFonts w:eastAsia="Arial" w:cs="Arial"/>
              </w:rPr>
              <w:t>o</w:t>
            </w:r>
            <w:r w:rsidRPr="545A24B8">
              <w:rPr>
                <w:rFonts w:eastAsia="Arial" w:cs="Arial"/>
                <w:spacing w:val="44"/>
              </w:rPr>
              <w:t xml:space="preserve"> </w:t>
            </w:r>
            <w:r w:rsidRPr="545A24B8">
              <w:rPr>
                <w:rFonts w:eastAsia="Arial" w:cs="Arial"/>
                <w:spacing w:val="2"/>
              </w:rPr>
              <w:t>q</w:t>
            </w:r>
            <w:r w:rsidRPr="545A24B8">
              <w:rPr>
                <w:rFonts w:eastAsia="Arial" w:cs="Arial"/>
                <w:spacing w:val="-3"/>
              </w:rPr>
              <w:t>u</w:t>
            </w:r>
            <w:r w:rsidRPr="545A24B8">
              <w:rPr>
                <w:rFonts w:eastAsia="Arial" w:cs="Arial"/>
              </w:rPr>
              <w:t>a</w:t>
            </w:r>
            <w:r w:rsidRPr="545A24B8">
              <w:rPr>
                <w:rFonts w:eastAsia="Arial" w:cs="Arial"/>
                <w:spacing w:val="-1"/>
              </w:rPr>
              <w:t>n</w:t>
            </w:r>
            <w:r w:rsidRPr="545A24B8">
              <w:rPr>
                <w:rFonts w:eastAsia="Arial" w:cs="Arial"/>
                <w:spacing w:val="1"/>
              </w:rPr>
              <w:t>t</w:t>
            </w:r>
            <w:r w:rsidRPr="545A24B8">
              <w:rPr>
                <w:rFonts w:eastAsia="Arial" w:cs="Arial"/>
                <w:spacing w:val="-1"/>
              </w:rPr>
              <w:t>i</w:t>
            </w:r>
            <w:r w:rsidRPr="545A24B8">
              <w:rPr>
                <w:rFonts w:eastAsia="Arial" w:cs="Arial"/>
                <w:spacing w:val="1"/>
              </w:rPr>
              <w:t>t</w:t>
            </w:r>
            <w:r w:rsidRPr="545A24B8">
              <w:rPr>
                <w:rFonts w:eastAsia="Arial" w:cs="Arial"/>
                <w:spacing w:val="-2"/>
              </w:rPr>
              <w:t>y</w:t>
            </w:r>
            <w:r w:rsidRPr="545A24B8">
              <w:rPr>
                <w:rFonts w:eastAsia="Arial" w:cs="Arial"/>
              </w:rPr>
              <w:t xml:space="preserve">, </w:t>
            </w:r>
            <w:bookmarkStart w:id="7" w:name="_Int_Dbo6LEum"/>
            <w:r w:rsidRPr="545A24B8">
              <w:rPr>
                <w:rFonts w:eastAsia="Arial" w:cs="Arial"/>
              </w:rPr>
              <w:t>d</w:t>
            </w:r>
            <w:r w:rsidRPr="545A24B8">
              <w:rPr>
                <w:rFonts w:eastAsia="Arial" w:cs="Arial"/>
                <w:spacing w:val="-1"/>
              </w:rPr>
              <w:t>e</w:t>
            </w:r>
            <w:r w:rsidRPr="545A24B8">
              <w:rPr>
                <w:rFonts w:eastAsia="Arial" w:cs="Arial"/>
              </w:rPr>
              <w:t>sc</w:t>
            </w:r>
            <w:r w:rsidRPr="545A24B8">
              <w:rPr>
                <w:rFonts w:eastAsia="Arial" w:cs="Arial"/>
                <w:spacing w:val="1"/>
              </w:rPr>
              <w:t>r</w:t>
            </w:r>
            <w:r w:rsidRPr="545A24B8">
              <w:rPr>
                <w:rFonts w:eastAsia="Arial" w:cs="Arial"/>
                <w:spacing w:val="-1"/>
              </w:rPr>
              <w:t>i</w:t>
            </w:r>
            <w:r w:rsidRPr="545A24B8">
              <w:rPr>
                <w:rFonts w:eastAsia="Arial" w:cs="Arial"/>
              </w:rPr>
              <w:t>pti</w:t>
            </w:r>
            <w:r w:rsidRPr="545A24B8">
              <w:rPr>
                <w:rFonts w:eastAsia="Arial" w:cs="Arial"/>
                <w:spacing w:val="-1"/>
              </w:rPr>
              <w:t>o</w:t>
            </w:r>
            <w:r w:rsidRPr="545A24B8">
              <w:rPr>
                <w:rFonts w:eastAsia="Arial" w:cs="Arial"/>
              </w:rPr>
              <w:t>n</w:t>
            </w:r>
            <w:bookmarkEnd w:id="7"/>
            <w:r w:rsidRPr="545A24B8">
              <w:rPr>
                <w:rFonts w:eastAsia="Arial" w:cs="Arial"/>
              </w:rPr>
              <w:t xml:space="preserve"> and</w:t>
            </w:r>
            <w:r w:rsidRPr="545A24B8">
              <w:rPr>
                <w:rFonts w:eastAsia="Arial" w:cs="Arial"/>
                <w:spacing w:val="-4"/>
              </w:rPr>
              <w:t xml:space="preserve"> </w:t>
            </w:r>
            <w:r w:rsidRPr="545A24B8">
              <w:rPr>
                <w:rFonts w:eastAsia="Arial" w:cs="Arial"/>
                <w:spacing w:val="2"/>
              </w:rPr>
              <w:t>q</w:t>
            </w:r>
            <w:r w:rsidRPr="545A24B8">
              <w:rPr>
                <w:rFonts w:eastAsia="Arial" w:cs="Arial"/>
              </w:rPr>
              <w:t>u</w:t>
            </w:r>
            <w:r w:rsidRPr="545A24B8">
              <w:rPr>
                <w:rFonts w:eastAsia="Arial" w:cs="Arial"/>
                <w:spacing w:val="-1"/>
              </w:rPr>
              <w:t>ali</w:t>
            </w:r>
            <w:r w:rsidRPr="545A24B8">
              <w:rPr>
                <w:rFonts w:eastAsia="Arial" w:cs="Arial"/>
                <w:spacing w:val="1"/>
              </w:rPr>
              <w:t>t</w:t>
            </w:r>
            <w:r w:rsidRPr="545A24B8">
              <w:rPr>
                <w:rFonts w:eastAsia="Arial" w:cs="Arial"/>
                <w:spacing w:val="-2"/>
              </w:rPr>
              <w:t>y</w:t>
            </w:r>
            <w:r w:rsidRPr="545A24B8">
              <w:rPr>
                <w:rFonts w:eastAsia="Arial" w:cs="Arial"/>
              </w:rPr>
              <w:t>)</w:t>
            </w:r>
            <w:r w:rsidRPr="545A24B8">
              <w:rPr>
                <w:rFonts w:eastAsia="Arial" w:cs="Arial"/>
                <w:spacing w:val="2"/>
              </w:rPr>
              <w:t xml:space="preserve"> </w:t>
            </w:r>
            <w:r w:rsidRPr="545A24B8">
              <w:rPr>
                <w:rFonts w:eastAsia="Arial" w:cs="Arial"/>
                <w:spacing w:val="-3"/>
              </w:rPr>
              <w:t>a</w:t>
            </w:r>
            <w:r w:rsidRPr="545A24B8">
              <w:rPr>
                <w:rFonts w:eastAsia="Arial" w:cs="Arial"/>
              </w:rPr>
              <w:t>s</w:t>
            </w:r>
            <w:r w:rsidRPr="545A24B8">
              <w:rPr>
                <w:rFonts w:eastAsia="Arial" w:cs="Arial"/>
                <w:spacing w:val="3"/>
              </w:rPr>
              <w:t xml:space="preserve"> </w:t>
            </w:r>
            <w:r w:rsidRPr="545A24B8">
              <w:rPr>
                <w:rFonts w:eastAsia="Arial" w:cs="Arial"/>
              </w:rPr>
              <w:t>sp</w:t>
            </w:r>
            <w:r w:rsidRPr="545A24B8">
              <w:rPr>
                <w:rFonts w:eastAsia="Arial" w:cs="Arial"/>
                <w:spacing w:val="-1"/>
              </w:rPr>
              <w:t>e</w:t>
            </w:r>
            <w:r w:rsidRPr="545A24B8">
              <w:rPr>
                <w:rFonts w:eastAsia="Arial" w:cs="Arial"/>
              </w:rPr>
              <w:t>c</w:t>
            </w:r>
            <w:r w:rsidRPr="545A24B8">
              <w:rPr>
                <w:rFonts w:eastAsia="Arial" w:cs="Arial"/>
                <w:spacing w:val="-3"/>
              </w:rPr>
              <w:t>i</w:t>
            </w:r>
            <w:r w:rsidRPr="545A24B8">
              <w:rPr>
                <w:rFonts w:eastAsia="Arial" w:cs="Arial"/>
                <w:spacing w:val="3"/>
              </w:rPr>
              <w:t>f</w:t>
            </w:r>
            <w:r w:rsidRPr="545A24B8">
              <w:rPr>
                <w:rFonts w:eastAsia="Arial" w:cs="Arial"/>
                <w:spacing w:val="-1"/>
              </w:rPr>
              <w:t>i</w:t>
            </w:r>
            <w:r w:rsidRPr="545A24B8">
              <w:rPr>
                <w:rFonts w:eastAsia="Arial" w:cs="Arial"/>
              </w:rPr>
              <w:t>ed</w:t>
            </w:r>
            <w:r w:rsidRPr="545A24B8">
              <w:rPr>
                <w:rFonts w:eastAsia="Arial" w:cs="Arial"/>
                <w:spacing w:val="1"/>
              </w:rPr>
              <w:t xml:space="preserve"> </w:t>
            </w:r>
            <w:r w:rsidRPr="545A24B8">
              <w:rPr>
                <w:rFonts w:eastAsia="Arial" w:cs="Arial"/>
              </w:rPr>
              <w:t>by</w:t>
            </w:r>
            <w:r w:rsidRPr="545A24B8">
              <w:rPr>
                <w:rFonts w:eastAsia="Arial" w:cs="Arial"/>
                <w:spacing w:val="-4"/>
              </w:rPr>
              <w:t xml:space="preserve"> </w:t>
            </w:r>
            <w:r w:rsidRPr="545A24B8">
              <w:rPr>
                <w:rFonts w:eastAsia="Arial" w:cs="Arial"/>
                <w:spacing w:val="1"/>
              </w:rPr>
              <w:t>t</w:t>
            </w:r>
            <w:r w:rsidRPr="545A24B8">
              <w:rPr>
                <w:rFonts w:eastAsia="Arial" w:cs="Arial"/>
              </w:rPr>
              <w:t xml:space="preserve">he </w:t>
            </w:r>
            <w:r w:rsidRPr="545A24B8">
              <w:rPr>
                <w:rFonts w:eastAsia="Arial" w:cs="Arial"/>
                <w:spacing w:val="-1"/>
              </w:rPr>
              <w:t>C</w:t>
            </w:r>
            <w:r w:rsidRPr="545A24B8">
              <w:rPr>
                <w:rFonts w:eastAsia="Arial" w:cs="Arial"/>
              </w:rPr>
              <w:t>u</w:t>
            </w:r>
            <w:r w:rsidRPr="545A24B8">
              <w:rPr>
                <w:rFonts w:eastAsia="Arial" w:cs="Arial"/>
                <w:spacing w:val="-3"/>
              </w:rPr>
              <w:t>s</w:t>
            </w:r>
            <w:r w:rsidRPr="545A24B8">
              <w:rPr>
                <w:rFonts w:eastAsia="Arial" w:cs="Arial"/>
                <w:spacing w:val="1"/>
              </w:rPr>
              <w:t>t</w:t>
            </w:r>
            <w:r w:rsidRPr="545A24B8">
              <w:rPr>
                <w:rFonts w:eastAsia="Arial" w:cs="Arial"/>
                <w:spacing w:val="-3"/>
              </w:rPr>
              <w:t>o</w:t>
            </w:r>
            <w:r w:rsidRPr="545A24B8">
              <w:rPr>
                <w:rFonts w:eastAsia="Arial" w:cs="Arial"/>
                <w:spacing w:val="1"/>
              </w:rPr>
              <w:t>m</w:t>
            </w:r>
            <w:r w:rsidRPr="545A24B8">
              <w:rPr>
                <w:rFonts w:eastAsia="Arial" w:cs="Arial"/>
              </w:rPr>
              <w:t>e</w:t>
            </w:r>
            <w:r w:rsidRPr="545A24B8">
              <w:rPr>
                <w:rFonts w:eastAsia="Arial" w:cs="Arial"/>
                <w:spacing w:val="-1"/>
              </w:rPr>
              <w:t>r and submitted as part of the tender response (</w:t>
            </w:r>
            <w:r w:rsidRPr="00C148FA">
              <w:rPr>
                <w:rFonts w:eastAsia="Arial" w:cs="Arial"/>
                <w:spacing w:val="-1"/>
              </w:rPr>
              <w:t xml:space="preserve">Appendix </w:t>
            </w:r>
            <w:r w:rsidR="00C148FA" w:rsidRPr="00C148FA">
              <w:rPr>
                <w:rFonts w:eastAsia="Arial" w:cs="Arial"/>
                <w:spacing w:val="-1"/>
              </w:rPr>
              <w:t>2</w:t>
            </w:r>
            <w:r w:rsidRPr="00C148FA">
              <w:rPr>
                <w:rFonts w:eastAsia="Arial" w:cs="Arial"/>
                <w:spacing w:val="-1"/>
              </w:rPr>
              <w:t>)</w:t>
            </w:r>
            <w:r w:rsidR="00ED59C0" w:rsidRPr="00C148FA">
              <w:rPr>
                <w:rFonts w:eastAsia="Arial" w:cs="Arial"/>
                <w:spacing w:val="-1"/>
              </w:rPr>
              <w:t>.</w:t>
            </w:r>
          </w:p>
        </w:tc>
      </w:tr>
      <w:tr w:rsidR="00F50923" w14:paraId="574469CE" w14:textId="77777777" w:rsidTr="545A24B8">
        <w:tc>
          <w:tcPr>
            <w:tcW w:w="967" w:type="pct"/>
          </w:tcPr>
          <w:p w14:paraId="29D25784" w14:textId="77777777" w:rsidR="00FD3FDC" w:rsidRPr="00974806" w:rsidRDefault="00AF0C96" w:rsidP="00974806">
            <w:pPr>
              <w:jc w:val="both"/>
              <w:rPr>
                <w:rFonts w:eastAsia="Arial" w:cs="Arial"/>
                <w:b/>
                <w:bCs/>
                <w:spacing w:val="1"/>
                <w:szCs w:val="24"/>
              </w:rPr>
            </w:pPr>
            <w:r w:rsidRPr="00974806">
              <w:rPr>
                <w:rFonts w:eastAsia="Arial" w:cs="Arial"/>
                <w:b/>
                <w:bCs/>
                <w:spacing w:val="1"/>
                <w:szCs w:val="24"/>
              </w:rPr>
              <w:t>“</w:t>
            </w:r>
            <w:r w:rsidRPr="00974806">
              <w:rPr>
                <w:rFonts w:eastAsia="Arial" w:cs="Arial"/>
                <w:b/>
                <w:bCs/>
                <w:spacing w:val="-1"/>
                <w:szCs w:val="24"/>
              </w:rPr>
              <w:t>S</w:t>
            </w:r>
            <w:r w:rsidRPr="00974806">
              <w:rPr>
                <w:rFonts w:eastAsia="Arial" w:cs="Arial"/>
                <w:b/>
                <w:bCs/>
                <w:spacing w:val="1"/>
                <w:szCs w:val="24"/>
              </w:rPr>
              <w:t>t</w:t>
            </w:r>
            <w:r w:rsidRPr="00974806">
              <w:rPr>
                <w:rFonts w:eastAsia="Arial" w:cs="Arial"/>
                <w:b/>
                <w:bCs/>
                <w:spacing w:val="-3"/>
                <w:szCs w:val="24"/>
              </w:rPr>
              <w:t>a</w:t>
            </w:r>
            <w:r w:rsidRPr="00974806">
              <w:rPr>
                <w:rFonts w:eastAsia="Arial" w:cs="Arial"/>
                <w:b/>
                <w:bCs/>
                <w:spacing w:val="1"/>
                <w:szCs w:val="24"/>
              </w:rPr>
              <w:t>ff</w:t>
            </w:r>
            <w:r w:rsidRPr="00974806">
              <w:rPr>
                <w:rFonts w:eastAsia="Arial" w:cs="Arial"/>
                <w:b/>
                <w:bCs/>
                <w:szCs w:val="24"/>
              </w:rPr>
              <w:t>”</w:t>
            </w:r>
          </w:p>
        </w:tc>
        <w:tc>
          <w:tcPr>
            <w:tcW w:w="4033" w:type="pct"/>
          </w:tcPr>
          <w:p w14:paraId="05743C92" w14:textId="6E48D24F" w:rsidR="00FD3FDC" w:rsidRPr="00092AE3" w:rsidRDefault="00AF0C96" w:rsidP="545A24B8">
            <w:pPr>
              <w:spacing w:before="48" w:after="0" w:line="241" w:lineRule="auto"/>
              <w:ind w:left="30" w:right="131"/>
              <w:jc w:val="both"/>
              <w:rPr>
                <w:rFonts w:eastAsia="Arial" w:cs="Arial"/>
                <w:spacing w:val="1"/>
              </w:rPr>
            </w:pPr>
            <w:r w:rsidRPr="545A24B8">
              <w:rPr>
                <w:rFonts w:eastAsia="Arial" w:cs="Arial"/>
                <w:spacing w:val="1"/>
              </w:rPr>
              <w:t>m</w:t>
            </w:r>
            <w:r w:rsidRPr="545A24B8">
              <w:rPr>
                <w:rFonts w:eastAsia="Arial" w:cs="Arial"/>
              </w:rPr>
              <w:t>e</w:t>
            </w:r>
            <w:r w:rsidRPr="545A24B8">
              <w:rPr>
                <w:rFonts w:eastAsia="Arial" w:cs="Arial"/>
                <w:spacing w:val="-1"/>
              </w:rPr>
              <w:t>a</w:t>
            </w:r>
            <w:r w:rsidRPr="545A24B8">
              <w:rPr>
                <w:rFonts w:eastAsia="Arial" w:cs="Arial"/>
              </w:rPr>
              <w:t>ns</w:t>
            </w:r>
            <w:r w:rsidRPr="545A24B8">
              <w:rPr>
                <w:rFonts w:eastAsia="Arial" w:cs="Arial"/>
                <w:spacing w:val="4"/>
              </w:rPr>
              <w:t xml:space="preserve"> </w:t>
            </w:r>
            <w:r w:rsidRPr="545A24B8">
              <w:rPr>
                <w:rFonts w:eastAsia="Arial" w:cs="Arial"/>
              </w:rPr>
              <w:t>a</w:t>
            </w:r>
            <w:r w:rsidRPr="545A24B8">
              <w:rPr>
                <w:rFonts w:eastAsia="Arial" w:cs="Arial"/>
                <w:spacing w:val="-1"/>
              </w:rPr>
              <w:t>l</w:t>
            </w:r>
            <w:r w:rsidRPr="545A24B8">
              <w:rPr>
                <w:rFonts w:eastAsia="Arial" w:cs="Arial"/>
              </w:rPr>
              <w:t>l</w:t>
            </w:r>
            <w:r w:rsidRPr="545A24B8">
              <w:rPr>
                <w:rFonts w:eastAsia="Arial" w:cs="Arial"/>
                <w:spacing w:val="3"/>
              </w:rPr>
              <w:t xml:space="preserve"> </w:t>
            </w:r>
            <w:r w:rsidRPr="545A24B8">
              <w:rPr>
                <w:rFonts w:eastAsia="Arial" w:cs="Arial"/>
              </w:rPr>
              <w:t>d</w:t>
            </w:r>
            <w:r w:rsidRPr="545A24B8">
              <w:rPr>
                <w:rFonts w:eastAsia="Arial" w:cs="Arial"/>
                <w:spacing w:val="-1"/>
              </w:rPr>
              <w:t>i</w:t>
            </w:r>
            <w:r w:rsidRPr="545A24B8">
              <w:rPr>
                <w:rFonts w:eastAsia="Arial" w:cs="Arial"/>
                <w:spacing w:val="1"/>
              </w:rPr>
              <w:t>r</w:t>
            </w:r>
            <w:r w:rsidRPr="545A24B8">
              <w:rPr>
                <w:rFonts w:eastAsia="Arial" w:cs="Arial"/>
              </w:rPr>
              <w:t>e</w:t>
            </w:r>
            <w:r w:rsidRPr="545A24B8">
              <w:rPr>
                <w:rFonts w:eastAsia="Arial" w:cs="Arial"/>
                <w:spacing w:val="-3"/>
              </w:rPr>
              <w:t>c</w:t>
            </w:r>
            <w:r w:rsidRPr="545A24B8">
              <w:rPr>
                <w:rFonts w:eastAsia="Arial" w:cs="Arial"/>
                <w:spacing w:val="1"/>
              </w:rPr>
              <w:t>t</w:t>
            </w:r>
            <w:r w:rsidRPr="545A24B8">
              <w:rPr>
                <w:rFonts w:eastAsia="Arial" w:cs="Arial"/>
              </w:rPr>
              <w:t>or</w:t>
            </w:r>
            <w:r w:rsidRPr="545A24B8">
              <w:rPr>
                <w:rFonts w:eastAsia="Arial" w:cs="Arial"/>
                <w:spacing w:val="-2"/>
              </w:rPr>
              <w:t>s</w:t>
            </w:r>
            <w:r w:rsidRPr="545A24B8">
              <w:rPr>
                <w:rFonts w:eastAsia="Arial" w:cs="Arial"/>
              </w:rPr>
              <w:t>,</w:t>
            </w:r>
            <w:r w:rsidRPr="545A24B8">
              <w:rPr>
                <w:rFonts w:eastAsia="Arial" w:cs="Arial"/>
                <w:spacing w:val="5"/>
              </w:rPr>
              <w:t xml:space="preserve"> </w:t>
            </w:r>
            <w:r w:rsidRPr="545A24B8">
              <w:rPr>
                <w:rFonts w:eastAsia="Arial" w:cs="Arial"/>
                <w:spacing w:val="-3"/>
              </w:rPr>
              <w:t>o</w:t>
            </w:r>
            <w:r w:rsidRPr="545A24B8">
              <w:rPr>
                <w:rFonts w:eastAsia="Arial" w:cs="Arial"/>
                <w:spacing w:val="1"/>
              </w:rPr>
              <w:t>ff</w:t>
            </w:r>
            <w:r w:rsidRPr="545A24B8">
              <w:rPr>
                <w:rFonts w:eastAsia="Arial" w:cs="Arial"/>
                <w:spacing w:val="-1"/>
              </w:rPr>
              <w:t>i</w:t>
            </w:r>
            <w:r w:rsidRPr="545A24B8">
              <w:rPr>
                <w:rFonts w:eastAsia="Arial" w:cs="Arial"/>
                <w:spacing w:val="-2"/>
              </w:rPr>
              <w:t>c</w:t>
            </w:r>
            <w:r w:rsidRPr="545A24B8">
              <w:rPr>
                <w:rFonts w:eastAsia="Arial" w:cs="Arial"/>
              </w:rPr>
              <w:t>ers,</w:t>
            </w:r>
            <w:r w:rsidRPr="545A24B8">
              <w:rPr>
                <w:rFonts w:eastAsia="Arial" w:cs="Arial"/>
                <w:spacing w:val="5"/>
              </w:rPr>
              <w:t xml:space="preserve"> </w:t>
            </w:r>
            <w:r w:rsidRPr="545A24B8">
              <w:rPr>
                <w:rFonts w:eastAsia="Arial" w:cs="Arial"/>
                <w:spacing w:val="-3"/>
              </w:rPr>
              <w:t>e</w:t>
            </w:r>
            <w:r w:rsidRPr="545A24B8">
              <w:rPr>
                <w:rFonts w:eastAsia="Arial" w:cs="Arial"/>
                <w:spacing w:val="1"/>
              </w:rPr>
              <w:t>m</w:t>
            </w:r>
            <w:r w:rsidRPr="545A24B8">
              <w:rPr>
                <w:rFonts w:eastAsia="Arial" w:cs="Arial"/>
              </w:rPr>
              <w:t>p</w:t>
            </w:r>
            <w:r w:rsidRPr="545A24B8">
              <w:rPr>
                <w:rFonts w:eastAsia="Arial" w:cs="Arial"/>
                <w:spacing w:val="-1"/>
              </w:rPr>
              <w:t>l</w:t>
            </w:r>
            <w:r w:rsidRPr="545A24B8">
              <w:rPr>
                <w:rFonts w:eastAsia="Arial" w:cs="Arial"/>
              </w:rPr>
              <w:t>o</w:t>
            </w:r>
            <w:r w:rsidRPr="545A24B8">
              <w:rPr>
                <w:rFonts w:eastAsia="Arial" w:cs="Arial"/>
                <w:spacing w:val="-3"/>
              </w:rPr>
              <w:t>y</w:t>
            </w:r>
            <w:r w:rsidRPr="545A24B8">
              <w:rPr>
                <w:rFonts w:eastAsia="Arial" w:cs="Arial"/>
              </w:rPr>
              <w:t>e</w:t>
            </w:r>
            <w:r w:rsidRPr="545A24B8">
              <w:rPr>
                <w:rFonts w:eastAsia="Arial" w:cs="Arial"/>
                <w:spacing w:val="-1"/>
              </w:rPr>
              <w:t>e</w:t>
            </w:r>
            <w:r w:rsidRPr="545A24B8">
              <w:rPr>
                <w:rFonts w:eastAsia="Arial" w:cs="Arial"/>
              </w:rPr>
              <w:t>s,</w:t>
            </w:r>
            <w:r w:rsidRPr="545A24B8">
              <w:rPr>
                <w:rFonts w:eastAsia="Arial" w:cs="Arial"/>
                <w:spacing w:val="5"/>
              </w:rPr>
              <w:t xml:space="preserve"> </w:t>
            </w:r>
            <w:r w:rsidRPr="545A24B8">
              <w:rPr>
                <w:rFonts w:eastAsia="Arial" w:cs="Arial"/>
                <w:spacing w:val="-3"/>
              </w:rPr>
              <w:t>a</w:t>
            </w:r>
            <w:r w:rsidRPr="545A24B8">
              <w:rPr>
                <w:rFonts w:eastAsia="Arial" w:cs="Arial"/>
                <w:spacing w:val="2"/>
              </w:rPr>
              <w:t>g</w:t>
            </w:r>
            <w:r w:rsidRPr="545A24B8">
              <w:rPr>
                <w:rFonts w:eastAsia="Arial" w:cs="Arial"/>
              </w:rPr>
              <w:t>e</w:t>
            </w:r>
            <w:r w:rsidRPr="545A24B8">
              <w:rPr>
                <w:rFonts w:eastAsia="Arial" w:cs="Arial"/>
                <w:spacing w:val="-3"/>
              </w:rPr>
              <w:t>n</w:t>
            </w:r>
            <w:r w:rsidRPr="545A24B8">
              <w:rPr>
                <w:rFonts w:eastAsia="Arial" w:cs="Arial"/>
                <w:spacing w:val="1"/>
              </w:rPr>
              <w:t>t</w:t>
            </w:r>
            <w:r w:rsidRPr="545A24B8">
              <w:rPr>
                <w:rFonts w:eastAsia="Arial" w:cs="Arial"/>
              </w:rPr>
              <w:t xml:space="preserve">s, </w:t>
            </w:r>
            <w:bookmarkStart w:id="8" w:name="_Int_4q4nuFe7"/>
            <w:r w:rsidRPr="545A24B8">
              <w:rPr>
                <w:rFonts w:eastAsia="Arial" w:cs="Arial"/>
              </w:rPr>
              <w:t>co</w:t>
            </w:r>
            <w:r w:rsidRPr="545A24B8">
              <w:rPr>
                <w:rFonts w:eastAsia="Arial" w:cs="Arial"/>
                <w:spacing w:val="-1"/>
              </w:rPr>
              <w:t>n</w:t>
            </w:r>
            <w:r w:rsidRPr="545A24B8">
              <w:rPr>
                <w:rFonts w:eastAsia="Arial" w:cs="Arial"/>
              </w:rPr>
              <w:t>su</w:t>
            </w:r>
            <w:r w:rsidRPr="545A24B8">
              <w:rPr>
                <w:rFonts w:eastAsia="Arial" w:cs="Arial"/>
                <w:spacing w:val="-1"/>
              </w:rPr>
              <w:t>l</w:t>
            </w:r>
            <w:r w:rsidRPr="545A24B8">
              <w:rPr>
                <w:rFonts w:eastAsia="Arial" w:cs="Arial"/>
                <w:spacing w:val="1"/>
              </w:rPr>
              <w:t>t</w:t>
            </w:r>
            <w:r w:rsidRPr="545A24B8">
              <w:rPr>
                <w:rFonts w:eastAsia="Arial" w:cs="Arial"/>
              </w:rPr>
              <w:t>a</w:t>
            </w:r>
            <w:r w:rsidRPr="545A24B8">
              <w:rPr>
                <w:rFonts w:eastAsia="Arial" w:cs="Arial"/>
                <w:spacing w:val="-1"/>
              </w:rPr>
              <w:t>n</w:t>
            </w:r>
            <w:r w:rsidRPr="545A24B8">
              <w:rPr>
                <w:rFonts w:eastAsia="Arial" w:cs="Arial"/>
                <w:spacing w:val="1"/>
              </w:rPr>
              <w:t>t</w:t>
            </w:r>
            <w:r w:rsidRPr="545A24B8">
              <w:rPr>
                <w:rFonts w:eastAsia="Arial" w:cs="Arial"/>
              </w:rPr>
              <w:t>s</w:t>
            </w:r>
            <w:bookmarkEnd w:id="8"/>
            <w:r w:rsidRPr="545A24B8">
              <w:rPr>
                <w:rFonts w:eastAsia="Arial" w:cs="Arial"/>
                <w:spacing w:val="2"/>
              </w:rPr>
              <w:t xml:space="preserve"> </w:t>
            </w:r>
            <w:r w:rsidRPr="545A24B8">
              <w:rPr>
                <w:rFonts w:eastAsia="Arial" w:cs="Arial"/>
              </w:rPr>
              <w:t>a</w:t>
            </w:r>
            <w:r w:rsidRPr="545A24B8">
              <w:rPr>
                <w:rFonts w:eastAsia="Arial" w:cs="Arial"/>
                <w:spacing w:val="-1"/>
              </w:rPr>
              <w:t>n</w:t>
            </w:r>
            <w:r w:rsidRPr="545A24B8">
              <w:rPr>
                <w:rFonts w:eastAsia="Arial" w:cs="Arial"/>
              </w:rPr>
              <w:t>d</w:t>
            </w:r>
            <w:r w:rsidRPr="545A24B8">
              <w:rPr>
                <w:rFonts w:eastAsia="Arial" w:cs="Arial"/>
                <w:spacing w:val="4"/>
              </w:rPr>
              <w:t xml:space="preserve"> </w:t>
            </w:r>
            <w:r w:rsidRPr="545A24B8">
              <w:rPr>
                <w:rFonts w:eastAsia="Arial" w:cs="Arial"/>
              </w:rPr>
              <w:t>co</w:t>
            </w:r>
            <w:r w:rsidRPr="545A24B8">
              <w:rPr>
                <w:rFonts w:eastAsia="Arial" w:cs="Arial"/>
                <w:spacing w:val="-3"/>
              </w:rPr>
              <w:t>n</w:t>
            </w:r>
            <w:r w:rsidRPr="545A24B8">
              <w:rPr>
                <w:rFonts w:eastAsia="Arial" w:cs="Arial"/>
                <w:spacing w:val="1"/>
              </w:rPr>
              <w:t>tr</w:t>
            </w:r>
            <w:r w:rsidRPr="545A24B8">
              <w:rPr>
                <w:rFonts w:eastAsia="Arial" w:cs="Arial"/>
              </w:rPr>
              <w:t>a</w:t>
            </w:r>
            <w:r w:rsidRPr="545A24B8">
              <w:rPr>
                <w:rFonts w:eastAsia="Arial" w:cs="Arial"/>
                <w:spacing w:val="-3"/>
              </w:rPr>
              <w:t>c</w:t>
            </w:r>
            <w:r w:rsidRPr="545A24B8">
              <w:rPr>
                <w:rFonts w:eastAsia="Arial" w:cs="Arial"/>
                <w:spacing w:val="-1"/>
              </w:rPr>
              <w:t>t</w:t>
            </w:r>
            <w:r w:rsidRPr="545A24B8">
              <w:rPr>
                <w:rFonts w:eastAsia="Arial" w:cs="Arial"/>
              </w:rPr>
              <w:t>ors</w:t>
            </w:r>
            <w:r w:rsidRPr="545A24B8">
              <w:rPr>
                <w:rFonts w:eastAsia="Arial" w:cs="Arial"/>
                <w:spacing w:val="4"/>
              </w:rPr>
              <w:t xml:space="preserve"> </w:t>
            </w:r>
            <w:r w:rsidRPr="545A24B8">
              <w:rPr>
                <w:rFonts w:eastAsia="Arial" w:cs="Arial"/>
                <w:spacing w:val="-3"/>
              </w:rPr>
              <w:t>o</w:t>
            </w:r>
            <w:r w:rsidRPr="545A24B8">
              <w:rPr>
                <w:rFonts w:eastAsia="Arial" w:cs="Arial"/>
              </w:rPr>
              <w:t xml:space="preserve">f </w:t>
            </w:r>
            <w:r w:rsidRPr="545A24B8">
              <w:rPr>
                <w:rFonts w:eastAsia="Arial" w:cs="Arial"/>
                <w:spacing w:val="1"/>
              </w:rPr>
              <w:t>t</w:t>
            </w:r>
            <w:r w:rsidRPr="545A24B8">
              <w:rPr>
                <w:rFonts w:eastAsia="Arial" w:cs="Arial"/>
              </w:rPr>
              <w:t xml:space="preserve">he </w:t>
            </w:r>
            <w:r w:rsidRPr="545A24B8">
              <w:rPr>
                <w:rFonts w:eastAsia="Arial" w:cs="Arial"/>
                <w:spacing w:val="-1"/>
              </w:rPr>
              <w:t>S</w:t>
            </w:r>
            <w:r w:rsidRPr="545A24B8">
              <w:rPr>
                <w:rFonts w:eastAsia="Arial" w:cs="Arial"/>
              </w:rPr>
              <w:t>u</w:t>
            </w:r>
            <w:r w:rsidRPr="545A24B8">
              <w:rPr>
                <w:rFonts w:eastAsia="Arial" w:cs="Arial"/>
                <w:spacing w:val="-1"/>
              </w:rPr>
              <w:t>p</w:t>
            </w:r>
            <w:r w:rsidRPr="545A24B8">
              <w:rPr>
                <w:rFonts w:eastAsia="Arial" w:cs="Arial"/>
              </w:rPr>
              <w:t>p</w:t>
            </w:r>
            <w:r w:rsidRPr="545A24B8">
              <w:rPr>
                <w:rFonts w:eastAsia="Arial" w:cs="Arial"/>
                <w:spacing w:val="-1"/>
              </w:rPr>
              <w:t>li</w:t>
            </w:r>
            <w:r w:rsidRPr="545A24B8">
              <w:rPr>
                <w:rFonts w:eastAsia="Arial" w:cs="Arial"/>
              </w:rPr>
              <w:t>er</w:t>
            </w:r>
            <w:r w:rsidRPr="545A24B8">
              <w:rPr>
                <w:rFonts w:eastAsia="Arial" w:cs="Arial"/>
                <w:spacing w:val="4"/>
              </w:rPr>
              <w:t xml:space="preserve"> </w:t>
            </w:r>
            <w:r w:rsidRPr="545A24B8">
              <w:rPr>
                <w:rFonts w:eastAsia="Arial" w:cs="Arial"/>
              </w:rPr>
              <w:t>a</w:t>
            </w:r>
            <w:r w:rsidRPr="545A24B8">
              <w:rPr>
                <w:rFonts w:eastAsia="Arial" w:cs="Arial"/>
                <w:spacing w:val="-1"/>
              </w:rPr>
              <w:t>n</w:t>
            </w:r>
            <w:r w:rsidRPr="545A24B8">
              <w:rPr>
                <w:rFonts w:eastAsia="Arial" w:cs="Arial"/>
                <w:spacing w:val="-3"/>
              </w:rPr>
              <w:t>d</w:t>
            </w:r>
            <w:r w:rsidRPr="545A24B8">
              <w:rPr>
                <w:rFonts w:eastAsia="Arial" w:cs="Arial"/>
                <w:spacing w:val="1"/>
              </w:rPr>
              <w:t>/</w:t>
            </w:r>
            <w:r w:rsidRPr="545A24B8">
              <w:rPr>
                <w:rFonts w:eastAsia="Arial" w:cs="Arial"/>
              </w:rPr>
              <w:t>or</w:t>
            </w:r>
            <w:r w:rsidRPr="545A24B8">
              <w:rPr>
                <w:rFonts w:eastAsia="Arial" w:cs="Arial"/>
                <w:spacing w:val="2"/>
              </w:rPr>
              <w:t xml:space="preserve"> </w:t>
            </w:r>
            <w:r w:rsidRPr="545A24B8">
              <w:rPr>
                <w:rFonts w:eastAsia="Arial" w:cs="Arial"/>
                <w:spacing w:val="-3"/>
              </w:rPr>
              <w:t>o</w:t>
            </w:r>
            <w:r w:rsidRPr="545A24B8">
              <w:rPr>
                <w:rFonts w:eastAsia="Arial" w:cs="Arial"/>
              </w:rPr>
              <w:t>f</w:t>
            </w:r>
            <w:r w:rsidRPr="545A24B8">
              <w:rPr>
                <w:rFonts w:eastAsia="Arial" w:cs="Arial"/>
                <w:spacing w:val="2"/>
              </w:rPr>
              <w:t xml:space="preserve"> </w:t>
            </w:r>
            <w:r w:rsidRPr="545A24B8">
              <w:rPr>
                <w:rFonts w:eastAsia="Arial" w:cs="Arial"/>
              </w:rPr>
              <w:t>a</w:t>
            </w:r>
            <w:r w:rsidRPr="545A24B8">
              <w:rPr>
                <w:rFonts w:eastAsia="Arial" w:cs="Arial"/>
                <w:spacing w:val="-1"/>
              </w:rPr>
              <w:t>n</w:t>
            </w:r>
            <w:r w:rsidRPr="545A24B8">
              <w:rPr>
                <w:rFonts w:eastAsia="Arial" w:cs="Arial"/>
              </w:rPr>
              <w:t>y</w:t>
            </w:r>
            <w:r w:rsidRPr="545A24B8">
              <w:rPr>
                <w:rFonts w:eastAsia="Arial" w:cs="Arial"/>
                <w:spacing w:val="1"/>
              </w:rPr>
              <w:t xml:space="preserve"> </w:t>
            </w:r>
            <w:r w:rsidRPr="545A24B8">
              <w:rPr>
                <w:rFonts w:eastAsia="Arial" w:cs="Arial"/>
              </w:rPr>
              <w:t>su</w:t>
            </w:r>
            <w:r w:rsidRPr="545A24B8">
              <w:rPr>
                <w:rFonts w:eastAsia="Arial" w:cs="Arial"/>
                <w:spacing w:val="-1"/>
              </w:rPr>
              <w:t>b</w:t>
            </w:r>
            <w:r w:rsidRPr="545A24B8">
              <w:rPr>
                <w:rFonts w:eastAsia="Arial" w:cs="Arial"/>
                <w:spacing w:val="1"/>
              </w:rPr>
              <w:t>-</w:t>
            </w:r>
            <w:r w:rsidRPr="545A24B8">
              <w:rPr>
                <w:rFonts w:eastAsia="Arial" w:cs="Arial"/>
              </w:rPr>
              <w:t>co</w:t>
            </w:r>
            <w:r w:rsidRPr="545A24B8">
              <w:rPr>
                <w:rFonts w:eastAsia="Arial" w:cs="Arial"/>
                <w:spacing w:val="-1"/>
              </w:rPr>
              <w:t>nt</w:t>
            </w:r>
            <w:r w:rsidRPr="545A24B8">
              <w:rPr>
                <w:rFonts w:eastAsia="Arial" w:cs="Arial"/>
                <w:spacing w:val="1"/>
              </w:rPr>
              <w:t>r</w:t>
            </w:r>
            <w:r w:rsidRPr="545A24B8">
              <w:rPr>
                <w:rFonts w:eastAsia="Arial" w:cs="Arial"/>
              </w:rPr>
              <w:t>a</w:t>
            </w:r>
            <w:r w:rsidRPr="545A24B8">
              <w:rPr>
                <w:rFonts w:eastAsia="Arial" w:cs="Arial"/>
                <w:spacing w:val="-3"/>
              </w:rPr>
              <w:t>c</w:t>
            </w:r>
            <w:r w:rsidRPr="545A24B8">
              <w:rPr>
                <w:rFonts w:eastAsia="Arial" w:cs="Arial"/>
                <w:spacing w:val="1"/>
              </w:rPr>
              <w:t>t</w:t>
            </w:r>
            <w:r w:rsidRPr="545A24B8">
              <w:rPr>
                <w:rFonts w:eastAsia="Arial" w:cs="Arial"/>
              </w:rPr>
              <w:t>or</w:t>
            </w:r>
            <w:r w:rsidRPr="545A24B8">
              <w:rPr>
                <w:rFonts w:eastAsia="Arial" w:cs="Arial"/>
                <w:spacing w:val="2"/>
              </w:rPr>
              <w:t xml:space="preserve"> </w:t>
            </w:r>
            <w:r w:rsidRPr="545A24B8">
              <w:rPr>
                <w:rFonts w:eastAsia="Arial" w:cs="Arial"/>
                <w:spacing w:val="-3"/>
              </w:rPr>
              <w:t>o</w:t>
            </w:r>
            <w:r w:rsidRPr="545A24B8">
              <w:rPr>
                <w:rFonts w:eastAsia="Arial" w:cs="Arial"/>
              </w:rPr>
              <w:t>f</w:t>
            </w:r>
            <w:r w:rsidRPr="545A24B8">
              <w:rPr>
                <w:rFonts w:eastAsia="Arial" w:cs="Arial"/>
                <w:spacing w:val="2"/>
              </w:rPr>
              <w:t xml:space="preserve"> </w:t>
            </w:r>
            <w:r w:rsidRPr="545A24B8">
              <w:rPr>
                <w:rFonts w:eastAsia="Arial" w:cs="Arial"/>
                <w:spacing w:val="-1"/>
              </w:rPr>
              <w:t>t</w:t>
            </w:r>
            <w:r w:rsidRPr="545A24B8">
              <w:rPr>
                <w:rFonts w:eastAsia="Arial" w:cs="Arial"/>
              </w:rPr>
              <w:t>he</w:t>
            </w:r>
            <w:r w:rsidRPr="545A24B8">
              <w:rPr>
                <w:rFonts w:eastAsia="Arial" w:cs="Arial"/>
                <w:spacing w:val="3"/>
              </w:rPr>
              <w:t xml:space="preserve"> </w:t>
            </w:r>
            <w:r w:rsidRPr="545A24B8">
              <w:rPr>
                <w:rFonts w:eastAsia="Arial" w:cs="Arial"/>
                <w:spacing w:val="-1"/>
              </w:rPr>
              <w:t>S</w:t>
            </w:r>
            <w:r w:rsidRPr="545A24B8">
              <w:rPr>
                <w:rFonts w:eastAsia="Arial" w:cs="Arial"/>
              </w:rPr>
              <w:t>u</w:t>
            </w:r>
            <w:r w:rsidRPr="545A24B8">
              <w:rPr>
                <w:rFonts w:eastAsia="Arial" w:cs="Arial"/>
                <w:spacing w:val="-1"/>
              </w:rPr>
              <w:t>p</w:t>
            </w:r>
            <w:r w:rsidRPr="545A24B8">
              <w:rPr>
                <w:rFonts w:eastAsia="Arial" w:cs="Arial"/>
              </w:rPr>
              <w:t>p</w:t>
            </w:r>
            <w:r w:rsidRPr="545A24B8">
              <w:rPr>
                <w:rFonts w:eastAsia="Arial" w:cs="Arial"/>
                <w:spacing w:val="-1"/>
              </w:rPr>
              <w:t>li</w:t>
            </w:r>
            <w:r w:rsidRPr="545A24B8">
              <w:rPr>
                <w:rFonts w:eastAsia="Arial" w:cs="Arial"/>
              </w:rPr>
              <w:t>er</w:t>
            </w:r>
            <w:r w:rsidRPr="545A24B8">
              <w:rPr>
                <w:rFonts w:eastAsia="Arial" w:cs="Arial"/>
                <w:spacing w:val="2"/>
              </w:rPr>
              <w:t xml:space="preserve"> </w:t>
            </w:r>
            <w:r w:rsidRPr="545A24B8">
              <w:rPr>
                <w:rFonts w:eastAsia="Arial" w:cs="Arial"/>
              </w:rPr>
              <w:t>e</w:t>
            </w:r>
            <w:r w:rsidRPr="545A24B8">
              <w:rPr>
                <w:rFonts w:eastAsia="Arial" w:cs="Arial"/>
                <w:spacing w:val="-3"/>
              </w:rPr>
              <w:t>n</w:t>
            </w:r>
            <w:r w:rsidRPr="545A24B8">
              <w:rPr>
                <w:rFonts w:eastAsia="Arial" w:cs="Arial"/>
                <w:spacing w:val="2"/>
              </w:rPr>
              <w:t>g</w:t>
            </w:r>
            <w:r w:rsidRPr="545A24B8">
              <w:rPr>
                <w:rFonts w:eastAsia="Arial" w:cs="Arial"/>
                <w:spacing w:val="-3"/>
              </w:rPr>
              <w:t>a</w:t>
            </w:r>
            <w:r w:rsidRPr="545A24B8">
              <w:rPr>
                <w:rFonts w:eastAsia="Arial" w:cs="Arial"/>
                <w:spacing w:val="2"/>
              </w:rPr>
              <w:t>g</w:t>
            </w:r>
            <w:r w:rsidRPr="545A24B8">
              <w:rPr>
                <w:rFonts w:eastAsia="Arial" w:cs="Arial"/>
              </w:rPr>
              <w:t xml:space="preserve">ed </w:t>
            </w:r>
            <w:r w:rsidRPr="545A24B8">
              <w:rPr>
                <w:rFonts w:eastAsia="Arial" w:cs="Arial"/>
                <w:spacing w:val="-1"/>
              </w:rPr>
              <w:t>i</w:t>
            </w:r>
            <w:r w:rsidRPr="545A24B8">
              <w:rPr>
                <w:rFonts w:eastAsia="Arial" w:cs="Arial"/>
              </w:rPr>
              <w:t>n</w:t>
            </w:r>
            <w:r w:rsidRPr="545A24B8">
              <w:rPr>
                <w:rFonts w:eastAsia="Arial" w:cs="Arial"/>
                <w:spacing w:val="1"/>
              </w:rPr>
              <w:t xml:space="preserve"> t</w:t>
            </w:r>
            <w:r w:rsidRPr="545A24B8">
              <w:rPr>
                <w:rFonts w:eastAsia="Arial" w:cs="Arial"/>
              </w:rPr>
              <w:t>he p</w:t>
            </w:r>
            <w:r w:rsidRPr="545A24B8">
              <w:rPr>
                <w:rFonts w:eastAsia="Arial" w:cs="Arial"/>
                <w:spacing w:val="-1"/>
              </w:rPr>
              <w:t>e</w:t>
            </w:r>
            <w:r w:rsidRPr="545A24B8">
              <w:rPr>
                <w:rFonts w:eastAsia="Arial" w:cs="Arial"/>
                <w:spacing w:val="-2"/>
              </w:rPr>
              <w:t>r</w:t>
            </w:r>
            <w:r w:rsidRPr="545A24B8">
              <w:rPr>
                <w:rFonts w:eastAsia="Arial" w:cs="Arial"/>
                <w:spacing w:val="3"/>
              </w:rPr>
              <w:t>f</w:t>
            </w:r>
            <w:r w:rsidRPr="545A24B8">
              <w:rPr>
                <w:rFonts w:eastAsia="Arial" w:cs="Arial"/>
                <w:spacing w:val="-3"/>
              </w:rPr>
              <w:t>o</w:t>
            </w:r>
            <w:r w:rsidRPr="545A24B8">
              <w:rPr>
                <w:rFonts w:eastAsia="Arial" w:cs="Arial"/>
                <w:spacing w:val="1"/>
              </w:rPr>
              <w:t>rm</w:t>
            </w:r>
            <w:r w:rsidRPr="545A24B8">
              <w:rPr>
                <w:rFonts w:eastAsia="Arial" w:cs="Arial"/>
              </w:rPr>
              <w:t>a</w:t>
            </w:r>
            <w:r w:rsidRPr="545A24B8">
              <w:rPr>
                <w:rFonts w:eastAsia="Arial" w:cs="Arial"/>
                <w:spacing w:val="-1"/>
              </w:rPr>
              <w:t>n</w:t>
            </w:r>
            <w:r w:rsidRPr="545A24B8">
              <w:rPr>
                <w:rFonts w:eastAsia="Arial" w:cs="Arial"/>
              </w:rPr>
              <w:t>ce</w:t>
            </w:r>
            <w:r w:rsidRPr="545A24B8">
              <w:rPr>
                <w:rFonts w:eastAsia="Arial" w:cs="Arial"/>
                <w:spacing w:val="-2"/>
              </w:rPr>
              <w:t xml:space="preserve"> </w:t>
            </w:r>
            <w:r w:rsidRPr="545A24B8">
              <w:rPr>
                <w:rFonts w:eastAsia="Arial" w:cs="Arial"/>
                <w:spacing w:val="-3"/>
              </w:rPr>
              <w:t>o</w:t>
            </w:r>
            <w:r w:rsidRPr="545A24B8">
              <w:rPr>
                <w:rFonts w:eastAsia="Arial" w:cs="Arial"/>
              </w:rPr>
              <w:t>f</w:t>
            </w:r>
            <w:r w:rsidRPr="545A24B8">
              <w:rPr>
                <w:rFonts w:eastAsia="Arial" w:cs="Arial"/>
                <w:spacing w:val="2"/>
              </w:rPr>
              <w:t xml:space="preserve"> </w:t>
            </w:r>
            <w:r w:rsidRPr="545A24B8">
              <w:rPr>
                <w:rFonts w:eastAsia="Arial" w:cs="Arial"/>
                <w:spacing w:val="-1"/>
              </w:rPr>
              <w:t>t</w:t>
            </w:r>
            <w:r w:rsidRPr="545A24B8">
              <w:rPr>
                <w:rFonts w:eastAsia="Arial" w:cs="Arial"/>
              </w:rPr>
              <w:t>he</w:t>
            </w:r>
            <w:r w:rsidRPr="545A24B8">
              <w:rPr>
                <w:rFonts w:eastAsia="Arial" w:cs="Arial"/>
                <w:spacing w:val="2"/>
              </w:rPr>
              <w:t xml:space="preserve"> </w:t>
            </w:r>
            <w:r w:rsidRPr="545A24B8">
              <w:rPr>
                <w:rFonts w:eastAsia="Arial" w:cs="Arial"/>
                <w:spacing w:val="-1"/>
              </w:rPr>
              <w:t>S</w:t>
            </w:r>
            <w:r w:rsidRPr="545A24B8">
              <w:rPr>
                <w:rFonts w:eastAsia="Arial" w:cs="Arial"/>
              </w:rPr>
              <w:t>u</w:t>
            </w:r>
            <w:r w:rsidRPr="545A24B8">
              <w:rPr>
                <w:rFonts w:eastAsia="Arial" w:cs="Arial"/>
                <w:spacing w:val="-1"/>
              </w:rPr>
              <w:t>p</w:t>
            </w:r>
            <w:r w:rsidRPr="545A24B8">
              <w:rPr>
                <w:rFonts w:eastAsia="Arial" w:cs="Arial"/>
                <w:spacing w:val="-3"/>
              </w:rPr>
              <w:t>p</w:t>
            </w:r>
            <w:r w:rsidRPr="545A24B8">
              <w:rPr>
                <w:rFonts w:eastAsia="Arial" w:cs="Arial"/>
                <w:spacing w:val="-1"/>
              </w:rPr>
              <w:t>li</w:t>
            </w:r>
            <w:r w:rsidRPr="545A24B8">
              <w:rPr>
                <w:rFonts w:eastAsia="Arial" w:cs="Arial"/>
              </w:rPr>
              <w:t>er’s ob</w:t>
            </w:r>
            <w:r w:rsidRPr="545A24B8">
              <w:rPr>
                <w:rFonts w:eastAsia="Arial" w:cs="Arial"/>
                <w:spacing w:val="-1"/>
              </w:rPr>
              <w:t>li</w:t>
            </w:r>
            <w:r w:rsidRPr="545A24B8">
              <w:rPr>
                <w:rFonts w:eastAsia="Arial" w:cs="Arial"/>
                <w:spacing w:val="2"/>
              </w:rPr>
              <w:t>g</w:t>
            </w:r>
            <w:r w:rsidRPr="545A24B8">
              <w:rPr>
                <w:rFonts w:eastAsia="Arial" w:cs="Arial"/>
              </w:rPr>
              <w:t>ati</w:t>
            </w:r>
            <w:r w:rsidRPr="545A24B8">
              <w:rPr>
                <w:rFonts w:eastAsia="Arial" w:cs="Arial"/>
                <w:spacing w:val="-1"/>
              </w:rPr>
              <w:t>o</w:t>
            </w:r>
            <w:r w:rsidRPr="545A24B8">
              <w:rPr>
                <w:rFonts w:eastAsia="Arial" w:cs="Arial"/>
              </w:rPr>
              <w:t>ns und</w:t>
            </w:r>
            <w:r w:rsidRPr="545A24B8">
              <w:rPr>
                <w:rFonts w:eastAsia="Arial" w:cs="Arial"/>
                <w:spacing w:val="-3"/>
              </w:rPr>
              <w:t>e</w:t>
            </w:r>
            <w:r w:rsidRPr="545A24B8">
              <w:rPr>
                <w:rFonts w:eastAsia="Arial" w:cs="Arial"/>
              </w:rPr>
              <w:t xml:space="preserve">r </w:t>
            </w:r>
            <w:r w:rsidRPr="545A24B8">
              <w:rPr>
                <w:rFonts w:eastAsia="Arial" w:cs="Arial"/>
                <w:spacing w:val="1"/>
              </w:rPr>
              <w:t>t</w:t>
            </w:r>
            <w:r w:rsidRPr="545A24B8">
              <w:rPr>
                <w:rFonts w:eastAsia="Arial" w:cs="Arial"/>
                <w:spacing w:val="-3"/>
              </w:rPr>
              <w:t>h</w:t>
            </w:r>
            <w:r w:rsidRPr="545A24B8">
              <w:rPr>
                <w:rFonts w:eastAsia="Arial" w:cs="Arial"/>
                <w:spacing w:val="-1"/>
              </w:rPr>
              <w:t>i</w:t>
            </w:r>
            <w:r w:rsidRPr="545A24B8">
              <w:rPr>
                <w:rFonts w:eastAsia="Arial" w:cs="Arial"/>
              </w:rPr>
              <w:t>s</w:t>
            </w:r>
            <w:r w:rsidRPr="545A24B8">
              <w:rPr>
                <w:rFonts w:eastAsia="Arial" w:cs="Arial"/>
                <w:spacing w:val="3"/>
              </w:rPr>
              <w:t xml:space="preserve"> </w:t>
            </w:r>
            <w:r w:rsidRPr="545A24B8">
              <w:rPr>
                <w:rFonts w:eastAsia="Arial" w:cs="Arial"/>
                <w:spacing w:val="-1"/>
              </w:rPr>
              <w:t>A</w:t>
            </w:r>
            <w:r w:rsidRPr="545A24B8">
              <w:rPr>
                <w:rFonts w:eastAsia="Arial" w:cs="Arial"/>
              </w:rPr>
              <w:t>greeme</w:t>
            </w:r>
            <w:r w:rsidRPr="545A24B8">
              <w:rPr>
                <w:rFonts w:eastAsia="Arial" w:cs="Arial"/>
                <w:spacing w:val="-2"/>
              </w:rPr>
              <w:t>n</w:t>
            </w:r>
            <w:r w:rsidRPr="545A24B8">
              <w:rPr>
                <w:rFonts w:eastAsia="Arial" w:cs="Arial"/>
                <w:spacing w:val="2"/>
              </w:rPr>
              <w:t>t</w:t>
            </w:r>
            <w:r w:rsidR="00ED59C0" w:rsidRPr="545A24B8">
              <w:rPr>
                <w:rFonts w:eastAsia="Arial" w:cs="Arial"/>
                <w:spacing w:val="2"/>
              </w:rPr>
              <w:t>.</w:t>
            </w:r>
          </w:p>
        </w:tc>
      </w:tr>
      <w:tr w:rsidR="00F50923" w14:paraId="4BAD1765" w14:textId="77777777" w:rsidTr="545A24B8">
        <w:tc>
          <w:tcPr>
            <w:tcW w:w="967" w:type="pct"/>
          </w:tcPr>
          <w:p w14:paraId="769BE996" w14:textId="77777777" w:rsidR="00FD3FDC" w:rsidRPr="00974806" w:rsidRDefault="00AF0C96" w:rsidP="00845B64">
            <w:pPr>
              <w:rPr>
                <w:rFonts w:eastAsia="Arial" w:cs="Arial"/>
                <w:b/>
                <w:bCs/>
                <w:spacing w:val="1"/>
                <w:szCs w:val="24"/>
              </w:rPr>
            </w:pPr>
            <w:r w:rsidRPr="00974806">
              <w:rPr>
                <w:rFonts w:eastAsia="Arial" w:cs="Arial"/>
                <w:b/>
                <w:bCs/>
                <w:spacing w:val="1"/>
                <w:szCs w:val="24"/>
              </w:rPr>
              <w:t>“Staff Vetting Procedures”</w:t>
            </w:r>
          </w:p>
        </w:tc>
        <w:tc>
          <w:tcPr>
            <w:tcW w:w="4033" w:type="pct"/>
          </w:tcPr>
          <w:p w14:paraId="565D12F5" w14:textId="264AC80D" w:rsidR="00FD3FDC" w:rsidRPr="00092AE3" w:rsidRDefault="00AF0C96" w:rsidP="00974806">
            <w:pPr>
              <w:spacing w:before="48" w:after="0" w:line="241" w:lineRule="auto"/>
              <w:ind w:left="30" w:right="131"/>
              <w:jc w:val="both"/>
              <w:rPr>
                <w:rFonts w:eastAsia="Arial" w:cs="Arial"/>
                <w:spacing w:val="1"/>
                <w:szCs w:val="24"/>
              </w:rPr>
            </w:pPr>
            <w:r w:rsidRPr="00092AE3">
              <w:rPr>
                <w:rFonts w:eastAsia="Arial" w:cs="Arial"/>
                <w:spacing w:val="1"/>
                <w:szCs w:val="24"/>
              </w:rPr>
              <w:t>means vetting procedures that accord with good industry practice or, where requested by the Customer, the Customer’s procedures for the vetting of personnel as provided to the Supplier from time to time</w:t>
            </w:r>
            <w:r w:rsidR="00ED59C0">
              <w:rPr>
                <w:rFonts w:eastAsia="Arial" w:cs="Arial"/>
                <w:spacing w:val="1"/>
                <w:szCs w:val="24"/>
              </w:rPr>
              <w:t>.</w:t>
            </w:r>
          </w:p>
        </w:tc>
      </w:tr>
      <w:tr w:rsidR="00F50923" w14:paraId="35D9187E" w14:textId="77777777" w:rsidTr="545A24B8">
        <w:tc>
          <w:tcPr>
            <w:tcW w:w="967" w:type="pct"/>
          </w:tcPr>
          <w:p w14:paraId="4A676817" w14:textId="77777777" w:rsidR="00FD3FDC" w:rsidRPr="00974806" w:rsidRDefault="00AF0C96" w:rsidP="00974806">
            <w:pPr>
              <w:spacing w:before="48" w:after="0" w:line="240" w:lineRule="auto"/>
              <w:ind w:right="-20"/>
              <w:jc w:val="both"/>
              <w:rPr>
                <w:rFonts w:eastAsia="Arial" w:cs="Arial"/>
                <w:b/>
                <w:bCs/>
                <w:spacing w:val="1"/>
                <w:szCs w:val="24"/>
              </w:rPr>
            </w:pPr>
            <w:r w:rsidRPr="00974806">
              <w:rPr>
                <w:rFonts w:eastAsia="Arial" w:cs="Arial"/>
                <w:b/>
                <w:bCs/>
                <w:spacing w:val="1"/>
                <w:szCs w:val="24"/>
              </w:rPr>
              <w:t>“Supplier”</w:t>
            </w:r>
          </w:p>
        </w:tc>
        <w:tc>
          <w:tcPr>
            <w:tcW w:w="4033" w:type="pct"/>
          </w:tcPr>
          <w:p w14:paraId="7C11117E" w14:textId="20350978" w:rsidR="00FD3FDC" w:rsidRPr="00092AE3" w:rsidRDefault="00AF0C96" w:rsidP="00974806">
            <w:pPr>
              <w:spacing w:before="48" w:after="0" w:line="241" w:lineRule="auto"/>
              <w:ind w:left="30" w:right="131"/>
              <w:jc w:val="both"/>
              <w:rPr>
                <w:rFonts w:eastAsia="Arial" w:cs="Arial"/>
                <w:spacing w:val="1"/>
                <w:szCs w:val="24"/>
              </w:rPr>
            </w:pPr>
            <w:r w:rsidRPr="00092AE3">
              <w:rPr>
                <w:rFonts w:eastAsia="Arial" w:cs="Arial"/>
                <w:spacing w:val="1"/>
                <w:szCs w:val="24"/>
              </w:rPr>
              <w:t>means the company or person to which the contract is awarded</w:t>
            </w:r>
            <w:r w:rsidR="00ED59C0">
              <w:rPr>
                <w:rFonts w:eastAsia="Arial" w:cs="Arial"/>
                <w:spacing w:val="1"/>
                <w:szCs w:val="24"/>
              </w:rPr>
              <w:t>.</w:t>
            </w:r>
          </w:p>
        </w:tc>
      </w:tr>
      <w:tr w:rsidR="00F50923" w14:paraId="1163B685" w14:textId="77777777" w:rsidTr="545A24B8">
        <w:tc>
          <w:tcPr>
            <w:tcW w:w="967" w:type="pct"/>
          </w:tcPr>
          <w:p w14:paraId="4D18D56D" w14:textId="66146ACD" w:rsidR="00191A0F" w:rsidRPr="00974806" w:rsidRDefault="00AF0C96" w:rsidP="00974806">
            <w:pPr>
              <w:spacing w:before="48" w:after="0" w:line="240" w:lineRule="auto"/>
              <w:ind w:right="-20"/>
              <w:jc w:val="both"/>
              <w:rPr>
                <w:rFonts w:eastAsia="Arial" w:cs="Arial"/>
                <w:b/>
                <w:bCs/>
                <w:spacing w:val="1"/>
                <w:szCs w:val="24"/>
              </w:rPr>
            </w:pPr>
            <w:r w:rsidRPr="00974806">
              <w:rPr>
                <w:rFonts w:eastAsia="Arial" w:cs="Arial"/>
                <w:b/>
                <w:bCs/>
                <w:spacing w:val="1"/>
                <w:szCs w:val="24"/>
              </w:rPr>
              <w:lastRenderedPageBreak/>
              <w:t>“Supplier Personnel”</w:t>
            </w:r>
          </w:p>
        </w:tc>
        <w:tc>
          <w:tcPr>
            <w:tcW w:w="4033" w:type="pct"/>
          </w:tcPr>
          <w:p w14:paraId="4CC08965" w14:textId="2DB90980" w:rsidR="00191A0F" w:rsidRPr="00092AE3" w:rsidRDefault="00AF0C96" w:rsidP="545A24B8">
            <w:pPr>
              <w:spacing w:before="48" w:after="0" w:line="241" w:lineRule="auto"/>
              <w:ind w:left="30" w:right="131"/>
              <w:jc w:val="both"/>
              <w:rPr>
                <w:rFonts w:eastAsia="Arial" w:cs="Arial"/>
                <w:spacing w:val="1"/>
              </w:rPr>
            </w:pPr>
            <w:r w:rsidRPr="545A24B8">
              <w:rPr>
                <w:rFonts w:cs="Arial"/>
              </w:rPr>
              <w:t xml:space="preserve">means all directors, officers, employees, agents, </w:t>
            </w:r>
            <w:bookmarkStart w:id="9" w:name="_Int_XqQpXiYo"/>
            <w:r w:rsidRPr="545A24B8">
              <w:rPr>
                <w:rFonts w:cs="Arial"/>
              </w:rPr>
              <w:t>consultants</w:t>
            </w:r>
            <w:bookmarkEnd w:id="9"/>
            <w:r w:rsidRPr="545A24B8">
              <w:rPr>
                <w:rFonts w:cs="Arial"/>
              </w:rPr>
              <w:t xml:space="preserve"> and contractors of the Supplier and/or of any Sub-contractor engaged in the performance of the Supplier's obligations under this Agreement</w:t>
            </w:r>
            <w:r w:rsidR="00ED59C0" w:rsidRPr="545A24B8">
              <w:rPr>
                <w:rFonts w:cs="Arial"/>
              </w:rPr>
              <w:t>.</w:t>
            </w:r>
          </w:p>
        </w:tc>
      </w:tr>
      <w:tr w:rsidR="00F50923" w14:paraId="06947405" w14:textId="77777777" w:rsidTr="545A24B8">
        <w:tc>
          <w:tcPr>
            <w:tcW w:w="967" w:type="pct"/>
          </w:tcPr>
          <w:p w14:paraId="648D6E37" w14:textId="77777777" w:rsidR="00FD3FDC" w:rsidRPr="00974806" w:rsidRDefault="00AF0C96" w:rsidP="00974806">
            <w:pPr>
              <w:jc w:val="both"/>
              <w:rPr>
                <w:rFonts w:eastAsia="Arial" w:cs="Arial"/>
                <w:b/>
                <w:bCs/>
                <w:spacing w:val="1"/>
                <w:szCs w:val="24"/>
              </w:rPr>
            </w:pPr>
            <w:r w:rsidRPr="00974806">
              <w:rPr>
                <w:rFonts w:eastAsia="Arial" w:cs="Arial"/>
                <w:b/>
                <w:bCs/>
                <w:spacing w:val="1"/>
                <w:szCs w:val="24"/>
              </w:rPr>
              <w:t>“Term”</w:t>
            </w:r>
          </w:p>
        </w:tc>
        <w:tc>
          <w:tcPr>
            <w:tcW w:w="4033" w:type="pct"/>
          </w:tcPr>
          <w:p w14:paraId="20CA2905" w14:textId="6E55C5BC" w:rsidR="00FD3FDC" w:rsidRPr="00092AE3" w:rsidRDefault="00AF0C96" w:rsidP="00974806">
            <w:pPr>
              <w:spacing w:before="48" w:after="0" w:line="241" w:lineRule="auto"/>
              <w:ind w:left="30" w:right="131"/>
              <w:jc w:val="both"/>
              <w:rPr>
                <w:rFonts w:eastAsia="Arial" w:cs="Arial"/>
                <w:spacing w:val="1"/>
                <w:szCs w:val="24"/>
              </w:rPr>
            </w:pPr>
            <w:r w:rsidRPr="00092AE3">
              <w:rPr>
                <w:rFonts w:eastAsia="Arial" w:cs="Arial"/>
                <w:spacing w:val="1"/>
                <w:szCs w:val="24"/>
              </w:rPr>
              <w:t xml:space="preserve">means the period from the </w:t>
            </w:r>
            <w:r w:rsidR="00C015B5">
              <w:rPr>
                <w:rFonts w:eastAsia="Arial" w:cs="Arial"/>
                <w:spacing w:val="1"/>
                <w:szCs w:val="24"/>
              </w:rPr>
              <w:t>Commencement Date</w:t>
            </w:r>
            <w:r w:rsidR="00255E81">
              <w:rPr>
                <w:rFonts w:eastAsia="Arial" w:cs="Arial"/>
                <w:spacing w:val="1"/>
                <w:szCs w:val="24"/>
              </w:rPr>
              <w:t xml:space="preserve"> </w:t>
            </w:r>
            <w:r w:rsidRPr="00092AE3">
              <w:rPr>
                <w:rFonts w:eastAsia="Arial" w:cs="Arial"/>
                <w:spacing w:val="1"/>
                <w:szCs w:val="24"/>
              </w:rPr>
              <w:t>of this Agreement set out in the Award Letter to the Expiry Date as such period may be extended in accordance with clause 4.2 or terminated in accordance with the terms and conditions of the Agreement</w:t>
            </w:r>
            <w:r w:rsidR="00ED59C0">
              <w:rPr>
                <w:rFonts w:eastAsia="Arial" w:cs="Arial"/>
                <w:spacing w:val="1"/>
                <w:szCs w:val="24"/>
              </w:rPr>
              <w:t>.</w:t>
            </w:r>
          </w:p>
        </w:tc>
      </w:tr>
      <w:tr w:rsidR="00F50923" w14:paraId="646EAABE" w14:textId="77777777" w:rsidTr="545A24B8">
        <w:tc>
          <w:tcPr>
            <w:tcW w:w="967" w:type="pct"/>
          </w:tcPr>
          <w:p w14:paraId="6D340898" w14:textId="19F97847" w:rsidR="009F7DA2" w:rsidRPr="00974806" w:rsidRDefault="00AF0C96" w:rsidP="00974806">
            <w:pPr>
              <w:jc w:val="both"/>
              <w:rPr>
                <w:rFonts w:eastAsia="Arial" w:cs="Arial"/>
                <w:b/>
                <w:bCs/>
                <w:spacing w:val="1"/>
                <w:szCs w:val="24"/>
              </w:rPr>
            </w:pPr>
            <w:r w:rsidRPr="00974806">
              <w:rPr>
                <w:rFonts w:eastAsia="Arial" w:cs="Arial"/>
                <w:b/>
                <w:bCs/>
                <w:spacing w:val="1"/>
                <w:szCs w:val="24"/>
              </w:rPr>
              <w:t>“UK G</w:t>
            </w:r>
            <w:r w:rsidRPr="00974806">
              <w:rPr>
                <w:rFonts w:eastAsia="Arial" w:cs="Arial"/>
                <w:b/>
                <w:bCs/>
                <w:spacing w:val="-1"/>
                <w:szCs w:val="24"/>
              </w:rPr>
              <w:t>DPR</w:t>
            </w:r>
            <w:r w:rsidRPr="00974806">
              <w:rPr>
                <w:rFonts w:eastAsia="Arial" w:cs="Arial"/>
                <w:b/>
                <w:bCs/>
                <w:szCs w:val="24"/>
              </w:rPr>
              <w:t>”</w:t>
            </w:r>
          </w:p>
        </w:tc>
        <w:tc>
          <w:tcPr>
            <w:tcW w:w="4033" w:type="pct"/>
          </w:tcPr>
          <w:p w14:paraId="003AA23D" w14:textId="01776B14" w:rsidR="009F7DA2" w:rsidRPr="00092AE3" w:rsidRDefault="00AF0C96" w:rsidP="00974806">
            <w:pPr>
              <w:spacing w:before="48" w:after="0" w:line="241" w:lineRule="auto"/>
              <w:ind w:left="30" w:right="131"/>
              <w:jc w:val="both"/>
              <w:rPr>
                <w:rFonts w:eastAsia="Arial" w:cs="Arial"/>
                <w:spacing w:val="1"/>
                <w:szCs w:val="24"/>
              </w:rPr>
            </w:pPr>
            <w:r w:rsidRPr="00CA2D5B">
              <w:rPr>
                <w:rFonts w:cs="Arial"/>
              </w:rPr>
              <w:t>has the meaning given to it in section 3(10) (as supplemented by section 205(4)) of the Data Protection Act 2018</w:t>
            </w:r>
            <w:r w:rsidR="00ED59C0">
              <w:rPr>
                <w:rFonts w:cs="Arial"/>
              </w:rPr>
              <w:t>.</w:t>
            </w:r>
          </w:p>
        </w:tc>
      </w:tr>
      <w:tr w:rsidR="00F50923" w14:paraId="0D563256" w14:textId="77777777" w:rsidTr="545A24B8">
        <w:tc>
          <w:tcPr>
            <w:tcW w:w="967" w:type="pct"/>
          </w:tcPr>
          <w:p w14:paraId="04855630" w14:textId="53523DAD" w:rsidR="00EF40E9" w:rsidRPr="00974806" w:rsidRDefault="00AF0C96" w:rsidP="00974806">
            <w:pPr>
              <w:jc w:val="both"/>
              <w:rPr>
                <w:rFonts w:eastAsia="Arial" w:cs="Arial"/>
                <w:b/>
                <w:bCs/>
                <w:spacing w:val="1"/>
                <w:szCs w:val="24"/>
              </w:rPr>
            </w:pPr>
            <w:r w:rsidRPr="00974806">
              <w:rPr>
                <w:rFonts w:eastAsia="Arial" w:cs="Arial"/>
                <w:b/>
                <w:bCs/>
                <w:spacing w:val="1"/>
                <w:szCs w:val="24"/>
              </w:rPr>
              <w:t>“Unfit Persons”</w:t>
            </w:r>
          </w:p>
        </w:tc>
        <w:tc>
          <w:tcPr>
            <w:tcW w:w="4033" w:type="pct"/>
          </w:tcPr>
          <w:p w14:paraId="0A4828E9" w14:textId="6C49DDD4" w:rsidR="00EF40E9" w:rsidRPr="00CA2D5B" w:rsidRDefault="00AF0C96" w:rsidP="00974806">
            <w:pPr>
              <w:spacing w:before="48" w:after="0" w:line="241" w:lineRule="auto"/>
              <w:ind w:left="30" w:right="131"/>
              <w:jc w:val="both"/>
              <w:rPr>
                <w:rFonts w:cs="Arial"/>
              </w:rPr>
            </w:pPr>
            <w:r>
              <w:rPr>
                <w:rFonts w:cs="Arial"/>
              </w:rPr>
              <w:t>Means a person who, in the reasonable opinion of the Customer, is not of fit and proper standing and lacks the competence and capability to carry out the function they are required to perform</w:t>
            </w:r>
            <w:r w:rsidR="00ED59C0">
              <w:rPr>
                <w:rFonts w:cs="Arial"/>
              </w:rPr>
              <w:t>.</w:t>
            </w:r>
          </w:p>
        </w:tc>
      </w:tr>
      <w:tr w:rsidR="00F50923" w14:paraId="6A2A7816" w14:textId="77777777" w:rsidTr="545A24B8">
        <w:trPr>
          <w:trHeight w:val="83"/>
        </w:trPr>
        <w:tc>
          <w:tcPr>
            <w:tcW w:w="967" w:type="pct"/>
          </w:tcPr>
          <w:p w14:paraId="08339712" w14:textId="77777777" w:rsidR="00FD3FDC" w:rsidRPr="00974806" w:rsidRDefault="00AF0C96" w:rsidP="00974806">
            <w:pPr>
              <w:jc w:val="both"/>
              <w:rPr>
                <w:rFonts w:eastAsia="Arial" w:cs="Arial"/>
                <w:b/>
                <w:bCs/>
                <w:spacing w:val="1"/>
                <w:szCs w:val="24"/>
              </w:rPr>
            </w:pPr>
            <w:r w:rsidRPr="00974806">
              <w:rPr>
                <w:rFonts w:eastAsia="Arial" w:cs="Arial"/>
                <w:b/>
                <w:bCs/>
                <w:spacing w:val="1"/>
                <w:szCs w:val="24"/>
              </w:rPr>
              <w:t>“VAT”</w:t>
            </w:r>
          </w:p>
        </w:tc>
        <w:tc>
          <w:tcPr>
            <w:tcW w:w="4033" w:type="pct"/>
          </w:tcPr>
          <w:p w14:paraId="3E374A4E" w14:textId="0F9BF93B" w:rsidR="00FD3FDC" w:rsidRPr="00092AE3" w:rsidRDefault="00AF0C96" w:rsidP="00974806">
            <w:pPr>
              <w:spacing w:before="48" w:after="0" w:line="241" w:lineRule="auto"/>
              <w:ind w:left="30" w:right="131"/>
              <w:jc w:val="both"/>
              <w:rPr>
                <w:rFonts w:eastAsia="Arial" w:cs="Arial"/>
                <w:spacing w:val="1"/>
                <w:szCs w:val="24"/>
              </w:rPr>
            </w:pPr>
            <w:r w:rsidRPr="00092AE3">
              <w:rPr>
                <w:rFonts w:eastAsia="Arial" w:cs="Arial"/>
                <w:spacing w:val="1"/>
                <w:szCs w:val="24"/>
              </w:rPr>
              <w:t>means value added tax in accordance with the provisions of the Value Added</w:t>
            </w:r>
            <w:r w:rsidR="00ED59C0">
              <w:rPr>
                <w:rFonts w:eastAsia="Arial" w:cs="Arial"/>
                <w:spacing w:val="1"/>
                <w:szCs w:val="24"/>
              </w:rPr>
              <w:t>.</w:t>
            </w:r>
          </w:p>
        </w:tc>
      </w:tr>
      <w:tr w:rsidR="00F50923" w14:paraId="5F0150B8" w14:textId="77777777" w:rsidTr="545A24B8">
        <w:tc>
          <w:tcPr>
            <w:tcW w:w="967" w:type="pct"/>
          </w:tcPr>
          <w:p w14:paraId="7A4DD774" w14:textId="77777777" w:rsidR="00FD3FDC" w:rsidRPr="00974806" w:rsidRDefault="00AF0C96" w:rsidP="00974806">
            <w:pPr>
              <w:jc w:val="both"/>
              <w:rPr>
                <w:rFonts w:eastAsia="Arial" w:cs="Arial"/>
                <w:b/>
                <w:bCs/>
                <w:spacing w:val="1"/>
                <w:szCs w:val="24"/>
              </w:rPr>
            </w:pPr>
            <w:r w:rsidRPr="00974806">
              <w:rPr>
                <w:rFonts w:eastAsia="Arial" w:cs="Arial"/>
                <w:b/>
                <w:bCs/>
                <w:spacing w:val="1"/>
                <w:szCs w:val="24"/>
              </w:rPr>
              <w:t>“Working Day”</w:t>
            </w:r>
          </w:p>
        </w:tc>
        <w:tc>
          <w:tcPr>
            <w:tcW w:w="4033" w:type="pct"/>
          </w:tcPr>
          <w:p w14:paraId="174F79D3" w14:textId="77777777" w:rsidR="00FD3FDC" w:rsidRPr="00092AE3" w:rsidRDefault="00AF0C96" w:rsidP="00974806">
            <w:pPr>
              <w:spacing w:before="48" w:after="0" w:line="241" w:lineRule="auto"/>
              <w:ind w:left="30" w:right="131"/>
              <w:jc w:val="both"/>
              <w:rPr>
                <w:rFonts w:eastAsia="Arial" w:cs="Arial"/>
                <w:spacing w:val="1"/>
                <w:szCs w:val="24"/>
              </w:rPr>
            </w:pPr>
            <w:r w:rsidRPr="00092AE3">
              <w:rPr>
                <w:rFonts w:eastAsia="Arial" w:cs="Arial"/>
                <w:spacing w:val="1"/>
                <w:szCs w:val="24"/>
              </w:rPr>
              <w:t>means a day (other than a Saturday or Sunday) on which banks are open for business in the City of London.</w:t>
            </w:r>
          </w:p>
        </w:tc>
      </w:tr>
      <w:tr w:rsidR="00124B1F" w14:paraId="7B7B82F4" w14:textId="77777777" w:rsidTr="545A24B8">
        <w:tc>
          <w:tcPr>
            <w:tcW w:w="967" w:type="pct"/>
          </w:tcPr>
          <w:p w14:paraId="0DA0B339" w14:textId="4D322560" w:rsidR="00124B1F" w:rsidRPr="00974806" w:rsidRDefault="00124B1F" w:rsidP="00974806">
            <w:pPr>
              <w:jc w:val="both"/>
              <w:rPr>
                <w:rFonts w:eastAsia="Arial" w:cs="Arial"/>
                <w:b/>
                <w:bCs/>
                <w:spacing w:val="1"/>
                <w:szCs w:val="24"/>
              </w:rPr>
            </w:pPr>
            <w:r>
              <w:rPr>
                <w:rFonts w:eastAsia="Arial" w:cs="Arial"/>
                <w:b/>
                <w:bCs/>
                <w:spacing w:val="1"/>
                <w:szCs w:val="24"/>
              </w:rPr>
              <w:t>“Whistle Blowing Policy”</w:t>
            </w:r>
          </w:p>
        </w:tc>
        <w:tc>
          <w:tcPr>
            <w:tcW w:w="4033" w:type="pct"/>
          </w:tcPr>
          <w:p w14:paraId="690838E4" w14:textId="3FABFD7A" w:rsidR="00124B1F" w:rsidRPr="00092AE3" w:rsidRDefault="00124B1F" w:rsidP="00974806">
            <w:pPr>
              <w:spacing w:before="48" w:after="0" w:line="241" w:lineRule="auto"/>
              <w:ind w:left="30" w:right="131"/>
              <w:jc w:val="both"/>
              <w:rPr>
                <w:rFonts w:eastAsia="Arial" w:cs="Arial"/>
                <w:spacing w:val="1"/>
                <w:szCs w:val="24"/>
              </w:rPr>
            </w:pPr>
            <w:r>
              <w:rPr>
                <w:rFonts w:eastAsia="Arial" w:cs="Arial"/>
                <w:spacing w:val="1"/>
                <w:szCs w:val="24"/>
              </w:rPr>
              <w:t>means the WYFRS Whistle Blowing Policy, available on request.</w:t>
            </w:r>
          </w:p>
        </w:tc>
      </w:tr>
      <w:tr w:rsidR="00124B1F" w14:paraId="2983689D" w14:textId="77777777" w:rsidTr="545A24B8">
        <w:tc>
          <w:tcPr>
            <w:tcW w:w="967" w:type="pct"/>
          </w:tcPr>
          <w:p w14:paraId="5F228912" w14:textId="1A8F79D4" w:rsidR="00124B1F" w:rsidRDefault="00124B1F" w:rsidP="00974806">
            <w:pPr>
              <w:jc w:val="both"/>
              <w:rPr>
                <w:rFonts w:eastAsia="Arial" w:cs="Arial"/>
                <w:b/>
                <w:bCs/>
                <w:spacing w:val="1"/>
                <w:szCs w:val="24"/>
              </w:rPr>
            </w:pPr>
            <w:r>
              <w:rPr>
                <w:rFonts w:eastAsia="Arial" w:cs="Arial"/>
                <w:b/>
                <w:bCs/>
                <w:spacing w:val="1"/>
                <w:szCs w:val="24"/>
              </w:rPr>
              <w:t>“WYFRA”</w:t>
            </w:r>
          </w:p>
        </w:tc>
        <w:tc>
          <w:tcPr>
            <w:tcW w:w="4033" w:type="pct"/>
          </w:tcPr>
          <w:p w14:paraId="4AF16383" w14:textId="01C25D4F" w:rsidR="00124B1F" w:rsidRDefault="00124B1F" w:rsidP="00974806">
            <w:pPr>
              <w:spacing w:before="48" w:after="0" w:line="241" w:lineRule="auto"/>
              <w:ind w:left="30" w:right="131"/>
              <w:jc w:val="both"/>
              <w:rPr>
                <w:rFonts w:eastAsia="Arial" w:cs="Arial"/>
                <w:spacing w:val="1"/>
                <w:szCs w:val="24"/>
              </w:rPr>
            </w:pPr>
            <w:r>
              <w:rPr>
                <w:rFonts w:eastAsia="Arial" w:cs="Arial"/>
                <w:spacing w:val="1"/>
                <w:szCs w:val="24"/>
              </w:rPr>
              <w:t>means the West Yorkshire Fire and Rescue Authority.</w:t>
            </w:r>
          </w:p>
        </w:tc>
      </w:tr>
      <w:tr w:rsidR="00124B1F" w14:paraId="55EB9EE2" w14:textId="77777777" w:rsidTr="545A24B8">
        <w:tc>
          <w:tcPr>
            <w:tcW w:w="967" w:type="pct"/>
          </w:tcPr>
          <w:p w14:paraId="3B424851" w14:textId="0663939C" w:rsidR="00124B1F" w:rsidRDefault="00124B1F" w:rsidP="00974806">
            <w:pPr>
              <w:jc w:val="both"/>
              <w:rPr>
                <w:rFonts w:eastAsia="Arial" w:cs="Arial"/>
                <w:b/>
                <w:bCs/>
                <w:spacing w:val="1"/>
                <w:szCs w:val="24"/>
              </w:rPr>
            </w:pPr>
            <w:r>
              <w:rPr>
                <w:rFonts w:eastAsia="Arial" w:cs="Arial"/>
                <w:b/>
                <w:bCs/>
                <w:spacing w:val="1"/>
                <w:szCs w:val="24"/>
              </w:rPr>
              <w:t>“WYFRS”</w:t>
            </w:r>
          </w:p>
        </w:tc>
        <w:tc>
          <w:tcPr>
            <w:tcW w:w="4033" w:type="pct"/>
          </w:tcPr>
          <w:p w14:paraId="78DD1E98" w14:textId="33902EBB" w:rsidR="00124B1F" w:rsidRDefault="00124B1F" w:rsidP="00974806">
            <w:pPr>
              <w:spacing w:before="48" w:after="0" w:line="241" w:lineRule="auto"/>
              <w:ind w:left="30" w:right="131"/>
              <w:jc w:val="both"/>
              <w:rPr>
                <w:rFonts w:eastAsia="Arial" w:cs="Arial"/>
                <w:spacing w:val="1"/>
                <w:szCs w:val="24"/>
              </w:rPr>
            </w:pPr>
            <w:r>
              <w:rPr>
                <w:rFonts w:eastAsia="Arial" w:cs="Arial"/>
                <w:spacing w:val="1"/>
                <w:szCs w:val="24"/>
              </w:rPr>
              <w:t>means the West Yorkshire Fire and Rescue Service.</w:t>
            </w:r>
          </w:p>
        </w:tc>
      </w:tr>
    </w:tbl>
    <w:p w14:paraId="50827E1B" w14:textId="77777777" w:rsidR="002559AA" w:rsidRDefault="002559AA" w:rsidP="00974806">
      <w:pPr>
        <w:ind w:left="360"/>
        <w:jc w:val="both"/>
      </w:pPr>
    </w:p>
    <w:p w14:paraId="3F3523A8" w14:textId="1AB7CC18" w:rsidR="00963B53" w:rsidRDefault="00E63B6D" w:rsidP="00E63B6D">
      <w:pPr>
        <w:pStyle w:val="Heading3"/>
        <w:numPr>
          <w:ilvl w:val="0"/>
          <w:numId w:val="81"/>
        </w:numPr>
        <w:jc w:val="both"/>
      </w:pPr>
      <w:r>
        <w:t>Common</w:t>
      </w:r>
    </w:p>
    <w:p w14:paraId="74A5C07D" w14:textId="3C43F274" w:rsidR="002559AA" w:rsidRDefault="00AF0C96" w:rsidP="00F21230">
      <w:pPr>
        <w:pStyle w:val="ListParagraph"/>
        <w:numPr>
          <w:ilvl w:val="0"/>
          <w:numId w:val="40"/>
        </w:numPr>
        <w:jc w:val="both"/>
      </w:pPr>
      <w:bookmarkStart w:id="10" w:name="_Int_FUD964yX"/>
      <w:r>
        <w:t>In</w:t>
      </w:r>
      <w:bookmarkEnd w:id="10"/>
      <w:r>
        <w:t xml:space="preserve"> the Agreement and these conditions</w:t>
      </w:r>
      <w:r w:rsidR="002672E1">
        <w:t>,</w:t>
      </w:r>
      <w:r>
        <w:t xml:space="preserve"> unless the context otherwise </w:t>
      </w:r>
      <w:r w:rsidR="713540AA">
        <w:t>requires</w:t>
      </w:r>
      <w:r w:rsidR="00C015B5">
        <w:t>, capitalised expressions shall have the meanings set out in clause 1 or the relevant Schedule in which that capitalised expression appears</w:t>
      </w:r>
      <w:r w:rsidR="713540AA">
        <w:t>:</w:t>
      </w:r>
      <w:r>
        <w:tab/>
      </w:r>
    </w:p>
    <w:p w14:paraId="1FE81DA9" w14:textId="77777777" w:rsidR="00861E3F" w:rsidRPr="00EC2692" w:rsidRDefault="00861E3F" w:rsidP="00974806">
      <w:pPr>
        <w:pStyle w:val="ListParagraph"/>
        <w:ind w:left="360"/>
        <w:jc w:val="both"/>
      </w:pPr>
    </w:p>
    <w:p w14:paraId="15D68129" w14:textId="15B91F64" w:rsidR="002A1E3C" w:rsidRDefault="00AF0C96" w:rsidP="004D1B5A">
      <w:pPr>
        <w:pStyle w:val="ListParagraph"/>
        <w:numPr>
          <w:ilvl w:val="1"/>
          <w:numId w:val="37"/>
        </w:numPr>
        <w:ind w:left="1134" w:hanging="708"/>
        <w:jc w:val="both"/>
      </w:pPr>
      <w:r w:rsidRPr="00EC2692">
        <w:t>headings, footnotes and clauses are included for convenience only and shall not affect the interpretation of the Contract;</w:t>
      </w:r>
    </w:p>
    <w:p w14:paraId="1E8625E1" w14:textId="77777777" w:rsidR="00861E3F" w:rsidRPr="00EC2692" w:rsidRDefault="00861E3F" w:rsidP="004D1B5A">
      <w:pPr>
        <w:pStyle w:val="ListParagraph"/>
        <w:ind w:left="1134" w:hanging="708"/>
        <w:jc w:val="both"/>
      </w:pPr>
    </w:p>
    <w:p w14:paraId="6125BE36" w14:textId="6A4E4791" w:rsidR="002A1E3C" w:rsidRDefault="002672E1" w:rsidP="004D1B5A">
      <w:pPr>
        <w:pStyle w:val="ListParagraph"/>
        <w:numPr>
          <w:ilvl w:val="1"/>
          <w:numId w:val="37"/>
        </w:numPr>
        <w:ind w:left="1134" w:hanging="708"/>
        <w:jc w:val="both"/>
      </w:pPr>
      <w:r>
        <w:t>t</w:t>
      </w:r>
      <w:r w:rsidR="00AF0C96" w:rsidRPr="00EC2692">
        <w:t>he singular includes the plural and vice versa;</w:t>
      </w:r>
    </w:p>
    <w:p w14:paraId="4566C756" w14:textId="77777777" w:rsidR="00861E3F" w:rsidRPr="00EC2692" w:rsidRDefault="00861E3F" w:rsidP="004D1B5A">
      <w:pPr>
        <w:pStyle w:val="ListParagraph"/>
        <w:ind w:left="1134" w:hanging="708"/>
        <w:jc w:val="both"/>
      </w:pPr>
    </w:p>
    <w:p w14:paraId="7FFEFFEB" w14:textId="3CD9FEC5" w:rsidR="002A1E3C" w:rsidRDefault="00AF0C96" w:rsidP="004D1B5A">
      <w:pPr>
        <w:pStyle w:val="ListParagraph"/>
        <w:numPr>
          <w:ilvl w:val="1"/>
          <w:numId w:val="37"/>
        </w:numPr>
        <w:ind w:left="1134" w:hanging="708"/>
        <w:jc w:val="both"/>
      </w:pPr>
      <w:r w:rsidRPr="00EC2692">
        <w:t>a</w:t>
      </w:r>
      <w:r w:rsidR="00C015B5" w:rsidRPr="00EC2692">
        <w:t>ny reference to the masculine</w:t>
      </w:r>
      <w:r w:rsidRPr="00EC2692">
        <w:t xml:space="preserve"> gender</w:t>
      </w:r>
      <w:r w:rsidR="00C015B5" w:rsidRPr="00EC2692">
        <w:t xml:space="preserve"> shall</w:t>
      </w:r>
      <w:r w:rsidRPr="00EC2692">
        <w:t xml:space="preserve"> include</w:t>
      </w:r>
      <w:r w:rsidR="00C015B5" w:rsidRPr="00EC2692">
        <w:t xml:space="preserve"> the feminine and neuter and vice versa;</w:t>
      </w:r>
    </w:p>
    <w:p w14:paraId="66E4458C" w14:textId="77777777" w:rsidR="00861E3F" w:rsidRPr="00EC2692" w:rsidRDefault="00861E3F" w:rsidP="004D1B5A">
      <w:pPr>
        <w:pStyle w:val="ListParagraph"/>
        <w:ind w:left="1134" w:hanging="708"/>
        <w:jc w:val="both"/>
      </w:pPr>
    </w:p>
    <w:p w14:paraId="05C34696" w14:textId="79C7E5F8" w:rsidR="00C015B5" w:rsidRDefault="00AF0C96" w:rsidP="004D1B5A">
      <w:pPr>
        <w:pStyle w:val="ListParagraph"/>
        <w:numPr>
          <w:ilvl w:val="1"/>
          <w:numId w:val="37"/>
        </w:numPr>
        <w:ind w:left="1134" w:hanging="708"/>
        <w:jc w:val="both"/>
      </w:pPr>
      <w:r w:rsidRPr="00EC2692">
        <w:t>the headings are inserted for ease of reference only and shall not affect the construction of this Agreement</w:t>
      </w:r>
      <w:r w:rsidR="00155D7B" w:rsidRPr="00EC2692">
        <w:t>;</w:t>
      </w:r>
    </w:p>
    <w:p w14:paraId="6CC94F4D" w14:textId="77777777" w:rsidR="00861E3F" w:rsidRPr="00EC2692" w:rsidRDefault="00861E3F" w:rsidP="004D1B5A">
      <w:pPr>
        <w:pStyle w:val="ListParagraph"/>
        <w:ind w:left="1134" w:hanging="708"/>
        <w:jc w:val="both"/>
      </w:pPr>
    </w:p>
    <w:p w14:paraId="3D52477F" w14:textId="2D54F05F" w:rsidR="00155D7B" w:rsidRDefault="00AF0C96" w:rsidP="004D1B5A">
      <w:pPr>
        <w:pStyle w:val="ListParagraph"/>
        <w:numPr>
          <w:ilvl w:val="1"/>
          <w:numId w:val="37"/>
        </w:numPr>
        <w:ind w:left="1134" w:hanging="708"/>
        <w:jc w:val="both"/>
      </w:pPr>
      <w:r w:rsidRPr="00EC2692">
        <w:t xml:space="preserve">where any </w:t>
      </w:r>
      <w:r w:rsidR="002672E1">
        <w:t>P</w:t>
      </w:r>
      <w:r w:rsidRPr="00EC2692">
        <w:t xml:space="preserve">arty comprises two or more persons, any obligations of that </w:t>
      </w:r>
      <w:r w:rsidR="002672E1">
        <w:t>P</w:t>
      </w:r>
      <w:r w:rsidRPr="00EC2692">
        <w:t>arty in, under or arising from this Agreement is undertaken by or binding upon such two or more persons jointly and severally;</w:t>
      </w:r>
    </w:p>
    <w:p w14:paraId="0298F51A" w14:textId="77777777" w:rsidR="00861E3F" w:rsidRPr="00EC2692" w:rsidRDefault="00861E3F" w:rsidP="004D1B5A">
      <w:pPr>
        <w:pStyle w:val="ListParagraph"/>
        <w:ind w:left="1134" w:hanging="708"/>
        <w:jc w:val="both"/>
      </w:pPr>
    </w:p>
    <w:p w14:paraId="74ACE68F" w14:textId="63FBE5EA" w:rsidR="002A1E3C" w:rsidRDefault="00AF0C96" w:rsidP="004D1B5A">
      <w:pPr>
        <w:pStyle w:val="ListParagraph"/>
        <w:numPr>
          <w:ilvl w:val="1"/>
          <w:numId w:val="37"/>
        </w:numPr>
        <w:ind w:left="1134" w:hanging="708"/>
        <w:jc w:val="both"/>
      </w:pPr>
      <w:r>
        <w:t xml:space="preserve">a reference to a statute, statutory </w:t>
      </w:r>
      <w:bookmarkStart w:id="11" w:name="_Int_okHBGPEc"/>
      <w:r>
        <w:t>instrument</w:t>
      </w:r>
      <w:bookmarkEnd w:id="11"/>
      <w:r>
        <w:t xml:space="preserve"> or other subordinate legislation (‘legislation’) is to legislation as amended and in force from time to time, including any legislation which re-enacts or consolidates it, with or without modification, and including corresponding legislation in any other relevant part of the United Kingdom;  </w:t>
      </w:r>
    </w:p>
    <w:p w14:paraId="41360D89" w14:textId="77777777" w:rsidR="00861E3F" w:rsidRPr="00EC2692" w:rsidRDefault="00861E3F" w:rsidP="004D1B5A">
      <w:pPr>
        <w:pStyle w:val="ListParagraph"/>
        <w:ind w:left="1134" w:hanging="708"/>
        <w:jc w:val="both"/>
      </w:pPr>
    </w:p>
    <w:p w14:paraId="77DC5388" w14:textId="54F271FF" w:rsidR="00C015B5" w:rsidRDefault="00AF0C96" w:rsidP="004D1B5A">
      <w:pPr>
        <w:pStyle w:val="ListParagraph"/>
        <w:numPr>
          <w:ilvl w:val="1"/>
          <w:numId w:val="37"/>
        </w:numPr>
        <w:ind w:left="1134" w:hanging="708"/>
        <w:jc w:val="both"/>
      </w:pPr>
      <w:r>
        <w:lastRenderedPageBreak/>
        <w:t>the word ‘including’ shall be understood as meaning ‘including without limitation’;</w:t>
      </w:r>
      <w:r w:rsidR="00DF43BD">
        <w:t xml:space="preserve"> and</w:t>
      </w:r>
    </w:p>
    <w:p w14:paraId="02AD388C" w14:textId="77777777" w:rsidR="00861E3F" w:rsidRPr="00EC2692" w:rsidRDefault="00861E3F" w:rsidP="004D1B5A">
      <w:pPr>
        <w:pStyle w:val="ListParagraph"/>
        <w:ind w:left="1134" w:hanging="708"/>
        <w:jc w:val="both"/>
      </w:pPr>
    </w:p>
    <w:p w14:paraId="6FEBB828" w14:textId="0F6667E9" w:rsidR="00EC2692" w:rsidRDefault="00AF0C96" w:rsidP="004D1B5A">
      <w:pPr>
        <w:pStyle w:val="ListParagraph"/>
        <w:numPr>
          <w:ilvl w:val="1"/>
          <w:numId w:val="37"/>
        </w:numPr>
        <w:ind w:left="1134" w:hanging="708"/>
        <w:jc w:val="both"/>
      </w:pPr>
      <w:r w:rsidRPr="00EC2692">
        <w:t xml:space="preserve">any reference to </w:t>
      </w:r>
      <w:r w:rsidRPr="00974806">
        <w:t xml:space="preserve">written </w:t>
      </w:r>
      <w:r w:rsidRPr="00EC2692">
        <w:t xml:space="preserve">or </w:t>
      </w:r>
      <w:r w:rsidRPr="00974806">
        <w:t xml:space="preserve">writing </w:t>
      </w:r>
      <w:r w:rsidRPr="00EC2692">
        <w:t>includes email but not fax;</w:t>
      </w:r>
    </w:p>
    <w:p w14:paraId="299B050B" w14:textId="77777777" w:rsidR="00861E3F" w:rsidRDefault="00861E3F" w:rsidP="004D1B5A">
      <w:pPr>
        <w:pStyle w:val="ListParagraph"/>
        <w:ind w:left="1134" w:hanging="708"/>
        <w:jc w:val="both"/>
      </w:pPr>
    </w:p>
    <w:p w14:paraId="411D2894" w14:textId="5012342B" w:rsidR="00910E57" w:rsidRDefault="002672E1" w:rsidP="004D1B5A">
      <w:pPr>
        <w:pStyle w:val="ListParagraph"/>
        <w:numPr>
          <w:ilvl w:val="1"/>
          <w:numId w:val="37"/>
        </w:numPr>
        <w:ind w:left="1134" w:hanging="708"/>
        <w:jc w:val="both"/>
      </w:pPr>
      <w:r>
        <w:t>if</w:t>
      </w:r>
      <w:r w:rsidR="00AF0C96">
        <w:t xml:space="preserve"> there is any conflict between the Clauses and the Schedules and/or any Annexes to the Schedules, the conflict shall be resolved in accordance with the following order of precedence:</w:t>
      </w:r>
    </w:p>
    <w:p w14:paraId="518B8F61" w14:textId="77777777" w:rsidR="00861E3F" w:rsidRDefault="00861E3F" w:rsidP="00974806">
      <w:pPr>
        <w:pStyle w:val="ListParagraph"/>
        <w:ind w:left="792"/>
        <w:jc w:val="both"/>
      </w:pPr>
    </w:p>
    <w:p w14:paraId="10B692FA" w14:textId="77777777" w:rsidR="00910E57" w:rsidRDefault="00AF0C96" w:rsidP="004D1B5A">
      <w:pPr>
        <w:pStyle w:val="ListParagraph"/>
        <w:numPr>
          <w:ilvl w:val="2"/>
          <w:numId w:val="37"/>
        </w:numPr>
        <w:ind w:left="1701" w:hanging="567"/>
        <w:jc w:val="both"/>
      </w:pPr>
      <w:r>
        <w:t>The Schedules and their Annexes (if any);</w:t>
      </w:r>
    </w:p>
    <w:p w14:paraId="1413DCE5" w14:textId="77777777" w:rsidR="00861E3F" w:rsidRDefault="00861E3F" w:rsidP="004D1B5A">
      <w:pPr>
        <w:pStyle w:val="ListParagraph"/>
        <w:ind w:left="1701" w:hanging="567"/>
        <w:jc w:val="both"/>
      </w:pPr>
    </w:p>
    <w:p w14:paraId="6DDE1A40" w14:textId="760B32D1" w:rsidR="00910E57" w:rsidRPr="00EC2692" w:rsidRDefault="00AF0C96" w:rsidP="004D1B5A">
      <w:pPr>
        <w:pStyle w:val="ListParagraph"/>
        <w:numPr>
          <w:ilvl w:val="2"/>
          <w:numId w:val="37"/>
        </w:numPr>
        <w:ind w:left="1701" w:hanging="567"/>
        <w:jc w:val="both"/>
      </w:pPr>
      <w:r>
        <w:t>The Clauses of the Terms and Conditions of Contract</w:t>
      </w:r>
      <w:r w:rsidR="00861E3F">
        <w:t>.</w:t>
      </w:r>
    </w:p>
    <w:p w14:paraId="3038AB4D" w14:textId="6110849A" w:rsidR="00EC2692" w:rsidRPr="009D27AC" w:rsidRDefault="00AF0C96" w:rsidP="00E63B6D">
      <w:pPr>
        <w:pStyle w:val="Heading3"/>
        <w:numPr>
          <w:ilvl w:val="0"/>
          <w:numId w:val="81"/>
        </w:numPr>
        <w:jc w:val="both"/>
      </w:pPr>
      <w:r>
        <w:t>Basis of Agreement</w:t>
      </w:r>
    </w:p>
    <w:p w14:paraId="09C55BFB" w14:textId="77777777" w:rsidR="009D27AC" w:rsidRDefault="009D27AC" w:rsidP="00F21230">
      <w:pPr>
        <w:pStyle w:val="ListParagraph"/>
        <w:numPr>
          <w:ilvl w:val="0"/>
          <w:numId w:val="37"/>
        </w:numPr>
        <w:jc w:val="both"/>
      </w:pPr>
    </w:p>
    <w:p w14:paraId="13F18514" w14:textId="17B1598E" w:rsidR="00EC2692" w:rsidRDefault="00AF0C96" w:rsidP="004D1B5A">
      <w:pPr>
        <w:pStyle w:val="ListParagraph"/>
        <w:numPr>
          <w:ilvl w:val="1"/>
          <w:numId w:val="37"/>
        </w:numPr>
        <w:ind w:left="1134" w:hanging="708"/>
        <w:jc w:val="both"/>
      </w:pPr>
      <w:r w:rsidRPr="00EC2692">
        <w:t>Time shall be of the essence of this Agreement.</w:t>
      </w:r>
    </w:p>
    <w:p w14:paraId="5C92A5F2" w14:textId="77777777" w:rsidR="00CE3C72" w:rsidRDefault="00CE3C72" w:rsidP="004D1B5A">
      <w:pPr>
        <w:pStyle w:val="ListParagraph"/>
        <w:ind w:left="1134" w:hanging="708"/>
        <w:jc w:val="both"/>
      </w:pPr>
    </w:p>
    <w:p w14:paraId="2815F675" w14:textId="2E40C020" w:rsidR="00E261F2" w:rsidRDefault="00AF0C96" w:rsidP="004D1B5A">
      <w:pPr>
        <w:pStyle w:val="ListParagraph"/>
        <w:numPr>
          <w:ilvl w:val="1"/>
          <w:numId w:val="37"/>
        </w:numPr>
        <w:ind w:left="1134" w:hanging="708"/>
        <w:jc w:val="both"/>
      </w:pPr>
      <w:r>
        <w:t xml:space="preserve">The Customer may submit an Order (Purchase Order and/or Award Letter) at any time for the Goods and/or Services. An Order constitutes an offer by the Customer to purchase the Goods and/or Services from the Supplier subject to and in accordance with the terms and conditions of this </w:t>
      </w:r>
      <w:r w:rsidR="7F783BAC">
        <w:t xml:space="preserve">Agreement. </w:t>
      </w:r>
    </w:p>
    <w:p w14:paraId="253E3144" w14:textId="77777777" w:rsidR="00861E3F" w:rsidRDefault="00861E3F" w:rsidP="004D1B5A">
      <w:pPr>
        <w:pStyle w:val="ListParagraph"/>
        <w:ind w:left="1134" w:hanging="708"/>
        <w:jc w:val="both"/>
      </w:pPr>
    </w:p>
    <w:p w14:paraId="41B5E7CD" w14:textId="77777777" w:rsidR="009D27AC" w:rsidRDefault="00AF0C96" w:rsidP="004D1B5A">
      <w:pPr>
        <w:pStyle w:val="ListParagraph"/>
        <w:numPr>
          <w:ilvl w:val="1"/>
          <w:numId w:val="37"/>
        </w:numPr>
        <w:ind w:left="1134" w:hanging="708"/>
        <w:jc w:val="both"/>
      </w:pPr>
      <w:r w:rsidRPr="00EC2692">
        <w:t>An offer based on an Award Letter shall be deemed to be accepted by the Supplier on the earlier of (a) receipt by the Customer of a copy of the Award Letter countersigned by the Supplier within 7 days of the date of the Award Letter; or (b) any act by the Supplier consistent with fulfilling the Award, at which point the Award shall be subject to the terms and conditions of this Agreement</w:t>
      </w:r>
    </w:p>
    <w:p w14:paraId="6FE35001" w14:textId="77777777" w:rsidR="00CE3C72" w:rsidRPr="00EC2692" w:rsidRDefault="00CE3C72" w:rsidP="004D1B5A">
      <w:pPr>
        <w:pStyle w:val="ListParagraph"/>
        <w:ind w:left="1134" w:hanging="708"/>
        <w:jc w:val="both"/>
      </w:pPr>
    </w:p>
    <w:p w14:paraId="4BF12FB4" w14:textId="178BB698" w:rsidR="0292F420" w:rsidRDefault="00AF0C96" w:rsidP="545A24B8">
      <w:pPr>
        <w:pStyle w:val="ListParagraph"/>
        <w:numPr>
          <w:ilvl w:val="1"/>
          <w:numId w:val="37"/>
        </w:numPr>
        <w:ind w:left="1134" w:hanging="708"/>
        <w:jc w:val="both"/>
        <w:rPr>
          <w:rFonts w:eastAsia="Arial" w:cs="Arial"/>
          <w:lang w:val="en-US"/>
        </w:rPr>
      </w:pPr>
      <w:r>
        <w:t xml:space="preserve">These terms and conditions apply to the Agreement to the exclusion of any other terms that the Supplier seeks to impose or incorporate, or which are implied by law, trade custom, practice or course of dealing. </w:t>
      </w:r>
    </w:p>
    <w:p w14:paraId="7EBFDE35" w14:textId="77777777" w:rsidR="008A569F" w:rsidRPr="00E2310D" w:rsidRDefault="00AF0C96" w:rsidP="00E63B6D">
      <w:pPr>
        <w:pStyle w:val="Heading3"/>
        <w:numPr>
          <w:ilvl w:val="0"/>
          <w:numId w:val="81"/>
        </w:numPr>
        <w:jc w:val="both"/>
        <w:rPr>
          <w:lang w:val="en-US"/>
        </w:rPr>
      </w:pPr>
      <w:r w:rsidRPr="06B99328">
        <w:rPr>
          <w:lang w:val="en-US"/>
        </w:rPr>
        <w:t>Supply &amp; Delivery of Goods (if applicable)</w:t>
      </w:r>
    </w:p>
    <w:p w14:paraId="21BCA4F2" w14:textId="0EED1B9F" w:rsidR="00CF7728" w:rsidRDefault="00AF0C96" w:rsidP="003B671F">
      <w:pPr>
        <w:pStyle w:val="Numbered"/>
      </w:pPr>
      <w:r>
        <w:t>3.1</w:t>
      </w:r>
      <w:r>
        <w:tab/>
      </w:r>
      <w:r w:rsidRPr="006B12E5">
        <w:t>In supplying the Goods, the Supplier shall co-operate with the Customer in all matters relating to the supply of Goods and comply with all the Customer’s instructions.</w:t>
      </w:r>
    </w:p>
    <w:p w14:paraId="5D109DF8" w14:textId="77777777" w:rsidR="002C65ED" w:rsidRPr="006B12E5" w:rsidRDefault="002C65ED" w:rsidP="003B671F">
      <w:pPr>
        <w:pStyle w:val="Numbered"/>
      </w:pPr>
    </w:p>
    <w:p w14:paraId="61892CED" w14:textId="6DD6850D" w:rsidR="00CF7728" w:rsidRDefault="00AF0C96" w:rsidP="003B671F">
      <w:pPr>
        <w:pStyle w:val="Numbered"/>
      </w:pPr>
      <w:r>
        <w:t>3.2</w:t>
      </w:r>
      <w:r>
        <w:tab/>
        <w:t xml:space="preserve">The Supplier shall supply the Goods with full title guarantee in accordance with the Specification. The Supplier warrants, represents, </w:t>
      </w:r>
      <w:bookmarkStart w:id="12" w:name="_Int_zxuSxmhr"/>
      <w:r>
        <w:t>undertakes</w:t>
      </w:r>
      <w:bookmarkEnd w:id="12"/>
      <w:r>
        <w:t xml:space="preserve"> and guarantees that the Goods supplied under this Agreement shal</w:t>
      </w:r>
      <w:r w:rsidR="002C65ED">
        <w:t>l:</w:t>
      </w:r>
    </w:p>
    <w:p w14:paraId="668D6746" w14:textId="77777777" w:rsidR="002C65ED" w:rsidRPr="006B12E5" w:rsidRDefault="002C65ED" w:rsidP="003B671F">
      <w:pPr>
        <w:pStyle w:val="Numbered"/>
      </w:pPr>
    </w:p>
    <w:p w14:paraId="59BFC6D7" w14:textId="5A12E06B" w:rsidR="00B0406C" w:rsidRPr="00B0406C" w:rsidRDefault="00AF0C96" w:rsidP="003B671F">
      <w:pPr>
        <w:pStyle w:val="Numbered"/>
        <w:ind w:left="2127"/>
      </w:pPr>
      <w:r>
        <w:t>3.2.1</w:t>
      </w:r>
      <w:r>
        <w:tab/>
        <w:t xml:space="preserve">be free from defects (manifest or latent), in </w:t>
      </w:r>
      <w:r w:rsidR="00155D7B">
        <w:t xml:space="preserve">design, </w:t>
      </w:r>
      <w:r>
        <w:t>materials and workmanship and remain so for 12 months after delivery;</w:t>
      </w:r>
    </w:p>
    <w:p w14:paraId="2D3BFADA" w14:textId="77777777" w:rsidR="2E90A9BF" w:rsidRDefault="2E90A9BF" w:rsidP="003B671F">
      <w:pPr>
        <w:pStyle w:val="Numbered"/>
        <w:ind w:left="2127"/>
      </w:pPr>
    </w:p>
    <w:p w14:paraId="0ADFDA8D" w14:textId="0B37A50D" w:rsidR="00CE3C72" w:rsidRDefault="00AF0C96" w:rsidP="003B671F">
      <w:pPr>
        <w:pStyle w:val="Numbered"/>
        <w:ind w:left="2127"/>
      </w:pPr>
      <w:r>
        <w:t>3.2.2</w:t>
      </w:r>
      <w:r>
        <w:tab/>
        <w:t xml:space="preserve">be of satisfactory quality (within the meaning of the Consumer Rights Act 2015) and comply with any applicable statutory and regulatory requirements relating to the manufacture, labelling, packaging, storage, </w:t>
      </w:r>
      <w:bookmarkStart w:id="13" w:name="_Int_lRqG84FE"/>
      <w:r>
        <w:t>handling</w:t>
      </w:r>
      <w:bookmarkEnd w:id="13"/>
      <w:r>
        <w:t xml:space="preserve"> and delivery of the Goods</w:t>
      </w:r>
      <w:r w:rsidR="002C65ED">
        <w:t>;</w:t>
      </w:r>
    </w:p>
    <w:p w14:paraId="0901FA03" w14:textId="77777777" w:rsidR="00330783" w:rsidRDefault="00330783" w:rsidP="003B671F">
      <w:pPr>
        <w:pStyle w:val="Numbered"/>
        <w:ind w:left="2127"/>
      </w:pPr>
    </w:p>
    <w:p w14:paraId="047EFD9E" w14:textId="1A9B7AC2" w:rsidR="00CF7728" w:rsidRDefault="00AF0C96" w:rsidP="003B671F">
      <w:pPr>
        <w:pStyle w:val="Numbered"/>
        <w:ind w:left="2127"/>
      </w:pPr>
      <w:r>
        <w:t>3.2.3</w:t>
      </w:r>
      <w:r>
        <w:tab/>
        <w:t xml:space="preserve">conform with the specifications (including the </w:t>
      </w:r>
      <w:r w:rsidR="00155D7B">
        <w:t>c</w:t>
      </w:r>
      <w:r>
        <w:t xml:space="preserve">ontract Specification), drawings, descriptions given in quotations, estimates, brochures, sales, marketing and </w:t>
      </w:r>
      <w:r>
        <w:lastRenderedPageBreak/>
        <w:t>technical literature or material (in whatever format made available by the Supplier) supplied by, or on behalf of, the Supplier</w:t>
      </w:r>
      <w:r w:rsidR="002C65ED">
        <w:t>;</w:t>
      </w:r>
    </w:p>
    <w:p w14:paraId="0C010E23" w14:textId="77777777" w:rsidR="00CE3C72" w:rsidRDefault="00CE3C72" w:rsidP="003B671F">
      <w:pPr>
        <w:pStyle w:val="Numbered"/>
        <w:ind w:left="2127"/>
      </w:pPr>
    </w:p>
    <w:p w14:paraId="6976444B" w14:textId="5D555054" w:rsidR="00CF7728" w:rsidRDefault="00AF0C96" w:rsidP="003B671F">
      <w:pPr>
        <w:pStyle w:val="Numbered"/>
        <w:ind w:left="2127"/>
      </w:pPr>
      <w:r>
        <w:t>3.2.4</w:t>
      </w:r>
      <w:r>
        <w:tab/>
        <w:t xml:space="preserve">be </w:t>
      </w:r>
      <w:r w:rsidR="00155D7B">
        <w:t>of the same quality and description as any sample provided;</w:t>
      </w:r>
    </w:p>
    <w:p w14:paraId="7926EC93" w14:textId="77777777" w:rsidR="002C65ED" w:rsidRPr="00C027D1" w:rsidRDefault="002C65ED" w:rsidP="003B671F">
      <w:pPr>
        <w:pStyle w:val="Numbered"/>
        <w:ind w:left="2127"/>
      </w:pPr>
    </w:p>
    <w:p w14:paraId="654EC2DA" w14:textId="4FA9CC2A" w:rsidR="00CF7728" w:rsidRDefault="00AF0C96" w:rsidP="003B671F">
      <w:pPr>
        <w:pStyle w:val="Numbered"/>
        <w:ind w:left="2127"/>
      </w:pPr>
      <w:r>
        <w:t>3.2.5</w:t>
      </w:r>
      <w:r>
        <w:tab/>
        <w:t>be fit for any purpose held out by the Supplier or made known to the Supplier by the Customer expressly or by implication, and in this respect the Customer relies on the Supplier’s skill and judgement. The Supplier acknowledges and agrees that the approval by the Customer of any designs provided by the Supplier shall not relieve the Supplier of any of its obligations under this sub-clause; and</w:t>
      </w:r>
    </w:p>
    <w:p w14:paraId="1996245A" w14:textId="77777777" w:rsidR="002C65ED" w:rsidRPr="00C027D1" w:rsidRDefault="002C65ED" w:rsidP="003B671F">
      <w:pPr>
        <w:pStyle w:val="Numbered"/>
        <w:ind w:left="2127"/>
      </w:pPr>
    </w:p>
    <w:p w14:paraId="2FFD4D8A" w14:textId="3B2FE552" w:rsidR="00FE4C3B" w:rsidRDefault="00AF0C96" w:rsidP="003B671F">
      <w:pPr>
        <w:pStyle w:val="Numbered"/>
        <w:ind w:left="2127"/>
      </w:pPr>
      <w:r>
        <w:t>3.2.6</w:t>
      </w:r>
      <w:r>
        <w:tab/>
        <w:t>and the Supplier itself shall, comply with all applicable laws.</w:t>
      </w:r>
    </w:p>
    <w:p w14:paraId="23946D7E" w14:textId="77777777" w:rsidR="00CF7728" w:rsidRPr="00C027D1" w:rsidRDefault="00CF7728" w:rsidP="003B671F">
      <w:pPr>
        <w:pStyle w:val="Numbered"/>
      </w:pPr>
    </w:p>
    <w:p w14:paraId="103943C2" w14:textId="098787DE" w:rsidR="00CF7728" w:rsidRDefault="00AF0C96" w:rsidP="003B671F">
      <w:pPr>
        <w:pStyle w:val="Numbered"/>
      </w:pPr>
      <w:r>
        <w:t>3.3</w:t>
      </w:r>
      <w:r>
        <w:tab/>
      </w:r>
      <w:r w:rsidRPr="006B12E5">
        <w:t>Unless otherwise agreed in writing by the Customer</w:t>
      </w:r>
      <w:r w:rsidR="008016B4">
        <w:t>,</w:t>
      </w:r>
      <w:r w:rsidRPr="006B12E5">
        <w:t xml:space="preserve"> delivery of the Goods shall be completed once the completion of unloading the Goods from the transporting vehicle at the </w:t>
      </w:r>
      <w:r w:rsidR="008016B4">
        <w:t xml:space="preserve">Delivery Location </w:t>
      </w:r>
      <w:r w:rsidRPr="006B12E5">
        <w:t>has taken place and the Customer has signed for the delivery.</w:t>
      </w:r>
    </w:p>
    <w:p w14:paraId="7FE919CD" w14:textId="77777777" w:rsidR="002F69F9" w:rsidRPr="006B12E5" w:rsidRDefault="002F69F9" w:rsidP="003B671F">
      <w:pPr>
        <w:pStyle w:val="Numbered"/>
      </w:pPr>
    </w:p>
    <w:p w14:paraId="2C8FD3BF" w14:textId="20AE7FDA" w:rsidR="002F69F9" w:rsidRDefault="00AF0C96" w:rsidP="003B671F">
      <w:pPr>
        <w:pStyle w:val="Numbered"/>
      </w:pPr>
      <w:r>
        <w:t>3.4</w:t>
      </w:r>
      <w:r>
        <w:tab/>
      </w:r>
      <w:r w:rsidRPr="006B12E5">
        <w:t>Delivery of the Goods shall be accompanied by a delivery note which shows the Purchase Order Number and the type and quantity of the Goods and, in the case of part delivery, the outstanding balance remaining to be delivered.</w:t>
      </w:r>
    </w:p>
    <w:p w14:paraId="24BB0D0C" w14:textId="77777777" w:rsidR="002F69F9" w:rsidRPr="006B12E5" w:rsidRDefault="002F69F9" w:rsidP="003B671F">
      <w:pPr>
        <w:pStyle w:val="Numbered"/>
      </w:pPr>
    </w:p>
    <w:p w14:paraId="36F043DA" w14:textId="698CCC8E" w:rsidR="00CF7728" w:rsidRDefault="00AF0C96" w:rsidP="003B671F">
      <w:pPr>
        <w:pStyle w:val="Numbered"/>
      </w:pPr>
      <w:r>
        <w:t>3.5</w:t>
      </w:r>
      <w:r>
        <w:tab/>
      </w:r>
      <w:r w:rsidRPr="006B12E5">
        <w:t xml:space="preserve">The </w:t>
      </w:r>
      <w:r w:rsidR="002672E1">
        <w:t>S</w:t>
      </w:r>
      <w:r w:rsidRPr="006B12E5">
        <w:t>upplier transfers ownership of the Goods on Delivery to the Customer or payment for those Goods, whichever is earlier.</w:t>
      </w:r>
    </w:p>
    <w:p w14:paraId="3A67C867" w14:textId="77777777" w:rsidR="002F69F9" w:rsidRPr="006B12E5" w:rsidRDefault="002F69F9" w:rsidP="003B671F">
      <w:pPr>
        <w:pStyle w:val="Numbered"/>
      </w:pPr>
    </w:p>
    <w:p w14:paraId="3A7FF8D3" w14:textId="23B2C9A1" w:rsidR="00CF7728" w:rsidRDefault="00AF0C96" w:rsidP="003B671F">
      <w:pPr>
        <w:pStyle w:val="Numbered"/>
      </w:pPr>
      <w:r>
        <w:t>3.6</w:t>
      </w:r>
      <w:r>
        <w:tab/>
      </w:r>
      <w:r w:rsidRPr="006B12E5">
        <w:t>Risk in the Goods transfer to the Customer on Delivery of the Goods but remains with the Supplier if the Customer notices damage following Delivery and lets the Supplier know within 3 Working Days of Delivery.</w:t>
      </w:r>
    </w:p>
    <w:p w14:paraId="5A799596" w14:textId="77777777" w:rsidR="002F69F9" w:rsidRPr="006B12E5" w:rsidRDefault="002F69F9" w:rsidP="003B671F">
      <w:pPr>
        <w:pStyle w:val="Numbered"/>
      </w:pPr>
    </w:p>
    <w:p w14:paraId="056C7AA8" w14:textId="632A342F" w:rsidR="00CF7728" w:rsidRDefault="00AF0C96" w:rsidP="003B671F">
      <w:pPr>
        <w:pStyle w:val="Numbered"/>
      </w:pPr>
      <w:r>
        <w:t>3.7</w:t>
      </w:r>
      <w:r>
        <w:tab/>
      </w:r>
      <w:r w:rsidRPr="006B12E5">
        <w:t>Unless otherwise stipulated by the Customer</w:t>
      </w:r>
      <w:r w:rsidR="008016B4">
        <w:t>, the Supplier</w:t>
      </w:r>
      <w:r w:rsidRPr="006B12E5">
        <w:t xml:space="preserve"> </w:t>
      </w:r>
      <w:r w:rsidR="008016B4">
        <w:t xml:space="preserve">shall deliver the Goods specified in each Order to the Delivery Location on the Delivery Date and </w:t>
      </w:r>
      <w:r w:rsidRPr="006B12E5">
        <w:t>deliveries shall only be accepted by the Customer on Working Days and during normal business hours.</w:t>
      </w:r>
    </w:p>
    <w:p w14:paraId="2DAA265F" w14:textId="77777777" w:rsidR="002F69F9" w:rsidRPr="006B12E5" w:rsidRDefault="002F69F9" w:rsidP="003B671F">
      <w:pPr>
        <w:pStyle w:val="Numbered"/>
      </w:pPr>
    </w:p>
    <w:p w14:paraId="482F2CA8" w14:textId="67F7E697" w:rsidR="00CF7728" w:rsidRDefault="00AF0C96" w:rsidP="003B671F">
      <w:pPr>
        <w:pStyle w:val="Numbered"/>
      </w:pPr>
      <w:r>
        <w:t>3.8</w:t>
      </w:r>
      <w:r>
        <w:tab/>
        <w:t>Where (i) the Supplier fails to deliver the Goods or part of the Goods or (ii) the Goods or part of the Goods do not comply with the provisions of clause 2, then without limiting any of its other rights or remedies implied by statute or common law, the Customer shall be entitled</w:t>
      </w:r>
      <w:r w:rsidR="00824C00">
        <w:t xml:space="preserve"> </w:t>
      </w:r>
      <w:r>
        <w:t>to terminate this Agreement with immediate effect;</w:t>
      </w:r>
    </w:p>
    <w:p w14:paraId="54D1075D" w14:textId="77777777" w:rsidR="0044444B" w:rsidRDefault="0044444B" w:rsidP="003B671F">
      <w:pPr>
        <w:pStyle w:val="Numbered"/>
      </w:pPr>
    </w:p>
    <w:p w14:paraId="6B1D8239" w14:textId="77777777" w:rsidR="00330783" w:rsidRDefault="00AF0C96" w:rsidP="003B671F">
      <w:pPr>
        <w:pStyle w:val="Numbered"/>
        <w:ind w:left="2127"/>
      </w:pPr>
      <w:r>
        <w:t>3.8.1</w:t>
      </w:r>
      <w:r>
        <w:tab/>
        <w:t>refuse to take any subsequent attempted delivery of the Order</w:t>
      </w:r>
    </w:p>
    <w:p w14:paraId="120E42C5" w14:textId="77777777" w:rsidR="00CE3C72" w:rsidRDefault="00CE3C72" w:rsidP="003B671F">
      <w:pPr>
        <w:pStyle w:val="Numbered"/>
        <w:ind w:left="2127"/>
      </w:pPr>
    </w:p>
    <w:p w14:paraId="72146EEC" w14:textId="1C724ACE" w:rsidR="00CF7728" w:rsidRDefault="00AF0C96" w:rsidP="003B671F">
      <w:pPr>
        <w:pStyle w:val="Numbered"/>
        <w:ind w:left="2127"/>
      </w:pPr>
      <w:r>
        <w:t>3.8.2</w:t>
      </w:r>
      <w:r>
        <w:tab/>
        <w:t>request the Supplier, free of charge, to deliver substitute Goods within the timescales specified by the Customer;</w:t>
      </w:r>
    </w:p>
    <w:p w14:paraId="4ED09CE0" w14:textId="77777777" w:rsidR="00CE3C72" w:rsidRDefault="00CE3C72" w:rsidP="003B671F">
      <w:pPr>
        <w:pStyle w:val="Numbered"/>
        <w:ind w:left="2127"/>
      </w:pPr>
    </w:p>
    <w:p w14:paraId="60304E32" w14:textId="2C5612E3" w:rsidR="00CF7728" w:rsidRDefault="00AF0C96" w:rsidP="003B671F">
      <w:pPr>
        <w:pStyle w:val="Numbered"/>
        <w:ind w:left="2127"/>
      </w:pPr>
      <w:r>
        <w:t>3.8.3</w:t>
      </w:r>
      <w:r>
        <w:tab/>
        <w:t>to require the Supplier, free of charge, to repair or replace the rejected Goods, or to provide a full refund of the price of the rejected Goods (if paid)</w:t>
      </w:r>
    </w:p>
    <w:p w14:paraId="71F9CED7" w14:textId="77777777" w:rsidR="00CE3C72" w:rsidRDefault="00CE3C72" w:rsidP="003B671F">
      <w:pPr>
        <w:pStyle w:val="Numbered"/>
        <w:ind w:left="2127"/>
      </w:pPr>
    </w:p>
    <w:p w14:paraId="59C779BB" w14:textId="7D1F54BF" w:rsidR="0044444B" w:rsidRDefault="00AF0C96" w:rsidP="003B671F">
      <w:pPr>
        <w:pStyle w:val="Numbered"/>
        <w:ind w:left="2127"/>
      </w:pPr>
      <w:r>
        <w:t>3.8.4</w:t>
      </w:r>
      <w:r>
        <w:tab/>
        <w:t>to reject the Goods (in whole or part) and return them to the Supplier at the Supplier’s own risk and expense and the Customer shall be entitled to a full refund on those Goods or part of Goods duly returned; and</w:t>
      </w:r>
    </w:p>
    <w:p w14:paraId="679A339D" w14:textId="77777777" w:rsidR="00CE3C72" w:rsidRDefault="00CE3C72" w:rsidP="003B671F">
      <w:pPr>
        <w:pStyle w:val="Numbered"/>
        <w:ind w:left="2127"/>
      </w:pPr>
    </w:p>
    <w:p w14:paraId="3E0A503A" w14:textId="3F70AA32" w:rsidR="00330783" w:rsidRDefault="00AF0C96" w:rsidP="003B671F">
      <w:pPr>
        <w:pStyle w:val="Numbered"/>
        <w:ind w:left="2127"/>
      </w:pPr>
      <w:r>
        <w:t>3.8.5</w:t>
      </w:r>
      <w:r>
        <w:tab/>
        <w:t xml:space="preserve">obtain substitute products from another </w:t>
      </w:r>
      <w:r w:rsidR="002672E1">
        <w:t>s</w:t>
      </w:r>
      <w:r>
        <w:t xml:space="preserve">upplier and recover from the Supplier any costs and expenses </w:t>
      </w:r>
      <w:bookmarkStart w:id="14" w:name="_Int_4OU3bPmK"/>
      <w:r>
        <w:t>reasonably incurred</w:t>
      </w:r>
      <w:bookmarkEnd w:id="14"/>
      <w:r>
        <w:t xml:space="preserve"> by the </w:t>
      </w:r>
      <w:r w:rsidR="00FC653F">
        <w:t xml:space="preserve">Customer </w:t>
      </w:r>
      <w:r>
        <w:t>in obtaining such substitute products;</w:t>
      </w:r>
    </w:p>
    <w:p w14:paraId="5FA8D3F9" w14:textId="77777777" w:rsidR="00330783" w:rsidRDefault="00330783" w:rsidP="003B671F">
      <w:pPr>
        <w:pStyle w:val="Numbered"/>
      </w:pPr>
    </w:p>
    <w:p w14:paraId="20318FC8" w14:textId="70ECA1D4" w:rsidR="00330783" w:rsidRDefault="00AF0C96" w:rsidP="003B671F">
      <w:pPr>
        <w:pStyle w:val="Numbered"/>
      </w:pPr>
      <w:r>
        <w:t>3.9</w:t>
      </w:r>
      <w:r>
        <w:tab/>
        <w:t>If the Customer fails to accept delivery of an Order on the specified Delivery Date, then, except where such failure or delay is caused by the Supplier’s failure to comply with its obligations under this Agreement:</w:t>
      </w:r>
    </w:p>
    <w:p w14:paraId="63A7D203" w14:textId="77777777" w:rsidR="00CE3C72" w:rsidRDefault="00CE3C72" w:rsidP="003B671F">
      <w:pPr>
        <w:pStyle w:val="Numbered"/>
      </w:pPr>
    </w:p>
    <w:p w14:paraId="7A2C4CD3" w14:textId="32C15226" w:rsidR="00330783" w:rsidRDefault="00AF0C96" w:rsidP="003B671F">
      <w:pPr>
        <w:pStyle w:val="Numbered"/>
        <w:ind w:left="2127"/>
      </w:pPr>
      <w:r>
        <w:t>3.9.1</w:t>
      </w:r>
      <w:r>
        <w:tab/>
        <w:t>The Order shall be deemed to have been delivered at 9:00am on the Delivery Date; and</w:t>
      </w:r>
    </w:p>
    <w:p w14:paraId="58E46B89" w14:textId="77777777" w:rsidR="00CE3C72" w:rsidRDefault="00CE3C72" w:rsidP="003B671F">
      <w:pPr>
        <w:pStyle w:val="Numbered"/>
        <w:ind w:left="2127"/>
      </w:pPr>
    </w:p>
    <w:p w14:paraId="498CD0EA" w14:textId="49ABDA35" w:rsidR="00330783" w:rsidRPr="006B12E5" w:rsidRDefault="00AF0C96" w:rsidP="003B671F">
      <w:pPr>
        <w:pStyle w:val="Numbered"/>
        <w:ind w:left="2127"/>
      </w:pPr>
      <w:r>
        <w:t>3.9.2</w:t>
      </w:r>
      <w:r>
        <w:tab/>
        <w:t xml:space="preserve">The Supplier shall store the Order until delivery takes </w:t>
      </w:r>
      <w:r w:rsidR="003B671F">
        <w:t>place and</w:t>
      </w:r>
      <w:r>
        <w:t xml:space="preserve"> charge the Customer for all related costs and expenses (including insurance).</w:t>
      </w:r>
    </w:p>
    <w:p w14:paraId="2497AE98" w14:textId="77777777" w:rsidR="008A569F" w:rsidRPr="00445E9A" w:rsidRDefault="00AF0C96" w:rsidP="00E63B6D">
      <w:pPr>
        <w:pStyle w:val="Heading3"/>
        <w:numPr>
          <w:ilvl w:val="0"/>
          <w:numId w:val="81"/>
        </w:numPr>
        <w:jc w:val="both"/>
      </w:pPr>
      <w:r>
        <w:t>Provision of Services (if applicable)</w:t>
      </w:r>
    </w:p>
    <w:p w14:paraId="6A11CF6A" w14:textId="7A0C3F13" w:rsidR="008A569F" w:rsidRPr="00445E9A" w:rsidRDefault="00AF0C96" w:rsidP="003B671F">
      <w:pPr>
        <w:pStyle w:val="Numbered"/>
        <w:numPr>
          <w:ilvl w:val="1"/>
          <w:numId w:val="79"/>
        </w:numPr>
        <w:ind w:hanging="644"/>
      </w:pPr>
      <w:r w:rsidRPr="00445E9A">
        <w:t>In consideration of the Customer’s agreement to pay the Charges, the Supplier shall supply the Services to the Customer for the Term subject to and in accordance with the terms and conditions of this Agreement and the tender response submitted.</w:t>
      </w:r>
    </w:p>
    <w:p w14:paraId="4A18101C" w14:textId="77777777" w:rsidR="00CE3C72" w:rsidRDefault="00CE3C72" w:rsidP="003B671F">
      <w:pPr>
        <w:pStyle w:val="Numbered"/>
      </w:pPr>
    </w:p>
    <w:p w14:paraId="083A498F" w14:textId="13DCE7C1" w:rsidR="00030A0A" w:rsidRPr="00243325" w:rsidRDefault="003B671F" w:rsidP="003B671F">
      <w:pPr>
        <w:pStyle w:val="Numbered"/>
      </w:pPr>
      <w:r>
        <w:tab/>
      </w:r>
      <w:r w:rsidR="00AF0C96">
        <w:t>In supplying the Services, the Supplier shall:</w:t>
      </w:r>
    </w:p>
    <w:p w14:paraId="7D75E53B" w14:textId="27A53BF6" w:rsidR="0044444B" w:rsidRPr="00A56DE1" w:rsidRDefault="00AF0C96" w:rsidP="003B671F">
      <w:pPr>
        <w:ind w:left="2160" w:hanging="1026"/>
        <w:jc w:val="both"/>
      </w:pPr>
      <w:r>
        <w:t>4.1.1</w:t>
      </w:r>
      <w:r>
        <w:tab/>
      </w:r>
      <w:r w:rsidR="00330783" w:rsidRPr="00243325">
        <w:t>co-operate with the Customer in all matters relating to the Services and comply with all the Customer’s instructions</w:t>
      </w:r>
      <w:r>
        <w:t>;</w:t>
      </w:r>
    </w:p>
    <w:p w14:paraId="2EE7FBE6" w14:textId="2341F1D6" w:rsidR="0044444B" w:rsidRDefault="00D93DB0" w:rsidP="003B671F">
      <w:pPr>
        <w:pStyle w:val="Numbered"/>
      </w:pPr>
      <w:r>
        <w:tab/>
      </w:r>
      <w:r w:rsidR="00AF0C96">
        <w:t>4.1.2</w:t>
      </w:r>
      <w:r w:rsidR="00AF0C96">
        <w:tab/>
      </w:r>
      <w:r w:rsidR="00330783">
        <w:t xml:space="preserve">perform the Services </w:t>
      </w:r>
      <w:r w:rsidR="004E6171">
        <w:t xml:space="preserve">in accordance with the Service Specification and </w:t>
      </w:r>
      <w:r w:rsidR="00330783">
        <w:t xml:space="preserve">with </w:t>
      </w:r>
      <w:r w:rsidR="004E6171">
        <w:t>best</w:t>
      </w:r>
      <w:r w:rsidR="00330783">
        <w:t xml:space="preserve"> </w:t>
      </w:r>
      <w:r>
        <w:tab/>
      </w:r>
      <w:r>
        <w:tab/>
      </w:r>
      <w:r w:rsidR="00330783">
        <w:t xml:space="preserve">care, </w:t>
      </w:r>
      <w:bookmarkStart w:id="15" w:name="_Int_j2lV0iYt"/>
      <w:r w:rsidR="00330783">
        <w:t>skill</w:t>
      </w:r>
      <w:bookmarkEnd w:id="15"/>
      <w:r w:rsidR="00330783">
        <w:t xml:space="preserve"> and diligence in accordance with </w:t>
      </w:r>
      <w:r w:rsidR="004E6171">
        <w:t>best</w:t>
      </w:r>
      <w:r w:rsidR="00330783">
        <w:t xml:space="preserve"> practice in the Supplier’s </w:t>
      </w:r>
      <w:r>
        <w:tab/>
      </w:r>
      <w:r>
        <w:tab/>
      </w:r>
      <w:r>
        <w:tab/>
      </w:r>
      <w:r w:rsidR="00330783">
        <w:t xml:space="preserve">industry, </w:t>
      </w:r>
      <w:bookmarkStart w:id="16" w:name="_Int_u55aTCIG"/>
      <w:r w:rsidR="00330783">
        <w:t>profession</w:t>
      </w:r>
      <w:bookmarkEnd w:id="16"/>
      <w:r w:rsidR="00330783">
        <w:t xml:space="preserve"> or trade;</w:t>
      </w:r>
    </w:p>
    <w:p w14:paraId="14B77CF3" w14:textId="77777777" w:rsidR="0044444B" w:rsidRPr="00A56DE1" w:rsidRDefault="0044444B" w:rsidP="003B671F">
      <w:pPr>
        <w:pStyle w:val="Numbered"/>
      </w:pPr>
    </w:p>
    <w:p w14:paraId="5E413A50" w14:textId="540A50E4" w:rsidR="008A569F" w:rsidRDefault="00D93DB0" w:rsidP="003B671F">
      <w:pPr>
        <w:pStyle w:val="Numbered"/>
      </w:pPr>
      <w:r>
        <w:tab/>
      </w:r>
      <w:r w:rsidR="00AF0C96">
        <w:t>4.1.3</w:t>
      </w:r>
      <w:r w:rsidR="00AF0C96">
        <w:tab/>
      </w:r>
      <w:r w:rsidR="00330783">
        <w:t xml:space="preserve">use Staff who are suitably skilled and experienced to perform tasks assigned to </w:t>
      </w:r>
      <w:r>
        <w:tab/>
      </w:r>
      <w:r>
        <w:tab/>
      </w:r>
      <w:r w:rsidR="00330783">
        <w:t xml:space="preserve">them, and in sufficient number to ensure that the Supplier’s obligations are </w:t>
      </w:r>
      <w:r>
        <w:tab/>
      </w:r>
      <w:r>
        <w:tab/>
      </w:r>
      <w:r w:rsidR="00330783">
        <w:t>fulfilled in accordance with this Agreement;</w:t>
      </w:r>
    </w:p>
    <w:p w14:paraId="0766E635" w14:textId="77777777" w:rsidR="003C4337" w:rsidRPr="00A56DE1" w:rsidRDefault="003C4337" w:rsidP="003B671F">
      <w:pPr>
        <w:pStyle w:val="Numbered"/>
      </w:pPr>
    </w:p>
    <w:p w14:paraId="119A3C40" w14:textId="37F17461" w:rsidR="008A569F" w:rsidRDefault="00D93DB0" w:rsidP="003B671F">
      <w:pPr>
        <w:pStyle w:val="Numbered"/>
      </w:pPr>
      <w:r>
        <w:tab/>
      </w:r>
      <w:r w:rsidR="00AF0C96">
        <w:t>4.1.4</w:t>
      </w:r>
      <w:r w:rsidR="00AF0C96">
        <w:tab/>
      </w:r>
      <w:r w:rsidR="00330783">
        <w:t xml:space="preserve">ensure that the Services shall conform with all descriptions and specifications </w:t>
      </w:r>
      <w:r>
        <w:tab/>
      </w:r>
      <w:r>
        <w:tab/>
      </w:r>
      <w:r w:rsidR="00330783">
        <w:t>set out in the Specification</w:t>
      </w:r>
      <w:r w:rsidR="004E6171">
        <w:t xml:space="preserve">, and that the Deliverables shall be fit for any purpose </w:t>
      </w:r>
      <w:r>
        <w:tab/>
      </w:r>
      <w:r>
        <w:tab/>
      </w:r>
      <w:r w:rsidR="004E6171">
        <w:t>that the Customer expressly or impliedly makes known to the Supplier</w:t>
      </w:r>
      <w:r w:rsidR="00330783">
        <w:t>;</w:t>
      </w:r>
    </w:p>
    <w:p w14:paraId="6506112E" w14:textId="77777777" w:rsidR="0044444B" w:rsidRPr="00A56DE1" w:rsidRDefault="0044444B" w:rsidP="003B671F">
      <w:pPr>
        <w:pStyle w:val="Numbered"/>
      </w:pPr>
    </w:p>
    <w:p w14:paraId="34CDF8D0" w14:textId="450A84AE" w:rsidR="008A569F" w:rsidRDefault="00D93DB0" w:rsidP="003B671F">
      <w:pPr>
        <w:pStyle w:val="Numbered"/>
      </w:pPr>
      <w:r>
        <w:tab/>
      </w:r>
      <w:r w:rsidR="00AF0C96">
        <w:t>4.1.5</w:t>
      </w:r>
      <w:r w:rsidR="00AF0C96">
        <w:tab/>
      </w:r>
      <w:r w:rsidR="00330783">
        <w:t>comply with all applicable laws; and</w:t>
      </w:r>
    </w:p>
    <w:p w14:paraId="5CCF1B01" w14:textId="77777777" w:rsidR="0044444B" w:rsidRDefault="0044444B" w:rsidP="003B671F">
      <w:pPr>
        <w:pStyle w:val="Numbered"/>
      </w:pPr>
    </w:p>
    <w:p w14:paraId="082B2475" w14:textId="44DB7881" w:rsidR="00CE3C72" w:rsidRDefault="00D93DB0" w:rsidP="003B671F">
      <w:pPr>
        <w:pStyle w:val="Numbered"/>
      </w:pPr>
      <w:r>
        <w:tab/>
      </w:r>
      <w:r w:rsidR="00AF0C96">
        <w:t>4.1.6</w:t>
      </w:r>
      <w:r w:rsidR="00AF0C96">
        <w:tab/>
      </w:r>
      <w:r w:rsidR="00330783">
        <w:t xml:space="preserve">provide all equipment, tools and vehicles and other items as are required to </w:t>
      </w:r>
      <w:r>
        <w:tab/>
      </w:r>
      <w:r>
        <w:tab/>
      </w:r>
      <w:r w:rsidR="00330783">
        <w:t>provide the Service</w:t>
      </w:r>
      <w:r w:rsidR="00B9123C">
        <w:t>s</w:t>
      </w:r>
      <w:r w:rsidR="00AF0C96">
        <w:t>;</w:t>
      </w:r>
    </w:p>
    <w:p w14:paraId="48DB621F" w14:textId="77777777" w:rsidR="00B9123C" w:rsidRDefault="00B9123C" w:rsidP="003B671F">
      <w:pPr>
        <w:pStyle w:val="Numbered"/>
      </w:pPr>
    </w:p>
    <w:p w14:paraId="197C4357" w14:textId="26508A92" w:rsidR="00B9123C" w:rsidRDefault="00D93DB0" w:rsidP="003B671F">
      <w:pPr>
        <w:pStyle w:val="Numbered"/>
      </w:pPr>
      <w:r>
        <w:tab/>
      </w:r>
      <w:r w:rsidR="00AF0C96">
        <w:t>4.1.7</w:t>
      </w:r>
      <w:r w:rsidR="00AF0C96">
        <w:tab/>
        <w:t xml:space="preserve">use the </w:t>
      </w:r>
      <w:r w:rsidR="3D2FB5A6">
        <w:t>appropriate</w:t>
      </w:r>
      <w:r w:rsidR="00AF0C96">
        <w:t xml:space="preserve"> goods, materials, </w:t>
      </w:r>
      <w:bookmarkStart w:id="17" w:name="_Int_6fjqR4If"/>
      <w:r w:rsidR="00AF0C96">
        <w:t>standards</w:t>
      </w:r>
      <w:bookmarkEnd w:id="17"/>
      <w:r w:rsidR="00AF0C96">
        <w:t xml:space="preserve"> and techniques, and ensure </w:t>
      </w:r>
      <w:r>
        <w:tab/>
      </w:r>
      <w:r>
        <w:tab/>
      </w:r>
      <w:r w:rsidR="00AF0C96">
        <w:t>that the Deliverables and all goods and materials supplie</w:t>
      </w:r>
      <w:r w:rsidR="61DA6227">
        <w:t>d</w:t>
      </w:r>
      <w:r w:rsidR="00AF0C96">
        <w:t xml:space="preserve"> and used in the </w:t>
      </w:r>
      <w:r>
        <w:tab/>
      </w:r>
      <w:r>
        <w:tab/>
      </w:r>
      <w:r w:rsidR="00AF0C96">
        <w:t>Services or transferred from the Customer, will be free from defects in</w:t>
      </w:r>
      <w:r w:rsidR="002672E1">
        <w:t xml:space="preserve"> </w:t>
      </w:r>
      <w:r>
        <w:tab/>
      </w:r>
      <w:r>
        <w:tab/>
      </w:r>
      <w:r w:rsidR="002672E1">
        <w:tab/>
      </w:r>
      <w:r w:rsidR="00AF0C96">
        <w:t xml:space="preserve">workmanship, </w:t>
      </w:r>
      <w:bookmarkStart w:id="18" w:name="_Int_jgiHd8v8"/>
      <w:r w:rsidR="00AF0C96">
        <w:t>installation</w:t>
      </w:r>
      <w:bookmarkEnd w:id="18"/>
      <w:r w:rsidR="00AF0C96">
        <w:t xml:space="preserve"> and design;</w:t>
      </w:r>
    </w:p>
    <w:p w14:paraId="43E80E6E" w14:textId="77777777" w:rsidR="00CE3C72" w:rsidRDefault="00CE3C72" w:rsidP="003B671F">
      <w:pPr>
        <w:pStyle w:val="Numbered"/>
      </w:pPr>
    </w:p>
    <w:p w14:paraId="297F3438" w14:textId="2002C945" w:rsidR="00B9123C" w:rsidRDefault="00D93DB0" w:rsidP="003B671F">
      <w:pPr>
        <w:pStyle w:val="Numbered"/>
      </w:pPr>
      <w:r>
        <w:tab/>
      </w:r>
      <w:r w:rsidR="00AF0C96">
        <w:t>4.1.8</w:t>
      </w:r>
      <w:r w:rsidR="00AF0C96">
        <w:tab/>
        <w:t xml:space="preserve">obtain and </w:t>
      </w:r>
      <w:bookmarkStart w:id="19" w:name="_Int_UwzvinJk"/>
      <w:r w:rsidR="00AF0C96">
        <w:t>at all times</w:t>
      </w:r>
      <w:bookmarkEnd w:id="19"/>
      <w:r w:rsidR="00AF0C96">
        <w:t xml:space="preserve"> maintain all licences and consents which may be </w:t>
      </w:r>
      <w:r>
        <w:tab/>
      </w:r>
      <w:r>
        <w:tab/>
      </w:r>
      <w:r>
        <w:tab/>
      </w:r>
      <w:r w:rsidR="00AF0C96">
        <w:t>required for the provision of the Services;</w:t>
      </w:r>
    </w:p>
    <w:p w14:paraId="0ED9E33F" w14:textId="77777777" w:rsidR="00CE3C72" w:rsidRDefault="00CE3C72" w:rsidP="003B671F">
      <w:pPr>
        <w:pStyle w:val="Numbered"/>
      </w:pPr>
    </w:p>
    <w:p w14:paraId="4924656A" w14:textId="25F02DF7" w:rsidR="00B9123C" w:rsidRDefault="00D93DB0" w:rsidP="003B671F">
      <w:pPr>
        <w:pStyle w:val="Numbered"/>
      </w:pPr>
      <w:r>
        <w:tab/>
      </w:r>
      <w:r w:rsidR="00AF0C96">
        <w:t>4.1.9</w:t>
      </w:r>
      <w:r w:rsidR="00AF0C96">
        <w:tab/>
        <w:t>observe all health and safety rules and regulations relevant to the Services;</w:t>
      </w:r>
    </w:p>
    <w:p w14:paraId="1CFD5EAD" w14:textId="77777777" w:rsidR="00CE3C72" w:rsidRDefault="00CE3C72" w:rsidP="003B671F">
      <w:pPr>
        <w:pStyle w:val="Numbered"/>
      </w:pPr>
    </w:p>
    <w:p w14:paraId="2B0ABD8D" w14:textId="36CC24B5" w:rsidR="00B9123C" w:rsidRDefault="00D93DB0" w:rsidP="003B671F">
      <w:pPr>
        <w:pStyle w:val="Numbered"/>
      </w:pPr>
      <w:r>
        <w:tab/>
      </w:r>
      <w:r w:rsidR="00AF0C96">
        <w:t>4.1.10</w:t>
      </w:r>
      <w:r w:rsidR="00AF0C96">
        <w:tab/>
        <w:t xml:space="preserve">hold all Customer Materials in safe custody at its own risk, maintain such in </w:t>
      </w:r>
      <w:r>
        <w:tab/>
      </w:r>
      <w:r>
        <w:tab/>
      </w:r>
      <w:r w:rsidR="00AF0C96">
        <w:t xml:space="preserve">good condition until returned to the Customer, and not dispose of or use such </w:t>
      </w:r>
      <w:r>
        <w:tab/>
      </w:r>
      <w:r>
        <w:tab/>
      </w:r>
      <w:r w:rsidR="00AF0C96">
        <w:t xml:space="preserve">other than in accordance with the Customer’s written instructions or </w:t>
      </w:r>
      <w:r>
        <w:tab/>
      </w:r>
      <w:r>
        <w:tab/>
      </w:r>
      <w:r>
        <w:tab/>
      </w:r>
      <w:r w:rsidR="00AF0C96">
        <w:t>authorisation; and</w:t>
      </w:r>
    </w:p>
    <w:p w14:paraId="0CBD55B0" w14:textId="77777777" w:rsidR="00CE3C72" w:rsidRDefault="00CE3C72" w:rsidP="003B671F">
      <w:pPr>
        <w:pStyle w:val="Numbered"/>
      </w:pPr>
    </w:p>
    <w:p w14:paraId="39D157A3" w14:textId="560FAD55" w:rsidR="00B9123C" w:rsidRDefault="00D93DB0" w:rsidP="003B671F">
      <w:pPr>
        <w:pStyle w:val="Numbered"/>
      </w:pPr>
      <w:r>
        <w:tab/>
      </w:r>
      <w:r w:rsidR="00AF0C96">
        <w:t>4.1.11</w:t>
      </w:r>
      <w:r w:rsidR="00AF0C96">
        <w:tab/>
        <w:t xml:space="preserve">not do or omit to do anything which may cause the Customer to lose any </w:t>
      </w:r>
      <w:r>
        <w:tab/>
      </w:r>
      <w:r>
        <w:tab/>
      </w:r>
      <w:r>
        <w:tab/>
      </w:r>
      <w:r w:rsidR="00AF0C96">
        <w:t xml:space="preserve">licence, authority, </w:t>
      </w:r>
      <w:bookmarkStart w:id="20" w:name="_Int_ZVPSQSj4"/>
      <w:r w:rsidR="00AF0C96">
        <w:t>consent</w:t>
      </w:r>
      <w:bookmarkEnd w:id="20"/>
      <w:r w:rsidR="00AF0C96">
        <w:t xml:space="preserve"> or permission upon which it relies for the purpose of </w:t>
      </w:r>
      <w:r>
        <w:tab/>
      </w:r>
      <w:r>
        <w:tab/>
      </w:r>
      <w:r w:rsidR="00AF0C96">
        <w:t xml:space="preserve">conducting its business, and the Supplier acknowledges that the Customer may </w:t>
      </w:r>
      <w:r>
        <w:tab/>
      </w:r>
      <w:r>
        <w:tab/>
      </w:r>
      <w:r w:rsidR="00AF0C96">
        <w:t>rely or act on the Services.</w:t>
      </w:r>
    </w:p>
    <w:p w14:paraId="1BB31D91" w14:textId="77777777" w:rsidR="00243325" w:rsidRPr="00A56DE1" w:rsidRDefault="00243325" w:rsidP="003B671F">
      <w:pPr>
        <w:pStyle w:val="Numbered"/>
      </w:pPr>
    </w:p>
    <w:p w14:paraId="7BDB9282" w14:textId="466F58F8" w:rsidR="008A569F" w:rsidRDefault="00AF0C96" w:rsidP="00D93DB0">
      <w:pPr>
        <w:pStyle w:val="Numbered"/>
        <w:numPr>
          <w:ilvl w:val="1"/>
          <w:numId w:val="33"/>
        </w:numPr>
        <w:ind w:left="851" w:hanging="709"/>
      </w:pPr>
      <w:r>
        <w:lastRenderedPageBreak/>
        <w:t>The Customer may by written notice to the Supplier at any time request a variation to the scope of the Services</w:t>
      </w:r>
      <w:r w:rsidR="06C547B1">
        <w:t xml:space="preserve">. </w:t>
      </w:r>
      <w:r>
        <w:t>In the event that the Supplier agrees to any variation to the scope of the Services, all Charges shall be subject to fair and reasonable adjustment to be agreed in writing between the Customer and the Supplier. Any variation must not fundamentally change the original scope of the tender.</w:t>
      </w:r>
    </w:p>
    <w:p w14:paraId="31908222" w14:textId="77777777" w:rsidR="0044444B" w:rsidRPr="00C027D1" w:rsidRDefault="0044444B" w:rsidP="00D93DB0">
      <w:pPr>
        <w:pStyle w:val="Numbered"/>
        <w:ind w:left="851" w:hanging="709"/>
      </w:pPr>
    </w:p>
    <w:p w14:paraId="0FDD2467" w14:textId="08E738EB" w:rsidR="008A569F" w:rsidRPr="00C027D1" w:rsidRDefault="00AF0C96" w:rsidP="00D93DB0">
      <w:pPr>
        <w:pStyle w:val="Numbered"/>
        <w:numPr>
          <w:ilvl w:val="1"/>
          <w:numId w:val="33"/>
        </w:numPr>
        <w:ind w:left="851" w:hanging="709"/>
      </w:pPr>
      <w:r w:rsidRPr="00C027D1">
        <w:t>Service credit levels stated in the specification will be applicable to this individual Contract/Purchase Order.</w:t>
      </w:r>
    </w:p>
    <w:p w14:paraId="15F59B54" w14:textId="1711360C" w:rsidR="00030A0A" w:rsidRPr="00697EE3" w:rsidRDefault="00AF0C96" w:rsidP="00E63B6D">
      <w:pPr>
        <w:pStyle w:val="Heading3"/>
        <w:numPr>
          <w:ilvl w:val="0"/>
          <w:numId w:val="81"/>
        </w:numPr>
        <w:jc w:val="both"/>
      </w:pPr>
      <w:r>
        <w:t>Term</w:t>
      </w:r>
    </w:p>
    <w:p w14:paraId="0A54AC1A" w14:textId="5B84B60A" w:rsidR="008A569F" w:rsidRPr="00C50FDB" w:rsidRDefault="00AF0C96" w:rsidP="00AF0C96">
      <w:pPr>
        <w:ind w:left="851" w:hanging="720"/>
        <w:jc w:val="both"/>
      </w:pPr>
      <w:r>
        <w:t>5.1</w:t>
      </w:r>
      <w:r>
        <w:tab/>
      </w:r>
      <w:r w:rsidR="00314B57" w:rsidRPr="00C50FDB">
        <w:t xml:space="preserve">An Agreement for Services shall take effect on the date specified in the Purchase Order and/or Award Letter and shall expire on the Expiry </w:t>
      </w:r>
      <w:r w:rsidR="00824C00" w:rsidRPr="00C50FDB">
        <w:t>Date unless</w:t>
      </w:r>
      <w:r w:rsidR="00314B57" w:rsidRPr="00C50FDB">
        <w:t xml:space="preserve"> it is otherwise extended in accordance with </w:t>
      </w:r>
      <w:r w:rsidR="00314B57" w:rsidRPr="00255E81">
        <w:rPr>
          <w:b/>
          <w:bCs/>
        </w:rPr>
        <w:t>clause 5.2</w:t>
      </w:r>
      <w:r w:rsidR="00314B57" w:rsidRPr="00C50FDB">
        <w:t xml:space="preserve"> or terminated in accordance with the terms and conditions of this Agreement.</w:t>
      </w:r>
    </w:p>
    <w:p w14:paraId="6D5B18F7" w14:textId="658C8D54" w:rsidR="008A569F" w:rsidRPr="00C148FA" w:rsidRDefault="00AF0C96" w:rsidP="00974806">
      <w:pPr>
        <w:spacing w:after="0" w:line="240" w:lineRule="auto"/>
        <w:jc w:val="both"/>
      </w:pPr>
      <w:r>
        <w:tab/>
      </w:r>
      <w:r>
        <w:tab/>
        <w:t xml:space="preserve">Commencement Date: </w:t>
      </w:r>
      <w:r>
        <w:tab/>
      </w:r>
      <w:r>
        <w:tab/>
      </w:r>
      <w:r w:rsidR="00C148FA">
        <w:t>01/07/2025</w:t>
      </w:r>
    </w:p>
    <w:p w14:paraId="5AD9AC6C" w14:textId="480E839E" w:rsidR="008A569F" w:rsidRPr="00C148FA" w:rsidRDefault="00AF0C96" w:rsidP="00974806">
      <w:pPr>
        <w:spacing w:after="0" w:line="240" w:lineRule="auto"/>
        <w:jc w:val="both"/>
      </w:pPr>
      <w:r>
        <w:tab/>
      </w:r>
      <w:r w:rsidR="0044444B">
        <w:tab/>
      </w:r>
      <w:r>
        <w:t xml:space="preserve">Initial Expiry </w:t>
      </w:r>
      <w:r w:rsidR="107ABEEC">
        <w:t xml:space="preserve">Date: </w:t>
      </w:r>
      <w:r w:rsidR="00543014">
        <w:tab/>
      </w:r>
      <w:r>
        <w:tab/>
      </w:r>
      <w:r>
        <w:tab/>
      </w:r>
      <w:r w:rsidR="00C148FA">
        <w:t>30/06/2028</w:t>
      </w:r>
    </w:p>
    <w:p w14:paraId="6BB88C44" w14:textId="56FFE1A2" w:rsidR="008A569F" w:rsidRPr="00C148FA" w:rsidRDefault="00AF0C96" w:rsidP="00974806">
      <w:pPr>
        <w:spacing w:after="0" w:line="240" w:lineRule="auto"/>
        <w:ind w:left="720" w:firstLine="720"/>
        <w:jc w:val="both"/>
      </w:pPr>
      <w:r>
        <w:t>Expiry Date:</w:t>
      </w:r>
      <w:r>
        <w:tab/>
      </w:r>
      <w:r>
        <w:tab/>
      </w:r>
      <w:r>
        <w:tab/>
      </w:r>
      <w:r>
        <w:tab/>
      </w:r>
      <w:r w:rsidR="00C148FA">
        <w:t>30/06/2030</w:t>
      </w:r>
    </w:p>
    <w:p w14:paraId="17AB3748" w14:textId="77777777" w:rsidR="00ED59C0" w:rsidRDefault="00ED59C0" w:rsidP="00974806">
      <w:pPr>
        <w:spacing w:after="0" w:line="240" w:lineRule="auto"/>
        <w:ind w:left="720" w:firstLine="720"/>
        <w:jc w:val="both"/>
      </w:pPr>
    </w:p>
    <w:p w14:paraId="680B802D" w14:textId="5132D94A" w:rsidR="003C4337" w:rsidRPr="00974806" w:rsidRDefault="003C4337" w:rsidP="00AF0C96">
      <w:pPr>
        <w:spacing w:line="240" w:lineRule="auto"/>
        <w:ind w:left="851" w:hanging="709"/>
        <w:jc w:val="both"/>
        <w:rPr>
          <w:vanish/>
          <w:color w:val="FF0000"/>
        </w:rPr>
      </w:pPr>
    </w:p>
    <w:p w14:paraId="0BC4D306" w14:textId="70D8018F" w:rsidR="00C50FDB" w:rsidRPr="00C50FDB" w:rsidRDefault="00AF0C96" w:rsidP="00AF0C96">
      <w:pPr>
        <w:ind w:left="851" w:hanging="709"/>
        <w:jc w:val="both"/>
      </w:pPr>
      <w:r>
        <w:t>5.2</w:t>
      </w:r>
      <w:r>
        <w:tab/>
      </w:r>
      <w:r w:rsidR="00330783">
        <w:t xml:space="preserve">Subject to satisfactory performance during the initial contract period, The </w:t>
      </w:r>
      <w:r w:rsidR="0062306A">
        <w:t>Parties</w:t>
      </w:r>
      <w:r w:rsidR="00330783">
        <w:t xml:space="preserve"> may extend this Agreement for Services for</w:t>
      </w:r>
      <w:r w:rsidR="00C148FA">
        <w:t xml:space="preserve"> up to two periods of 12 months each from 30/06/2028</w:t>
      </w:r>
      <w:r w:rsidR="00330783">
        <w:t xml:space="preserve"> by giving not less than </w:t>
      </w:r>
      <w:r w:rsidR="00330783" w:rsidRPr="00C148FA">
        <w:t xml:space="preserve">30 </w:t>
      </w:r>
      <w:r w:rsidR="00330783">
        <w:t>Working Days’ notice in writing to the Initial Expiry Date. The terms and conditions of this Agreement shall apply throughout any such extended period.</w:t>
      </w:r>
    </w:p>
    <w:p w14:paraId="06F92A47" w14:textId="3D237A80" w:rsidR="003F5021" w:rsidRPr="00697EE3" w:rsidRDefault="00AF0C96" w:rsidP="00E63B6D">
      <w:pPr>
        <w:pStyle w:val="Heading3"/>
        <w:numPr>
          <w:ilvl w:val="0"/>
          <w:numId w:val="81"/>
        </w:numPr>
        <w:jc w:val="both"/>
      </w:pPr>
      <w:r>
        <w:t>Charges, Payment and Recovery of Sums Due</w:t>
      </w:r>
    </w:p>
    <w:p w14:paraId="2DE8F4B0" w14:textId="7C2807BE" w:rsidR="00C67416" w:rsidRPr="00C50FDB" w:rsidRDefault="00AF0C96" w:rsidP="00974806">
      <w:pPr>
        <w:ind w:left="720" w:hanging="720"/>
        <w:jc w:val="both"/>
      </w:pPr>
      <w:r>
        <w:t>6.1</w:t>
      </w:r>
      <w:r>
        <w:tab/>
      </w:r>
      <w:r w:rsidR="00330783" w:rsidRPr="00697EE3">
        <w:t>The</w:t>
      </w:r>
      <w:r w:rsidR="00330783" w:rsidRPr="00C50FDB">
        <w:t xml:space="preserve"> Charges for the Goods or Services shall be as set out in the Purchase Order and / or Award Letter and shall be the full and exclusive remuneration of the Supplier in respect of the supply of the Goods or Services. Unless otherwise agreed in writing by the Customer, the Charges shall include every cost and expense of the Supplier directly or indirectly incurred in connection with the performance of the Goods or Services.</w:t>
      </w:r>
    </w:p>
    <w:p w14:paraId="5BDE1024" w14:textId="1E49F228" w:rsidR="008A569F" w:rsidRPr="00C50FDB" w:rsidRDefault="00AF0C96" w:rsidP="00974806">
      <w:pPr>
        <w:ind w:left="720" w:hanging="720"/>
        <w:jc w:val="both"/>
      </w:pPr>
      <w:r>
        <w:t>6.2</w:t>
      </w:r>
      <w:r>
        <w:tab/>
      </w:r>
      <w:r w:rsidR="00330783" w:rsidRPr="00C50FDB">
        <w:t xml:space="preserve">All amounts stated are exclusive of VAT which shall be charged at the prevailing rate. The Customer shall, following the receipt of a valid VAT invoice, pay to the Supplier a sum equal to the VAT chargeable in respect of the Goods or Services. Any amendments to </w:t>
      </w:r>
      <w:r w:rsidR="00F85EDB">
        <w:t>the Charges</w:t>
      </w:r>
      <w:r w:rsidR="00F85EDB" w:rsidRPr="00C50FDB">
        <w:t xml:space="preserve"> </w:t>
      </w:r>
      <w:r w:rsidR="00330783" w:rsidRPr="00C50FDB">
        <w:t xml:space="preserve">must be substantiated by </w:t>
      </w:r>
      <w:r w:rsidR="00B43247" w:rsidRPr="00C50FDB">
        <w:t>comprehensive</w:t>
      </w:r>
      <w:r w:rsidR="00330783" w:rsidRPr="00C50FDB">
        <w:t xml:space="preserve"> evidence provided to the Customer in writing and any amendments agreed and signed by both </w:t>
      </w:r>
      <w:r w:rsidR="0062306A">
        <w:t>Parties</w:t>
      </w:r>
      <w:r w:rsidR="00330783" w:rsidRPr="00C50FDB">
        <w:t xml:space="preserve">. </w:t>
      </w:r>
      <w:r w:rsidR="00F85EDB" w:rsidRPr="00C657AB">
        <w:t xml:space="preserve">Charges </w:t>
      </w:r>
      <w:r w:rsidR="00330783" w:rsidRPr="00C657AB">
        <w:t xml:space="preserve">are fixed for </w:t>
      </w:r>
      <w:r w:rsidR="00C657AB" w:rsidRPr="00C657AB">
        <w:t>3 years</w:t>
      </w:r>
      <w:r w:rsidR="00330783" w:rsidRPr="00C657AB">
        <w:t>.</w:t>
      </w:r>
    </w:p>
    <w:p w14:paraId="2AEF8379" w14:textId="77777777" w:rsidR="000B0B88" w:rsidRDefault="00AF0C96" w:rsidP="000B0B88">
      <w:pPr>
        <w:ind w:left="720" w:hanging="720"/>
        <w:jc w:val="both"/>
      </w:pPr>
      <w:r>
        <w:t>6.3</w:t>
      </w:r>
      <w:r>
        <w:tab/>
      </w:r>
      <w:r w:rsidR="00330783" w:rsidRPr="00C50FDB">
        <w:t>The Supplier shall invoice the Customer as specified in this Agreement. When expressly required by the Customer and prior to raising invoices, the Supplier shall present, a monthly schedule of all services undertaken for that month. Each schedule shall include such supporting information required by the Customer to verify the accuracy of the intended charges</w:t>
      </w:r>
      <w:r>
        <w:t>, including the relevant Purchase Order number</w:t>
      </w:r>
      <w:r w:rsidR="00330783" w:rsidRPr="00C50FDB">
        <w:t xml:space="preserve"> and a breakdown of the Goods or Services supplied in the invoice period. The Customer shall confirm acceptance (or otherwise) of the schedule, following which the Supplier shall invoice the Customer.</w:t>
      </w:r>
    </w:p>
    <w:p w14:paraId="2B5836AB" w14:textId="10FB34A1" w:rsidR="00C67416" w:rsidRPr="00C50FDB" w:rsidRDefault="000B0B88" w:rsidP="000B0B88">
      <w:pPr>
        <w:ind w:left="720" w:hanging="720"/>
        <w:jc w:val="both"/>
      </w:pPr>
      <w:r>
        <w:t>6.4</w:t>
      </w:r>
      <w:r>
        <w:tab/>
      </w:r>
      <w:r w:rsidR="00330783" w:rsidRPr="00C50FDB">
        <w:t xml:space="preserve">Invoices must be submitted in PDF format: to </w:t>
      </w:r>
      <w:hyperlink r:id="rId14" w:history="1">
        <w:r w:rsidR="00330783" w:rsidRPr="002A4878">
          <w:rPr>
            <w:rStyle w:val="Hyperlink"/>
          </w:rPr>
          <w:t>marketplace.invoices@kirklees.gov.uk</w:t>
        </w:r>
      </w:hyperlink>
      <w:r w:rsidR="00CE3C72">
        <w:t xml:space="preserve"> </w:t>
      </w:r>
      <w:r w:rsidR="00AF0C96" w:rsidRPr="00C50FDB">
        <w:t>or as indicated on the Purchase Order.</w:t>
      </w:r>
    </w:p>
    <w:p w14:paraId="72360CA5" w14:textId="75538B8C" w:rsidR="00C67416" w:rsidRDefault="00AF0C96" w:rsidP="00974806">
      <w:pPr>
        <w:ind w:left="720" w:hanging="720"/>
        <w:jc w:val="both"/>
      </w:pPr>
      <w:r>
        <w:t>6.5</w:t>
      </w:r>
      <w:r>
        <w:tab/>
      </w:r>
      <w:r w:rsidR="00330783" w:rsidRPr="00C50FDB">
        <w:t xml:space="preserve">In consideration of the supply of the Goods or Services by the Supplier, the Customer shall pay the Supplier the invoiced amounts no later than 30 days after verifying that the invoice is valid and undisputed and includes a valid Purchase Order </w:t>
      </w:r>
      <w:r>
        <w:t>n</w:t>
      </w:r>
      <w:r w:rsidR="00330783" w:rsidRPr="00C50FDB">
        <w:t xml:space="preserve">umber. The Customer may, without </w:t>
      </w:r>
      <w:r w:rsidR="00330783" w:rsidRPr="00C50FDB">
        <w:lastRenderedPageBreak/>
        <w:t>prejudice to any other rights and remedies under this Agreement, withhold or reduce payments in the event of unsatisfactory performance.</w:t>
      </w:r>
    </w:p>
    <w:p w14:paraId="29B574A9" w14:textId="5C814960" w:rsidR="00C67416" w:rsidRPr="00C50FDB" w:rsidRDefault="00AF0C96" w:rsidP="00974806">
      <w:pPr>
        <w:ind w:left="720" w:hanging="720"/>
        <w:jc w:val="both"/>
      </w:pPr>
      <w:r>
        <w:t>6.6</w:t>
      </w:r>
      <w:r>
        <w:tab/>
      </w:r>
      <w:r w:rsidRPr="00C50FDB">
        <w:t xml:space="preserve">If the Customer fails to consider and verify an invoice in a timely fashion the invoice shall be regarded as valid and undisputed for the purpose of paragraph </w:t>
      </w:r>
      <w:r w:rsidRPr="003F5021">
        <w:rPr>
          <w:b/>
          <w:bCs/>
        </w:rPr>
        <w:t>6.</w:t>
      </w:r>
      <w:r w:rsidR="00B43247">
        <w:rPr>
          <w:b/>
          <w:bCs/>
        </w:rPr>
        <w:t xml:space="preserve">3 </w:t>
      </w:r>
      <w:r w:rsidRPr="00C50FDB">
        <w:t>after a reasonable time has passed.</w:t>
      </w:r>
    </w:p>
    <w:p w14:paraId="6137A513" w14:textId="0F03A8B4" w:rsidR="00C67416" w:rsidRPr="00C50FDB" w:rsidRDefault="00AF0C96" w:rsidP="00974806">
      <w:pPr>
        <w:ind w:left="720" w:hanging="720"/>
        <w:jc w:val="both"/>
      </w:pPr>
      <w:r>
        <w:t>6.7</w:t>
      </w:r>
      <w:r>
        <w:tab/>
      </w:r>
      <w:r w:rsidR="00330783" w:rsidRPr="00C50FDB">
        <w:t xml:space="preserve">If there is a dispute between the </w:t>
      </w:r>
      <w:r w:rsidR="0062306A">
        <w:t>Parties</w:t>
      </w:r>
      <w:r w:rsidR="00330783" w:rsidRPr="00C50FDB">
        <w:t xml:space="preserve"> as to the amount invoiced, the Customer shall pay the undisputed amount. The Supplier shall not suspend the supply of the Goods or Services unless the Supplier is entitled to terminate this Agreement for a failure to pay undisputed sums in accordance with </w:t>
      </w:r>
      <w:r w:rsidR="00330783" w:rsidRPr="00E12B1E">
        <w:rPr>
          <w:b/>
          <w:bCs/>
        </w:rPr>
        <w:t>clause 18.3</w:t>
      </w:r>
      <w:r w:rsidR="00330783" w:rsidRPr="00C50FDB">
        <w:t xml:space="preserve">. Any disputed amounts shall be resolved through the dispute resolution procedure detailed in </w:t>
      </w:r>
      <w:r w:rsidR="00330783" w:rsidRPr="00E12B1E">
        <w:rPr>
          <w:b/>
          <w:bCs/>
        </w:rPr>
        <w:t>clause 22</w:t>
      </w:r>
      <w:r w:rsidR="00330783" w:rsidRPr="00C50FDB">
        <w:t>.</w:t>
      </w:r>
    </w:p>
    <w:p w14:paraId="2EC4BF51" w14:textId="12766AAF" w:rsidR="00C67416" w:rsidRDefault="00AF0C96" w:rsidP="00974806">
      <w:pPr>
        <w:ind w:left="720" w:hanging="720"/>
        <w:jc w:val="both"/>
      </w:pPr>
      <w:r>
        <w:t>6.8</w:t>
      </w:r>
      <w:r>
        <w:tab/>
        <w:t xml:space="preserve">If a </w:t>
      </w:r>
      <w:r w:rsidR="00026EF4">
        <w:t>P</w:t>
      </w:r>
      <w:r>
        <w:t xml:space="preserve">arty fails to make payment due to the other </w:t>
      </w:r>
      <w:r w:rsidR="00026EF4">
        <w:t>P</w:t>
      </w:r>
      <w:r>
        <w:t xml:space="preserve">arty under the Agreement by the due date for payment, then the defaulting </w:t>
      </w:r>
      <w:r w:rsidR="00026EF4">
        <w:t>P</w:t>
      </w:r>
      <w:r>
        <w:t xml:space="preserve">arty shall pay interest on the overdue sum from the due date until payment, whether </w:t>
      </w:r>
      <w:r w:rsidR="04447A2C">
        <w:t>before or</w:t>
      </w:r>
      <w:r>
        <w:t xml:space="preserve"> after judgement. Interest will accrue each date at 2% a year above the Bank of England’s base rate from time to time. If payment is disputed in good faith, interest is only payable after the dispute </w:t>
      </w:r>
      <w:r w:rsidR="00ED59C0">
        <w:t>is resolved</w:t>
      </w:r>
      <w:r>
        <w:t xml:space="preserve"> on sums found or agreed to be due, from the date the dispute is resolved until payment. </w:t>
      </w:r>
    </w:p>
    <w:p w14:paraId="07360C99" w14:textId="20B1CBB7" w:rsidR="00A657A2" w:rsidRDefault="00AF0C96" w:rsidP="00974806">
      <w:pPr>
        <w:ind w:left="720" w:hanging="720"/>
        <w:jc w:val="both"/>
      </w:pPr>
      <w:r>
        <w:t>6.9</w:t>
      </w:r>
      <w:r>
        <w:tab/>
        <w:t xml:space="preserve">The Customer may at any time, without notice to the Supplier, set off any liability of the Supplier to the Customer against liability of the Customer to the Supplier, whether either liability is present or future, liquidated or unliquidated, and </w:t>
      </w:r>
      <w:bookmarkStart w:id="21" w:name="_Int_cP2SHeER"/>
      <w:r>
        <w:t>whether or not</w:t>
      </w:r>
      <w:bookmarkEnd w:id="21"/>
      <w:r>
        <w:t xml:space="preserve"> either liability arises under the Agreement. </w:t>
      </w:r>
    </w:p>
    <w:p w14:paraId="21169AD2" w14:textId="1D73DC08" w:rsidR="008A569F" w:rsidRPr="00C50FDB" w:rsidRDefault="00AF0C96" w:rsidP="00974806">
      <w:pPr>
        <w:jc w:val="both"/>
      </w:pPr>
      <w:r>
        <w:t>6.10</w:t>
      </w:r>
      <w:r>
        <w:tab/>
        <w:t xml:space="preserve">Where the Supplier </w:t>
      </w:r>
      <w:bookmarkStart w:id="22" w:name="_Int_SlwQd6gP"/>
      <w:r>
        <w:t>enters into</w:t>
      </w:r>
      <w:bookmarkEnd w:id="22"/>
      <w:r>
        <w:t xml:space="preserve"> a sub-contract, the Supplier shall include in that sub-contract:</w:t>
      </w:r>
    </w:p>
    <w:p w14:paraId="4AEFC4BB" w14:textId="1CC70C20" w:rsidR="00CE3C72" w:rsidRPr="00CE3C72" w:rsidRDefault="00D57DCE" w:rsidP="00D57DCE">
      <w:pPr>
        <w:ind w:left="2127" w:hanging="993"/>
        <w:jc w:val="both"/>
      </w:pPr>
      <w:r>
        <w:t>6.10.1</w:t>
      </w:r>
      <w:r>
        <w:tab/>
      </w:r>
      <w:r w:rsidR="00AF0C96">
        <w:rPr>
          <w:vanish/>
        </w:rPr>
        <w:tab/>
        <w:t>6.10.1</w:t>
      </w:r>
      <w:r w:rsidR="00AF0C96">
        <w:rPr>
          <w:vanish/>
        </w:rPr>
        <w:tab/>
      </w:r>
      <w:r w:rsidR="00AF0C96" w:rsidRPr="00CE3C72">
        <w:t xml:space="preserve">provisions having the same effects as </w:t>
      </w:r>
      <w:r w:rsidR="00AF0C96" w:rsidRPr="00974806">
        <w:t>clauses 6.3 to 6.7</w:t>
      </w:r>
      <w:r w:rsidR="00AF0C96" w:rsidRPr="00CE3C72">
        <w:t xml:space="preserve"> of this Agreement; and</w:t>
      </w:r>
    </w:p>
    <w:p w14:paraId="2A15FE88" w14:textId="674DAA0B" w:rsidR="008A569F" w:rsidRPr="00CE3C72" w:rsidRDefault="00AF0C96" w:rsidP="00AF0C96">
      <w:pPr>
        <w:ind w:left="2127" w:hanging="993"/>
        <w:jc w:val="both"/>
      </w:pPr>
      <w:r>
        <w:t>6.10.2</w:t>
      </w:r>
      <w:r>
        <w:tab/>
      </w:r>
      <w:r w:rsidRPr="00CE3C72">
        <w:t xml:space="preserve">a provision requiring the counterparty to that sub-contract to include in any sub-contract which it awards, provisions having the same effect as </w:t>
      </w:r>
      <w:r w:rsidRPr="00974806">
        <w:t>6</w:t>
      </w:r>
      <w:r w:rsidRPr="00CE3C72">
        <w:t>.</w:t>
      </w:r>
      <w:r w:rsidRPr="00974806">
        <w:t>3 to 6.8</w:t>
      </w:r>
      <w:r w:rsidRPr="00CE3C72">
        <w:t xml:space="preserve"> of this Agreement</w:t>
      </w:r>
      <w:r w:rsidR="00C67416" w:rsidRPr="00CE3C72">
        <w:t>.</w:t>
      </w:r>
    </w:p>
    <w:p w14:paraId="2F111B6C" w14:textId="5EEF500A" w:rsidR="008A569F" w:rsidRPr="00CE3C72" w:rsidRDefault="00AF0C96" w:rsidP="00AF0C96">
      <w:pPr>
        <w:ind w:left="2127" w:hanging="993"/>
        <w:jc w:val="both"/>
      </w:pPr>
      <w:r>
        <w:t>6.10.3</w:t>
      </w:r>
      <w:r>
        <w:tab/>
      </w:r>
      <w:r w:rsidRPr="00CE3C72">
        <w:t xml:space="preserve">In this </w:t>
      </w:r>
      <w:r w:rsidRPr="00974806">
        <w:t>clause 6.9</w:t>
      </w:r>
      <w:r w:rsidRPr="00CE3C72">
        <w:t xml:space="preserve">, “sub-contract” means a contract between two or more suppliers, at any stage of remoteness from the </w:t>
      </w:r>
      <w:r w:rsidR="00FC653F" w:rsidRPr="00CE3C72">
        <w:t xml:space="preserve">Customer </w:t>
      </w:r>
      <w:r w:rsidRPr="00CE3C72">
        <w:t>in a subcontracting chain, made wholly or substantially for the purpose of performing (or contributing to the performance of) the whole or any part of this Agreement.</w:t>
      </w:r>
    </w:p>
    <w:p w14:paraId="3E55C6D7" w14:textId="6F6307F5" w:rsidR="008A569F" w:rsidRDefault="00AF0C96" w:rsidP="00974806">
      <w:pPr>
        <w:ind w:left="851" w:hanging="851"/>
        <w:jc w:val="both"/>
      </w:pPr>
      <w:r>
        <w:t>6.1</w:t>
      </w:r>
      <w:r w:rsidR="00CE3C72">
        <w:t>1</w:t>
      </w:r>
      <w:r>
        <w:t xml:space="preserve"> </w:t>
      </w:r>
      <w:r>
        <w:tab/>
        <w:t xml:space="preserve">If any sum of money is recoverable from or payable by the Supplier under this Agreement (including any sum which the Supplier is liable to pay to the Customer in respect of any breach of this Agreement), that sum may be deducted unilaterally by the Customer from any sum then due, or which may come due, to the Supplier under this Agreement or under any other Agreement or contract with the Customer. The Supplier shall not be entitled to assert any credit, set-off or counterclaim against the Customer </w:t>
      </w:r>
      <w:bookmarkStart w:id="23" w:name="_Int_OYhiQ7Cr"/>
      <w:r>
        <w:t>in order to</w:t>
      </w:r>
      <w:bookmarkEnd w:id="23"/>
      <w:r>
        <w:t xml:space="preserve"> justify withholding payment of any such amount in whole or in part.</w:t>
      </w:r>
    </w:p>
    <w:p w14:paraId="7BBA0051" w14:textId="77777777" w:rsidR="008A569F" w:rsidRDefault="00AF0C96" w:rsidP="00E63B6D">
      <w:pPr>
        <w:pStyle w:val="Heading3"/>
        <w:numPr>
          <w:ilvl w:val="0"/>
          <w:numId w:val="81"/>
        </w:numPr>
        <w:jc w:val="both"/>
      </w:pPr>
      <w:r>
        <w:t>Premises and equipment</w:t>
      </w:r>
    </w:p>
    <w:p w14:paraId="29AB17F1" w14:textId="77777777" w:rsidR="008A569F" w:rsidRDefault="00AF0C96" w:rsidP="00974806">
      <w:pPr>
        <w:jc w:val="both"/>
      </w:pPr>
      <w:r>
        <w:t>7.1</w:t>
      </w:r>
      <w:r>
        <w:tab/>
        <w:t xml:space="preserve">If necessary, the Customer shall provide the Supplier with reasonable access at reasonable </w:t>
      </w:r>
      <w:r>
        <w:tab/>
        <w:t xml:space="preserve">times to its premises for the purpose of supplying the Goods or Services. All equipment, </w:t>
      </w:r>
      <w:r>
        <w:tab/>
        <w:t xml:space="preserve">tools and vehicles brought onto the Customer’s premises by the Supplier or the Staff shall be </w:t>
      </w:r>
      <w:r>
        <w:tab/>
        <w:t>at the Supplier’s risk.</w:t>
      </w:r>
    </w:p>
    <w:p w14:paraId="23C23D69" w14:textId="27EB8999" w:rsidR="008A569F" w:rsidRDefault="00AF0C96" w:rsidP="00974806">
      <w:pPr>
        <w:jc w:val="both"/>
      </w:pPr>
      <w:r>
        <w:lastRenderedPageBreak/>
        <w:t>7.2</w:t>
      </w:r>
      <w:r>
        <w:tab/>
        <w:t xml:space="preserve">If the Supplier supplies all or any of the Goods or Services at or from the Customer’s </w:t>
      </w:r>
      <w:r w:rsidR="002425EE">
        <w:tab/>
      </w:r>
      <w:r>
        <w:t xml:space="preserve">premises, on completion of the Services or termination or expiry of the Agreement </w:t>
      </w:r>
      <w:r w:rsidR="002425EE">
        <w:tab/>
      </w:r>
      <w:r>
        <w:t xml:space="preserve">(whichever is the earlier) the Supplier shall vacate the Customer’s premises, remove the </w:t>
      </w:r>
      <w:r w:rsidR="002425EE">
        <w:tab/>
      </w:r>
      <w:r>
        <w:t xml:space="preserve">Supplier’s plant, equipment and unused materials and all rubbish arising out of the </w:t>
      </w:r>
      <w:r w:rsidR="002425EE">
        <w:tab/>
      </w:r>
      <w:r>
        <w:t xml:space="preserve">provision of the Services and leave the Customer’s premises in a clean, safe and tidy </w:t>
      </w:r>
      <w:r w:rsidR="002425EE">
        <w:tab/>
      </w:r>
      <w:r>
        <w:t xml:space="preserve">condition.  The Supplier shall be solely responsible for making good any damage to the </w:t>
      </w:r>
      <w:r w:rsidR="002425EE">
        <w:tab/>
      </w:r>
      <w:r>
        <w:t xml:space="preserve">Customer’s premises or any objects contained on the Customer’s premises which is </w:t>
      </w:r>
      <w:r w:rsidR="002425EE">
        <w:tab/>
      </w:r>
      <w:r>
        <w:t>caused by the Supplier or any Staff, other than fair wear and tear.</w:t>
      </w:r>
    </w:p>
    <w:p w14:paraId="6DBABC35" w14:textId="77777777" w:rsidR="008A569F" w:rsidRDefault="00AF0C96" w:rsidP="00974806">
      <w:pPr>
        <w:jc w:val="both"/>
      </w:pPr>
      <w:r>
        <w:t>7.3</w:t>
      </w:r>
      <w:r>
        <w:tab/>
        <w:t xml:space="preserve">If the Supplier supplies all or any of the Goods or Services at or from its premises or the </w:t>
      </w:r>
      <w:r w:rsidR="002425EE">
        <w:tab/>
      </w:r>
      <w:r>
        <w:t xml:space="preserve">premises of a third party, the Customer may, during normal business hours and on </w:t>
      </w:r>
      <w:r w:rsidR="002425EE">
        <w:tab/>
      </w:r>
      <w:r>
        <w:t xml:space="preserve">reasonable notice, inspect and examine the manner in which the relevant Goods or </w:t>
      </w:r>
      <w:r w:rsidR="002425EE">
        <w:tab/>
      </w:r>
      <w:r>
        <w:t>Services are supplied at or from the relevant premises.</w:t>
      </w:r>
    </w:p>
    <w:p w14:paraId="2FD34001" w14:textId="2F02C151" w:rsidR="008A569F" w:rsidRDefault="00AF0C96" w:rsidP="00974806">
      <w:pPr>
        <w:jc w:val="both"/>
      </w:pPr>
      <w:r>
        <w:t>7.4</w:t>
      </w:r>
      <w:r>
        <w:tab/>
        <w:t xml:space="preserve">The Customer shall be responsible for maintaining the security of its premises in </w:t>
      </w:r>
      <w:r>
        <w:tab/>
        <w:t xml:space="preserve">accordance </w:t>
      </w:r>
      <w:r>
        <w:tab/>
        <w:t>with its standard security requirements</w:t>
      </w:r>
      <w:r w:rsidR="349B49E5">
        <w:t xml:space="preserve">. </w:t>
      </w:r>
      <w:r>
        <w:t>While on the Customer’s premises the</w:t>
      </w:r>
      <w:r w:rsidR="00030A0A">
        <w:t xml:space="preserve"> </w:t>
      </w:r>
      <w:r>
        <w:t xml:space="preserve">Supplier </w:t>
      </w:r>
      <w:r>
        <w:tab/>
        <w:t xml:space="preserve">shall, and shall procure that all Staff shall, comply with all the </w:t>
      </w:r>
      <w:r w:rsidR="7746CA3D">
        <w:t>Customer's security</w:t>
      </w:r>
      <w:r>
        <w:t xml:space="preserve"> </w:t>
      </w:r>
      <w:r>
        <w:tab/>
        <w:t>requirements.</w:t>
      </w:r>
    </w:p>
    <w:p w14:paraId="564B3EDA" w14:textId="78E38F01" w:rsidR="008A569F" w:rsidRDefault="00AF0C96" w:rsidP="00974806">
      <w:pPr>
        <w:ind w:left="720" w:hanging="720"/>
        <w:jc w:val="both"/>
      </w:pPr>
      <w:r>
        <w:t>7.5</w:t>
      </w:r>
      <w:r>
        <w:tab/>
        <w:t>Where any of the Goods</w:t>
      </w:r>
      <w:r w:rsidR="00926BFA">
        <w:t xml:space="preserve"> and/or </w:t>
      </w:r>
      <w:r>
        <w:t>Services are supplied from the Supplier’s premises, the Supplier shall, at its own cost, comply with all security requirements specified by the Customer in writing.</w:t>
      </w:r>
    </w:p>
    <w:p w14:paraId="1FB71EE5" w14:textId="570C489B" w:rsidR="008A569F" w:rsidRDefault="00AF0C96" w:rsidP="00974806">
      <w:pPr>
        <w:jc w:val="both"/>
      </w:pPr>
      <w:r>
        <w:t>7.6</w:t>
      </w:r>
      <w:r>
        <w:tab/>
        <w:t xml:space="preserve">Without prejudice to </w:t>
      </w:r>
      <w:r w:rsidRPr="007C4234">
        <w:rPr>
          <w:b/>
          <w:bCs/>
        </w:rPr>
        <w:t>clause 4.</w:t>
      </w:r>
      <w:r w:rsidR="00926BFA">
        <w:rPr>
          <w:b/>
          <w:bCs/>
        </w:rPr>
        <w:t>1</w:t>
      </w:r>
      <w:r w:rsidRPr="007C4234">
        <w:rPr>
          <w:b/>
          <w:bCs/>
        </w:rPr>
        <w:t>.6</w:t>
      </w:r>
      <w:r>
        <w:t xml:space="preserve">, any equipment provided by the Customer for the </w:t>
      </w:r>
      <w:r w:rsidR="002425EE">
        <w:tab/>
      </w:r>
      <w:r>
        <w:t xml:space="preserve">purposes of this Agreement shall remain the property of the Customer and shall be used </w:t>
      </w:r>
      <w:r w:rsidR="002425EE">
        <w:tab/>
      </w:r>
      <w:r>
        <w:t xml:space="preserve">by the Supplier and the Staff only for the purpose of carrying out this Agreement. Such </w:t>
      </w:r>
      <w:r w:rsidR="002425EE">
        <w:tab/>
      </w:r>
      <w:r>
        <w:t xml:space="preserve">equipment shall be returned promptly to the Customer on expiry or termination of this </w:t>
      </w:r>
      <w:r w:rsidR="002425EE">
        <w:tab/>
      </w:r>
      <w:r>
        <w:t>Agreement.</w:t>
      </w:r>
    </w:p>
    <w:p w14:paraId="4F28E7AB" w14:textId="77777777" w:rsidR="008A569F" w:rsidRDefault="00AF0C96" w:rsidP="00974806">
      <w:pPr>
        <w:jc w:val="both"/>
      </w:pPr>
      <w:r>
        <w:t>7.7</w:t>
      </w:r>
      <w:r>
        <w:tab/>
        <w:t xml:space="preserve">The Supplier shall reimburse the Customer for any loss or damage to the equipment </w:t>
      </w:r>
      <w:r>
        <w:tab/>
        <w:t xml:space="preserve">(other than deterioration resulting from normal and proper use) caused by the Supplier or </w:t>
      </w:r>
      <w:r>
        <w:tab/>
        <w:t xml:space="preserve">any Staff. Equipment supplied by the Customer shall be deemed to be in a good condition </w:t>
      </w:r>
      <w:r>
        <w:tab/>
        <w:t xml:space="preserve">when received by the Supplier or relevant Staff unless the Customer is notified otherwise </w:t>
      </w:r>
      <w:r>
        <w:tab/>
        <w:t>in writing within 5 Working Days.</w:t>
      </w:r>
    </w:p>
    <w:p w14:paraId="6F4C78F7" w14:textId="77777777" w:rsidR="008A569F" w:rsidRDefault="00AF0C96" w:rsidP="00E63B6D">
      <w:pPr>
        <w:pStyle w:val="Heading3"/>
        <w:numPr>
          <w:ilvl w:val="0"/>
          <w:numId w:val="81"/>
        </w:numPr>
        <w:jc w:val="both"/>
      </w:pPr>
      <w:r>
        <w:t>Staff and Key Personnel</w:t>
      </w:r>
    </w:p>
    <w:p w14:paraId="63C98082" w14:textId="005281BE" w:rsidR="008A569F" w:rsidRDefault="00AF0C96" w:rsidP="00974806">
      <w:pPr>
        <w:jc w:val="both"/>
      </w:pPr>
      <w:r>
        <w:t>8.1</w:t>
      </w:r>
      <w:r>
        <w:tab/>
        <w:t xml:space="preserve">If the Customer </w:t>
      </w:r>
      <w:bookmarkStart w:id="24" w:name="_Int_wUNfSk64"/>
      <w:r>
        <w:t>reasonably believes</w:t>
      </w:r>
      <w:bookmarkEnd w:id="24"/>
      <w:r>
        <w:t xml:space="preserve"> that any of the Staff are </w:t>
      </w:r>
      <w:r w:rsidR="00EF40E9">
        <w:t>Unfit Persons to</w:t>
      </w:r>
      <w:r>
        <w:t xml:space="preserve"> undertake </w:t>
      </w:r>
      <w:r w:rsidR="00030A0A">
        <w:t>w</w:t>
      </w:r>
      <w:r>
        <w:t xml:space="preserve">ork </w:t>
      </w:r>
      <w:r>
        <w:tab/>
        <w:t xml:space="preserve">in respect of this Agreement to supply Services, it may, by giving written notice to the </w:t>
      </w:r>
      <w:r>
        <w:tab/>
        <w:t>Supplier:</w:t>
      </w:r>
    </w:p>
    <w:p w14:paraId="4453E0E8" w14:textId="57824FFE" w:rsidR="008A569F" w:rsidRDefault="00AF0C96" w:rsidP="00AF0C96">
      <w:pPr>
        <w:ind w:left="2127" w:hanging="851"/>
        <w:jc w:val="both"/>
      </w:pPr>
      <w:r>
        <w:t>8.1.1</w:t>
      </w:r>
      <w:r>
        <w:tab/>
        <w:t xml:space="preserve">refuse admission to the </w:t>
      </w:r>
      <w:r w:rsidR="00EF40E9">
        <w:t>Unfit Person</w:t>
      </w:r>
      <w:r>
        <w:t>(s) to the Customer’s premises;</w:t>
      </w:r>
    </w:p>
    <w:p w14:paraId="60E7EA6A" w14:textId="01CC539C" w:rsidR="008A569F" w:rsidRDefault="00AF0C96" w:rsidP="00AF0C96">
      <w:pPr>
        <w:ind w:left="2127" w:hanging="851"/>
        <w:jc w:val="both"/>
      </w:pPr>
      <w:r>
        <w:t>8.1.2</w:t>
      </w:r>
      <w:r>
        <w:tab/>
        <w:t>direct the Supplier to end the involvement in the provision of the Services of the</w:t>
      </w:r>
      <w:r w:rsidR="00CE3C72">
        <w:t xml:space="preserve"> </w:t>
      </w:r>
      <w:r w:rsidR="00EF40E9">
        <w:t>Unfit Person</w:t>
      </w:r>
      <w:r>
        <w:t>(s); and/or</w:t>
      </w:r>
    </w:p>
    <w:p w14:paraId="1C622CF9" w14:textId="7AB36F82" w:rsidR="008A569F" w:rsidRDefault="00AF0C96" w:rsidP="00AF0C96">
      <w:pPr>
        <w:ind w:left="2127" w:hanging="851"/>
        <w:jc w:val="both"/>
      </w:pPr>
      <w:r>
        <w:t>8.1.3</w:t>
      </w:r>
      <w:r>
        <w:tab/>
        <w:t>require that the Supplier replace any</w:t>
      </w:r>
      <w:r w:rsidR="00EF40E9">
        <w:t xml:space="preserve"> Unfit </w:t>
      </w:r>
      <w:r w:rsidR="4C9EA539">
        <w:t>Person removed</w:t>
      </w:r>
      <w:r>
        <w:t xml:space="preserve"> under this clause with another suitably qualified person and procure that any security pass issued by the</w:t>
      </w:r>
      <w:r w:rsidR="00CE3C72">
        <w:t xml:space="preserve"> </w:t>
      </w:r>
      <w:r>
        <w:t xml:space="preserve">Customer to the </w:t>
      </w:r>
      <w:r w:rsidR="00EF40E9">
        <w:t xml:space="preserve">Unfit Person </w:t>
      </w:r>
      <w:r>
        <w:t>removed is surrendered,</w:t>
      </w:r>
      <w:r w:rsidR="00CE3C72">
        <w:t xml:space="preserve"> </w:t>
      </w:r>
      <w:r>
        <w:t>and the Supplier shall comply with any such notice.</w:t>
      </w:r>
    </w:p>
    <w:p w14:paraId="7D6404E0" w14:textId="77777777" w:rsidR="008A569F" w:rsidRDefault="00AF0C96" w:rsidP="00974806">
      <w:pPr>
        <w:jc w:val="both"/>
      </w:pPr>
      <w:r>
        <w:t>8.2</w:t>
      </w:r>
      <w:r>
        <w:tab/>
        <w:t>The Supplier shall:</w:t>
      </w:r>
    </w:p>
    <w:p w14:paraId="011BFCF7" w14:textId="30FBDD4C" w:rsidR="008A569F" w:rsidRDefault="00AF0C96" w:rsidP="00AF0C96">
      <w:pPr>
        <w:ind w:left="2127" w:hanging="851"/>
        <w:jc w:val="both"/>
      </w:pPr>
      <w:r>
        <w:lastRenderedPageBreak/>
        <w:t>8.2.1</w:t>
      </w:r>
      <w:r>
        <w:tab/>
        <w:t>ensure that all Staff involved in delivering Services are vetted in accordance with appropriate Staff Vetting Procedures</w:t>
      </w:r>
      <w:r w:rsidR="004444EC">
        <w:t xml:space="preserve"> (DBS where requested)</w:t>
      </w:r>
      <w:r>
        <w:t xml:space="preserve"> and if requested, comply with the Customer’s Staff Vetting Procedures as supplied from time to time;</w:t>
      </w:r>
    </w:p>
    <w:p w14:paraId="29C43F50" w14:textId="51C6AFDA" w:rsidR="008A569F" w:rsidRDefault="00AF0C96" w:rsidP="00AF0C96">
      <w:pPr>
        <w:ind w:left="2127" w:hanging="851"/>
        <w:jc w:val="both"/>
      </w:pPr>
      <w:r>
        <w:t>8.2.2</w:t>
      </w:r>
      <w:r>
        <w:tab/>
        <w:t>if requested, provide the Customer with a list of the names and addresses (and any other relevant information) of all persons who may require admission to the Customer’s premises in connection with this Agreement; and</w:t>
      </w:r>
    </w:p>
    <w:p w14:paraId="68BDA0A6" w14:textId="11CA6C74" w:rsidR="008A569F" w:rsidRDefault="00AF0C96" w:rsidP="00AF0C96">
      <w:pPr>
        <w:ind w:left="2127" w:hanging="851"/>
        <w:jc w:val="both"/>
      </w:pPr>
      <w:r>
        <w:t>8.2.3</w:t>
      </w:r>
      <w:r>
        <w:tab/>
        <w:t xml:space="preserve">procure that all Staff comply with any rules, regulations and requirements </w:t>
      </w:r>
      <w:bookmarkStart w:id="25" w:name="_Int_hJieneeF"/>
      <w:r>
        <w:t>reasonably specified</w:t>
      </w:r>
      <w:bookmarkEnd w:id="25"/>
      <w:r>
        <w:t xml:space="preserve"> by the Customer.</w:t>
      </w:r>
    </w:p>
    <w:p w14:paraId="4DC8FBAC" w14:textId="77777777" w:rsidR="008A569F" w:rsidRDefault="00AF0C96" w:rsidP="00974806">
      <w:pPr>
        <w:jc w:val="both"/>
      </w:pPr>
      <w:r>
        <w:t>8.3</w:t>
      </w:r>
      <w:r>
        <w:tab/>
        <w:t xml:space="preserve">Any Key Personnel shall not be released from supplying the Services without the prior </w:t>
      </w:r>
      <w:r w:rsidR="002425EE">
        <w:tab/>
      </w:r>
      <w:r>
        <w:t xml:space="preserve">agreement of the Customer, except by reason of long-term sickness, maternity leave, </w:t>
      </w:r>
      <w:r w:rsidR="002425EE">
        <w:tab/>
      </w:r>
      <w:r>
        <w:t>paternity leave, termination of employment or other extenuating circumstances.</w:t>
      </w:r>
    </w:p>
    <w:p w14:paraId="326BE547" w14:textId="77777777" w:rsidR="008A569F" w:rsidRDefault="00AF0C96" w:rsidP="00974806">
      <w:pPr>
        <w:jc w:val="both"/>
      </w:pPr>
      <w:r>
        <w:t>8.4</w:t>
      </w:r>
      <w:r>
        <w:tab/>
        <w:t xml:space="preserve">Any replacements to the Key Personnel shall be subject to the prior written agreement of </w:t>
      </w:r>
      <w:r w:rsidR="002425EE">
        <w:tab/>
      </w:r>
      <w:r>
        <w:t xml:space="preserve">the Customer (not to be unreasonably withheld). Such replacements shall be of at least </w:t>
      </w:r>
      <w:r w:rsidR="002425EE">
        <w:tab/>
      </w:r>
      <w:r>
        <w:t xml:space="preserve">equal status or of equivalent experience and skills to the Key Personnel being replaced and </w:t>
      </w:r>
      <w:r w:rsidR="00030A0A">
        <w:tab/>
      </w:r>
      <w:r>
        <w:t>be suitable for the responsibilities of that person in relation to the Services.</w:t>
      </w:r>
    </w:p>
    <w:p w14:paraId="7047AEEE" w14:textId="77777777" w:rsidR="008A569F" w:rsidRDefault="00AF0C96" w:rsidP="00E63B6D">
      <w:pPr>
        <w:pStyle w:val="Heading3"/>
        <w:numPr>
          <w:ilvl w:val="0"/>
          <w:numId w:val="81"/>
        </w:numPr>
        <w:jc w:val="both"/>
      </w:pPr>
      <w:r>
        <w:t>Assignment and sub-contracting</w:t>
      </w:r>
    </w:p>
    <w:p w14:paraId="090ECE03" w14:textId="2BC57EDC" w:rsidR="008A569F" w:rsidRDefault="00AF0C96" w:rsidP="00974806">
      <w:pPr>
        <w:jc w:val="both"/>
      </w:pPr>
      <w:r>
        <w:t>9.1</w:t>
      </w:r>
      <w:r>
        <w:tab/>
        <w:t xml:space="preserve">The Supplier shall not without the </w:t>
      </w:r>
      <w:r w:rsidR="00ED23D0">
        <w:t xml:space="preserve">prior </w:t>
      </w:r>
      <w:r>
        <w:t xml:space="preserve">written consent of the Customer assign, sub-contract, </w:t>
      </w:r>
      <w:r w:rsidR="002425EE">
        <w:tab/>
      </w:r>
      <w:r>
        <w:t xml:space="preserve">novate or in any way dispose of the benefit and/ or the burden of this Agreement or any </w:t>
      </w:r>
      <w:r w:rsidR="002425EE">
        <w:tab/>
      </w:r>
      <w:r>
        <w:t xml:space="preserve">part </w:t>
      </w:r>
      <w:r w:rsidR="00030A0A">
        <w:tab/>
      </w:r>
      <w:r>
        <w:t xml:space="preserve">of this Agreement. The Customer may, in the granting of such consent, provide for </w:t>
      </w:r>
      <w:r w:rsidR="002425EE">
        <w:tab/>
      </w:r>
      <w:r>
        <w:t xml:space="preserve">additional terms and conditions relating to such assignment, sub-contract, novation or </w:t>
      </w:r>
      <w:r w:rsidR="002425EE">
        <w:tab/>
      </w:r>
      <w:r>
        <w:t xml:space="preserve">disposal. The Supplier shall be responsible for the acts and omissions of its sub-contractors </w:t>
      </w:r>
      <w:r w:rsidR="00030A0A">
        <w:tab/>
      </w:r>
      <w:r>
        <w:t>as though those acts and omissions were its own.</w:t>
      </w:r>
    </w:p>
    <w:p w14:paraId="1801EBC9" w14:textId="77777777" w:rsidR="008A569F" w:rsidRDefault="00AF0C96" w:rsidP="00974806">
      <w:pPr>
        <w:jc w:val="both"/>
      </w:pPr>
      <w:r>
        <w:t>9.2</w:t>
      </w:r>
      <w:r>
        <w:tab/>
        <w:t xml:space="preserve">Where the Customer has consented to the placing of sub-contracts, the Supplier shall, at </w:t>
      </w:r>
      <w:r w:rsidR="002425EE">
        <w:tab/>
      </w:r>
      <w:r>
        <w:t xml:space="preserve">the request of the Customer, send copies of each sub-contract, to the Customer as soon </w:t>
      </w:r>
      <w:r w:rsidR="002425EE">
        <w:tab/>
      </w:r>
      <w:r>
        <w:t>as is reasonably practicable.</w:t>
      </w:r>
    </w:p>
    <w:p w14:paraId="1CBF3552" w14:textId="77777777" w:rsidR="008A569F" w:rsidRDefault="00AF0C96" w:rsidP="00974806">
      <w:pPr>
        <w:jc w:val="both"/>
      </w:pPr>
      <w:r>
        <w:t>9.3</w:t>
      </w:r>
      <w:r>
        <w:tab/>
        <w:t xml:space="preserve">The Customer may assign, novate, or otherwise dispose of its rights and obligations </w:t>
      </w:r>
      <w:r w:rsidR="002425EE">
        <w:tab/>
      </w:r>
      <w:r>
        <w:t xml:space="preserve">under this Agreement without the consent of the Supplier provided that such assignment, </w:t>
      </w:r>
      <w:r w:rsidR="002425EE">
        <w:tab/>
      </w:r>
      <w:r>
        <w:t xml:space="preserve">novation or disposal shall not increase the burden of the Supplier’s obligations under this </w:t>
      </w:r>
      <w:r w:rsidR="002425EE">
        <w:tab/>
      </w:r>
      <w:r>
        <w:t>Agreement.</w:t>
      </w:r>
    </w:p>
    <w:p w14:paraId="6E6D4036" w14:textId="77777777" w:rsidR="008A569F" w:rsidRDefault="00AF0C96" w:rsidP="00E63B6D">
      <w:pPr>
        <w:pStyle w:val="Heading3"/>
        <w:numPr>
          <w:ilvl w:val="0"/>
          <w:numId w:val="81"/>
        </w:numPr>
        <w:jc w:val="both"/>
      </w:pPr>
      <w:r>
        <w:t>Contract Performance</w:t>
      </w:r>
    </w:p>
    <w:p w14:paraId="70454503" w14:textId="77777777" w:rsidR="008A569F" w:rsidRDefault="00AF0C96" w:rsidP="00974806">
      <w:pPr>
        <w:jc w:val="both"/>
      </w:pPr>
      <w:r>
        <w:t>10.1</w:t>
      </w:r>
      <w:r>
        <w:tab/>
        <w:t xml:space="preserve">In supplying the Goods and/or Services, the Supplier shall perform its obligations under </w:t>
      </w:r>
      <w:r w:rsidR="002425EE">
        <w:tab/>
      </w:r>
      <w:r>
        <w:t xml:space="preserve">the </w:t>
      </w:r>
      <w:r w:rsidR="00030A0A">
        <w:tab/>
      </w:r>
      <w:r>
        <w:t>Contract:</w:t>
      </w:r>
    </w:p>
    <w:p w14:paraId="2C75656C" w14:textId="32BCC099" w:rsidR="008A569F" w:rsidRDefault="00AF0C96" w:rsidP="00AF0C96">
      <w:pPr>
        <w:ind w:left="2127" w:hanging="851"/>
        <w:jc w:val="both"/>
      </w:pPr>
      <w:r>
        <w:t>10.1.1. with appropriately experienced, accredited, qualified, and trained Staff with all due care and attention;</w:t>
      </w:r>
    </w:p>
    <w:p w14:paraId="2EC0B847" w14:textId="071C8EBC" w:rsidR="008A569F" w:rsidRDefault="00AF0C96" w:rsidP="00AF0C96">
      <w:pPr>
        <w:ind w:left="2127" w:hanging="851"/>
        <w:jc w:val="both"/>
      </w:pPr>
      <w:r>
        <w:t xml:space="preserve">10.1.2. </w:t>
      </w:r>
      <w:r>
        <w:tab/>
        <w:t>in a timely manner; and</w:t>
      </w:r>
    </w:p>
    <w:p w14:paraId="326A3FAE" w14:textId="359097CE" w:rsidR="008A569F" w:rsidRDefault="00AF0C96" w:rsidP="00AF0C96">
      <w:pPr>
        <w:ind w:left="2127" w:hanging="851"/>
        <w:jc w:val="both"/>
      </w:pPr>
      <w:r>
        <w:t>10.1.3.</w:t>
      </w:r>
      <w:r>
        <w:tab/>
        <w:t xml:space="preserve">in compliance with applicable Laws, including any obligations implied </w:t>
      </w:r>
      <w:r w:rsidR="00ED23D0">
        <w:t>by Section</w:t>
      </w:r>
      <w:r>
        <w:t xml:space="preserve"> </w:t>
      </w:r>
      <w:bookmarkStart w:id="26" w:name="LASTCURSORPOSITION"/>
      <w:bookmarkEnd w:id="26"/>
      <w:r>
        <w:t>12 and 14 of the Sale of Goods Act 1979 and Section 2 of the Supply of Goods and</w:t>
      </w:r>
      <w:r w:rsidR="00CE3C72">
        <w:t xml:space="preserve"> </w:t>
      </w:r>
      <w:r>
        <w:t>Services Act 1982.</w:t>
      </w:r>
    </w:p>
    <w:p w14:paraId="3119BF6B" w14:textId="77777777" w:rsidR="008A569F" w:rsidRDefault="00AF0C96" w:rsidP="00974806">
      <w:pPr>
        <w:jc w:val="both"/>
      </w:pPr>
      <w:r>
        <w:lastRenderedPageBreak/>
        <w:t>10.2</w:t>
      </w:r>
      <w:r>
        <w:tab/>
        <w:t xml:space="preserve">the Supplier shall discharge its obligations hereunder with all due skill, </w:t>
      </w:r>
      <w:bookmarkStart w:id="27" w:name="_Int_BxOHrQ4L"/>
      <w:r>
        <w:t>care</w:t>
      </w:r>
      <w:bookmarkEnd w:id="27"/>
      <w:r>
        <w:t xml:space="preserve"> and diligence </w:t>
      </w:r>
      <w:r>
        <w:tab/>
        <w:t xml:space="preserve">including good industry practice and (without limited the generality of this Clause) in </w:t>
      </w:r>
      <w:r>
        <w:tab/>
        <w:t>accordance with its own established internal procedures.</w:t>
      </w:r>
    </w:p>
    <w:p w14:paraId="43D1311B" w14:textId="77777777" w:rsidR="008A569F" w:rsidRDefault="00AF0C96" w:rsidP="00E63B6D">
      <w:pPr>
        <w:pStyle w:val="Heading3"/>
        <w:numPr>
          <w:ilvl w:val="0"/>
          <w:numId w:val="81"/>
        </w:numPr>
        <w:jc w:val="both"/>
      </w:pPr>
      <w:r>
        <w:t>Intellectual Property Rights</w:t>
      </w:r>
    </w:p>
    <w:p w14:paraId="4B55AC5A" w14:textId="776D53B8" w:rsidR="008A569F" w:rsidRDefault="00AF0C96" w:rsidP="00974806">
      <w:pPr>
        <w:jc w:val="both"/>
      </w:pPr>
      <w:r>
        <w:t xml:space="preserve">11.1 </w:t>
      </w:r>
      <w:r w:rsidR="00AB4949">
        <w:tab/>
      </w:r>
      <w:r>
        <w:t xml:space="preserve">The Supplier grants the Customer a perpetual, royalty-free, irrevocable, non-exclusive </w:t>
      </w:r>
      <w:r w:rsidR="00AB4949">
        <w:tab/>
      </w:r>
      <w:r>
        <w:t xml:space="preserve">license (with the right to sub-license) to use all </w:t>
      </w:r>
      <w:r w:rsidR="00F60328">
        <w:t>Intellectual Property Rights</w:t>
      </w:r>
      <w:r>
        <w:t xml:space="preserve"> in the Goods or </w:t>
      </w:r>
      <w:r w:rsidR="00AB4949">
        <w:tab/>
      </w:r>
      <w:r>
        <w:t xml:space="preserve">in any materials accompanying the Goods to the extent that it is necessary to fulfil its </w:t>
      </w:r>
      <w:r w:rsidR="00AB4949">
        <w:tab/>
      </w:r>
      <w:r>
        <w:t>obligations under this Agreement.</w:t>
      </w:r>
    </w:p>
    <w:p w14:paraId="30C1E6D7" w14:textId="21741D13" w:rsidR="008A569F" w:rsidRDefault="00AF0C96" w:rsidP="00F60328">
      <w:pPr>
        <w:ind w:left="720" w:hanging="720"/>
        <w:jc w:val="both"/>
      </w:pPr>
      <w:r>
        <w:t xml:space="preserve">11.2 </w:t>
      </w:r>
      <w:r>
        <w:tab/>
        <w:t xml:space="preserve">All </w:t>
      </w:r>
      <w:r w:rsidR="00F60328">
        <w:t>Intellectual Property Rights</w:t>
      </w:r>
      <w:r>
        <w:t xml:space="preserve"> provided by the Customer to the Supplier for the purposes of this Agreement to deliver Services shall remain the property of the Customer but the Customer hereby grants the Supplier a royalty-free, </w:t>
      </w:r>
      <w:bookmarkStart w:id="28" w:name="_Int_WuNGrGxk"/>
      <w:r>
        <w:t>non-exclusive</w:t>
      </w:r>
      <w:bookmarkEnd w:id="28"/>
      <w:r>
        <w:t xml:space="preserve"> and non-transferable </w:t>
      </w:r>
      <w:r w:rsidR="00A07E95">
        <w:t xml:space="preserve">license for the </w:t>
      </w:r>
      <w:r>
        <w:t>sole purpose of enabling the Supplier to perform its obligations under this Agreement.</w:t>
      </w:r>
    </w:p>
    <w:p w14:paraId="19C1A066" w14:textId="45FDD633" w:rsidR="008A569F" w:rsidRDefault="00AF0C96" w:rsidP="00F60328">
      <w:pPr>
        <w:ind w:left="720" w:hanging="720"/>
        <w:jc w:val="both"/>
      </w:pPr>
      <w:r>
        <w:t>11.3</w:t>
      </w:r>
      <w:r>
        <w:tab/>
        <w:t xml:space="preserve">All </w:t>
      </w:r>
      <w:r w:rsidR="00F60328">
        <w:t>Intellectual Property Rights</w:t>
      </w:r>
      <w:r>
        <w:t xml:space="preserve"> in any materials created or developed by the Supplier </w:t>
      </w:r>
      <w:r w:rsidR="00A07E95">
        <w:t xml:space="preserve">pursuant to this Agreement or arising </w:t>
      </w:r>
      <w:bookmarkStart w:id="29" w:name="_Int_BZgxcbYS"/>
      <w:r w:rsidR="00A07E95">
        <w:t>as a result of</w:t>
      </w:r>
      <w:bookmarkEnd w:id="29"/>
      <w:r w:rsidR="00A07E95">
        <w:t xml:space="preserve"> the provision of the Services shall vest in the Supplier</w:t>
      </w:r>
      <w:r w:rsidR="76B0F055">
        <w:t xml:space="preserve">. </w:t>
      </w:r>
      <w:r w:rsidR="00A07E95">
        <w:t xml:space="preserve">If, and to the extent, that any </w:t>
      </w:r>
      <w:r w:rsidR="00F60328">
        <w:t>Intellectual Property Rights</w:t>
      </w:r>
      <w:r w:rsidR="00A07E95">
        <w:t xml:space="preserve"> in such goods or materials vest in the Customer by operation of law, the Customer hereby assigns to the Supplier by way of a present assignment of future rights that shall take place immediately on the coming into existence of any such </w:t>
      </w:r>
      <w:r w:rsidR="00F60328">
        <w:t>Intellectual Property Rights</w:t>
      </w:r>
      <w:r w:rsidR="00A07E95">
        <w:t xml:space="preserve"> all its </w:t>
      </w:r>
      <w:r w:rsidR="00F60328">
        <w:t>Intellectual Property Rights</w:t>
      </w:r>
      <w:r w:rsidR="00A07E95">
        <w:t xml:space="preserve"> in such in the goods or materials (with full title guarantee and free from all third-party rights).</w:t>
      </w:r>
      <w:r>
        <w:tab/>
      </w:r>
    </w:p>
    <w:p w14:paraId="343317D0" w14:textId="77777777" w:rsidR="008A569F" w:rsidRDefault="00AF0C96" w:rsidP="00974806">
      <w:pPr>
        <w:jc w:val="both"/>
      </w:pPr>
      <w:r>
        <w:t xml:space="preserve">11.4 </w:t>
      </w:r>
      <w:r>
        <w:tab/>
        <w:t>The Supplier hereby grants the Customer:</w:t>
      </w:r>
    </w:p>
    <w:p w14:paraId="2725473A" w14:textId="39CE7382" w:rsidR="008A569F" w:rsidRDefault="00AF0C96" w:rsidP="00AF0C96">
      <w:pPr>
        <w:ind w:left="2127" w:hanging="720"/>
        <w:jc w:val="both"/>
      </w:pPr>
      <w:r>
        <w:t>11.4.1</w:t>
      </w:r>
      <w:r>
        <w:tab/>
        <w:t xml:space="preserve">a perpetual, royalty-free, irrevocable, non-exclusive license (with a right to sub-license) to use all </w:t>
      </w:r>
      <w:r w:rsidR="00F60328">
        <w:t>Intellectual Property Rights</w:t>
      </w:r>
      <w:r>
        <w:t xml:space="preserve"> in the materials created or developed pursuant to this Agreement and any </w:t>
      </w:r>
      <w:r w:rsidR="00F60328">
        <w:t>Intellectual Property Rights</w:t>
      </w:r>
      <w:r>
        <w:t xml:space="preserve"> arising as a result of the provision of the Services; and</w:t>
      </w:r>
    </w:p>
    <w:p w14:paraId="5C2A4C8B" w14:textId="655DE8E7" w:rsidR="008A569F" w:rsidRDefault="00AF0C96" w:rsidP="00AF0C96">
      <w:pPr>
        <w:ind w:left="2127" w:hanging="720"/>
        <w:jc w:val="both"/>
      </w:pPr>
      <w:r>
        <w:t xml:space="preserve">11.4.2 a perpetual, royalty-free, </w:t>
      </w:r>
      <w:bookmarkStart w:id="30" w:name="_Int_CZRUGB0x"/>
      <w:r>
        <w:t>irrevocable</w:t>
      </w:r>
      <w:bookmarkEnd w:id="30"/>
      <w:r>
        <w:t xml:space="preserve"> and non-exclusive license (with a right</w:t>
      </w:r>
      <w:r w:rsidR="00030A0A">
        <w:t xml:space="preserve"> </w:t>
      </w:r>
      <w:r>
        <w:t>to</w:t>
      </w:r>
      <w:r w:rsidR="00030A0A">
        <w:t xml:space="preserve"> </w:t>
      </w:r>
      <w:r>
        <w:t>sub-license) to use:</w:t>
      </w:r>
    </w:p>
    <w:p w14:paraId="5DC74D7B" w14:textId="290C2F8C" w:rsidR="008A569F" w:rsidRDefault="00AF0C96" w:rsidP="00AF0C96">
      <w:pPr>
        <w:ind w:left="2127"/>
        <w:jc w:val="both"/>
      </w:pPr>
      <w:r>
        <w:t xml:space="preserve">11.4.2.1 any </w:t>
      </w:r>
      <w:r w:rsidR="00F60328">
        <w:t>Intellectual Property Rights</w:t>
      </w:r>
      <w:r>
        <w:t xml:space="preserve"> vested in or licensed to the Supplier on the date of this Agreement; and</w:t>
      </w:r>
    </w:p>
    <w:p w14:paraId="41F4517C" w14:textId="46170F1D" w:rsidR="008A569F" w:rsidRDefault="00AF0C96" w:rsidP="00AF0C96">
      <w:pPr>
        <w:ind w:left="2127"/>
        <w:jc w:val="both"/>
      </w:pPr>
      <w:r>
        <w:t>11.4.2.2</w:t>
      </w:r>
      <w:r w:rsidR="002425EE">
        <w:t xml:space="preserve"> </w:t>
      </w:r>
      <w:r>
        <w:t xml:space="preserve">any </w:t>
      </w:r>
      <w:r w:rsidR="00F60328">
        <w:t>Intellectual Property Rights</w:t>
      </w:r>
      <w:r>
        <w:t xml:space="preserve"> created during the Term but which are neither created or developed pursuant to this Agreement nor arise as a result of the provision of the Services,</w:t>
      </w:r>
      <w:r w:rsidR="00D805DB">
        <w:t xml:space="preserve"> </w:t>
      </w:r>
      <w:r>
        <w:t xml:space="preserve">including any modifications to or derivative versions of any such </w:t>
      </w:r>
      <w:r w:rsidR="00F60328">
        <w:t>Intellectual Property Rights</w:t>
      </w:r>
      <w:r>
        <w:t>, which the Customer reasonably requires in order to exercise its rights and take the benefit of this Agreement including the Services provided.</w:t>
      </w:r>
    </w:p>
    <w:p w14:paraId="54E6C7CE" w14:textId="5388D6FD" w:rsidR="008A569F" w:rsidRDefault="00AF0C96" w:rsidP="00974806">
      <w:pPr>
        <w:jc w:val="both"/>
      </w:pPr>
      <w:r>
        <w:t>11.</w:t>
      </w:r>
      <w:r w:rsidR="00E332FA">
        <w:t>5</w:t>
      </w:r>
      <w:r>
        <w:tab/>
        <w:t xml:space="preserve">The Supplier shall indemnify, and keep indemnified, the Customer in full against all costs, </w:t>
      </w:r>
      <w:r w:rsidR="002425EE">
        <w:tab/>
      </w:r>
      <w:r>
        <w:t xml:space="preserve">expenses, damages and losses (whether direct or indirect), including any interest, </w:t>
      </w:r>
      <w:r w:rsidR="002425EE">
        <w:tab/>
      </w:r>
      <w:r>
        <w:t xml:space="preserve">penalties, and reasonable legal and other professional fees awarded against or incurred </w:t>
      </w:r>
      <w:r w:rsidR="002425EE">
        <w:tab/>
      </w:r>
      <w:r>
        <w:t xml:space="preserve">or paid by the Customer as a result of or in connection with any claim made against the </w:t>
      </w:r>
      <w:r w:rsidR="002425EE">
        <w:tab/>
      </w:r>
      <w:r>
        <w:t xml:space="preserve">Customer for actual or alleged infringement of a third party’s intellectual property arising </w:t>
      </w:r>
      <w:r w:rsidR="002425EE">
        <w:tab/>
      </w:r>
      <w:r>
        <w:t xml:space="preserve">out of, or in connection with, the supply or use of the Goods or Services, to the extent that </w:t>
      </w:r>
      <w:r w:rsidR="00030A0A">
        <w:tab/>
      </w:r>
      <w:r>
        <w:t>the claim is attributable to the acts or omission of the Supplier or any Staff.</w:t>
      </w:r>
    </w:p>
    <w:p w14:paraId="348C07CC" w14:textId="4B226148" w:rsidR="008A569F" w:rsidRDefault="00AF0C96" w:rsidP="00974806">
      <w:pPr>
        <w:ind w:left="720" w:hanging="720"/>
        <w:jc w:val="both"/>
      </w:pPr>
      <w:r>
        <w:lastRenderedPageBreak/>
        <w:t>11.</w:t>
      </w:r>
      <w:r w:rsidR="00E332FA">
        <w:t>6</w:t>
      </w:r>
      <w:r>
        <w:tab/>
        <w:t xml:space="preserve">The </w:t>
      </w:r>
      <w:r w:rsidR="0062306A">
        <w:t>Parties</w:t>
      </w:r>
      <w:r>
        <w:t xml:space="preserve"> shall not, and shall procure that the Staff shall not, (except when necessary </w:t>
      </w:r>
      <w:r>
        <w:tab/>
        <w:t xml:space="preserve">for the performance of the </w:t>
      </w:r>
      <w:r w:rsidR="00F60328">
        <w:t>Agreement</w:t>
      </w:r>
      <w:r>
        <w:t>) without prior Approval, use o</w:t>
      </w:r>
      <w:r w:rsidR="227EC14E">
        <w:t>r</w:t>
      </w:r>
      <w:r>
        <w:t xml:space="preserve"> disclose any other </w:t>
      </w:r>
      <w:r w:rsidR="0062306A">
        <w:t>Parties</w:t>
      </w:r>
      <w:r>
        <w:t xml:space="preserve"> IPRs to any third party</w:t>
      </w:r>
      <w:r w:rsidR="007C4234">
        <w:t>.</w:t>
      </w:r>
    </w:p>
    <w:p w14:paraId="7B13EE67" w14:textId="4D9861CC" w:rsidR="008A569F" w:rsidRDefault="00AF0C96" w:rsidP="00974806">
      <w:pPr>
        <w:jc w:val="both"/>
      </w:pPr>
      <w:r>
        <w:t>11.</w:t>
      </w:r>
      <w:r w:rsidR="00E332FA">
        <w:t>7</w:t>
      </w:r>
      <w:r>
        <w:tab/>
        <w:t xml:space="preserve">Prior to using any third-party IPR, the Supplier shall ensure that they have all necessary </w:t>
      </w:r>
      <w:r w:rsidR="002425EE">
        <w:tab/>
      </w:r>
      <w:r>
        <w:t xml:space="preserve">third-party licenses to enable them to use the third-party </w:t>
      </w:r>
      <w:r w:rsidR="00F60328">
        <w:t>Intellectual Property Rights</w:t>
      </w:r>
      <w:r>
        <w:t xml:space="preserve"> to carry </w:t>
      </w:r>
      <w:r w:rsidR="00030A0A">
        <w:tab/>
      </w:r>
      <w:r>
        <w:t xml:space="preserve">out its obligations under the </w:t>
      </w:r>
      <w:r w:rsidR="00F60328">
        <w:t>Agreement</w:t>
      </w:r>
      <w:r>
        <w:t>.</w:t>
      </w:r>
    </w:p>
    <w:p w14:paraId="46ADE8B1" w14:textId="69ECBCE1" w:rsidR="008A569F" w:rsidRDefault="00AF0C96" w:rsidP="00974806">
      <w:pPr>
        <w:jc w:val="both"/>
      </w:pPr>
      <w:r>
        <w:t>11.</w:t>
      </w:r>
      <w:r w:rsidR="00E332FA">
        <w:t>8</w:t>
      </w:r>
      <w:r>
        <w:tab/>
        <w:t xml:space="preserve">Where the Supplier is granted Approval by the Customer to use the third-party rights, the </w:t>
      </w:r>
      <w:r w:rsidR="002425EE">
        <w:tab/>
      </w:r>
      <w:r>
        <w:t xml:space="preserve">Supplier shall procure that the owner of the third-party rights grants to the Customer a </w:t>
      </w:r>
      <w:r w:rsidR="002425EE">
        <w:tab/>
      </w:r>
      <w:r>
        <w:t>license upon the terms informed to the Customer when seeking the Approval.</w:t>
      </w:r>
    </w:p>
    <w:p w14:paraId="18C4B122" w14:textId="3A16E18D" w:rsidR="008A569F" w:rsidRDefault="00AF0C96" w:rsidP="00974806">
      <w:pPr>
        <w:ind w:left="720" w:hanging="720"/>
        <w:jc w:val="both"/>
      </w:pPr>
      <w:r>
        <w:t>11.</w:t>
      </w:r>
      <w:r w:rsidR="00E332FA">
        <w:t>9</w:t>
      </w:r>
      <w:r>
        <w:tab/>
        <w:t xml:space="preserve">The Supplier shall provide details of any third-party licenses required on request </w:t>
      </w:r>
      <w:r w:rsidR="002425EE">
        <w:t>to</w:t>
      </w:r>
      <w:r>
        <w:t xml:space="preserve"> deliver the Services, including licenses relating to software or hardware supplied by the </w:t>
      </w:r>
      <w:r w:rsidR="00F60328">
        <w:t>Supplier</w:t>
      </w:r>
      <w:r>
        <w:t xml:space="preserve"> shall be set out in the order form and as supplied by the </w:t>
      </w:r>
      <w:r w:rsidR="00F60328">
        <w:t>Supplier</w:t>
      </w:r>
      <w:r>
        <w:t xml:space="preserve"> to the Customer prior to acceptance of the same.</w:t>
      </w:r>
    </w:p>
    <w:p w14:paraId="4CCC2F3B" w14:textId="7546B3F5" w:rsidR="008A569F" w:rsidRDefault="00AF0C96" w:rsidP="00F60328">
      <w:pPr>
        <w:ind w:left="720" w:hanging="720"/>
        <w:jc w:val="both"/>
      </w:pPr>
      <w:r>
        <w:t>11.</w:t>
      </w:r>
      <w:r w:rsidR="00E332FA">
        <w:t>10</w:t>
      </w:r>
      <w:r>
        <w:tab/>
        <w:t xml:space="preserve">If there is an IPR </w:t>
      </w:r>
      <w:r w:rsidR="00F60328">
        <w:t>c</w:t>
      </w:r>
      <w:r>
        <w:t>laim, the Supplier indemnifies the Customer and each</w:t>
      </w:r>
      <w:r w:rsidR="00E332FA">
        <w:t xml:space="preserve"> </w:t>
      </w:r>
      <w:r>
        <w:t>Customer</w:t>
      </w:r>
      <w:r w:rsidR="00F60328">
        <w:t xml:space="preserve"> </w:t>
      </w:r>
      <w:r>
        <w:t xml:space="preserve">against all losses, damages, </w:t>
      </w:r>
      <w:bookmarkStart w:id="31" w:name="_Int_vplan0j2"/>
      <w:r>
        <w:t>costs</w:t>
      </w:r>
      <w:bookmarkEnd w:id="31"/>
      <w:r>
        <w:t xml:space="preserve"> or expenses (including professional fees and fines) incurred as a result. The Supplier will have sole </w:t>
      </w:r>
      <w:r w:rsidR="00030A0A">
        <w:t>c</w:t>
      </w:r>
      <w:r>
        <w:t>ontrol over defending any claim.</w:t>
      </w:r>
    </w:p>
    <w:p w14:paraId="503CC805" w14:textId="77777777" w:rsidR="008A569F" w:rsidRDefault="00AF0C96" w:rsidP="00E63B6D">
      <w:pPr>
        <w:pStyle w:val="Heading3"/>
        <w:numPr>
          <w:ilvl w:val="0"/>
          <w:numId w:val="81"/>
        </w:numPr>
        <w:jc w:val="both"/>
      </w:pPr>
      <w:r>
        <w:t>Governance and Records</w:t>
      </w:r>
    </w:p>
    <w:p w14:paraId="46D23CA3" w14:textId="77777777" w:rsidR="008A569F" w:rsidRDefault="00AF0C96" w:rsidP="00974806">
      <w:pPr>
        <w:jc w:val="both"/>
      </w:pPr>
      <w:r>
        <w:t>12.1</w:t>
      </w:r>
      <w:r>
        <w:tab/>
        <w:t>The Supplier shall:</w:t>
      </w:r>
    </w:p>
    <w:p w14:paraId="0A6D045F" w14:textId="3D9BF2E0" w:rsidR="008A569F" w:rsidRDefault="00AF0C96" w:rsidP="00AF0C96">
      <w:pPr>
        <w:ind w:left="2127" w:hanging="709"/>
        <w:jc w:val="both"/>
      </w:pPr>
      <w:r>
        <w:t xml:space="preserve">12.1.1 attend progress meetings with the Customer at the frequency and times </w:t>
      </w:r>
      <w:r>
        <w:tab/>
      </w:r>
      <w:r>
        <w:tab/>
        <w:t>specified by the Customer and shall ensure that its representatives are suitably qualified to attend such meetings; and</w:t>
      </w:r>
    </w:p>
    <w:p w14:paraId="134D6B1C" w14:textId="0E5713B6" w:rsidR="008A569F" w:rsidRDefault="00AF0C96" w:rsidP="00AF0C96">
      <w:pPr>
        <w:ind w:left="2127" w:hanging="709"/>
        <w:jc w:val="both"/>
      </w:pPr>
      <w:r>
        <w:t xml:space="preserve">12.1.2 submit progress reports to the Customer at the times and in the format </w:t>
      </w:r>
      <w:r>
        <w:tab/>
      </w:r>
      <w:r>
        <w:tab/>
        <w:t xml:space="preserve">specified by </w:t>
      </w:r>
      <w:r w:rsidR="00030A0A">
        <w:tab/>
      </w:r>
      <w:r>
        <w:t>the Customer.</w:t>
      </w:r>
    </w:p>
    <w:p w14:paraId="1C12C64C" w14:textId="34096323" w:rsidR="008A569F" w:rsidRDefault="00AF0C96" w:rsidP="00974806">
      <w:pPr>
        <w:jc w:val="both"/>
      </w:pPr>
      <w:r>
        <w:t xml:space="preserve">12.2 </w:t>
      </w:r>
      <w:r>
        <w:tab/>
        <w:t xml:space="preserve">The Supplier shall keep and maintain until 6 years after the end of this Agreement, or as </w:t>
      </w:r>
      <w:r>
        <w:tab/>
        <w:t xml:space="preserve">long a period as may be agreed between the </w:t>
      </w:r>
      <w:r w:rsidR="0062306A">
        <w:t>Parties</w:t>
      </w:r>
      <w:r>
        <w:t xml:space="preserve">, full and accurate records of this </w:t>
      </w:r>
      <w:r>
        <w:tab/>
        <w:t xml:space="preserve">Agreement including the Goods or Services supplied under it and all payments made by </w:t>
      </w:r>
      <w:r>
        <w:tab/>
        <w:t xml:space="preserve">the Customer. The Supplier shall on request afford the Customer or the Customer’s </w:t>
      </w:r>
      <w:r>
        <w:tab/>
        <w:t xml:space="preserve">representatives such access to those records as may be </w:t>
      </w:r>
      <w:bookmarkStart w:id="32" w:name="_Int_ovWuL1Uf"/>
      <w:r>
        <w:t>reasonably requested</w:t>
      </w:r>
      <w:bookmarkEnd w:id="32"/>
      <w:r>
        <w:t xml:space="preserve"> by the </w:t>
      </w:r>
      <w:r>
        <w:tab/>
        <w:t xml:space="preserve">Customer in connection with this Agreement. </w:t>
      </w:r>
    </w:p>
    <w:p w14:paraId="174E2322" w14:textId="77777777" w:rsidR="008A569F" w:rsidRDefault="00AF0C96" w:rsidP="00E63B6D">
      <w:pPr>
        <w:pStyle w:val="Heading3"/>
        <w:numPr>
          <w:ilvl w:val="0"/>
          <w:numId w:val="81"/>
        </w:numPr>
        <w:jc w:val="both"/>
      </w:pPr>
      <w:r>
        <w:t>Confidentiality, Transparency and Publicity</w:t>
      </w:r>
    </w:p>
    <w:p w14:paraId="2BA69ACE" w14:textId="77777777" w:rsidR="008A569F" w:rsidRDefault="00AF0C96" w:rsidP="00974806">
      <w:pPr>
        <w:jc w:val="both"/>
      </w:pPr>
      <w:r>
        <w:t xml:space="preserve">13.1 </w:t>
      </w:r>
      <w:r>
        <w:tab/>
        <w:t xml:space="preserve">Subject to </w:t>
      </w:r>
      <w:r w:rsidRPr="007C4234">
        <w:rPr>
          <w:b/>
          <w:bCs/>
        </w:rPr>
        <w:t>clause 13.2</w:t>
      </w:r>
      <w:r>
        <w:t>, each Party shall:</w:t>
      </w:r>
    </w:p>
    <w:p w14:paraId="318DA74E" w14:textId="030D074C" w:rsidR="008A569F" w:rsidRDefault="00AF0C96" w:rsidP="00AF0C96">
      <w:pPr>
        <w:ind w:left="2268" w:hanging="850"/>
        <w:jc w:val="both"/>
      </w:pPr>
      <w:r>
        <w:t>13.1.1</w:t>
      </w:r>
      <w:r>
        <w:tab/>
        <w:t xml:space="preserve">treat all Confidential Information it receives as </w:t>
      </w:r>
      <w:r w:rsidR="004444EC">
        <w:t>confidential,</w:t>
      </w:r>
      <w:r>
        <w:t xml:space="preserve"> safeguard it accordingly </w:t>
      </w:r>
      <w:r w:rsidR="00030A0A">
        <w:tab/>
      </w:r>
      <w:r>
        <w:t>and not disclose it to any other person without the prior written permission of the disclosing Party; and</w:t>
      </w:r>
    </w:p>
    <w:p w14:paraId="22582657" w14:textId="081122EC" w:rsidR="008A569F" w:rsidRDefault="00AF0C96" w:rsidP="00AF0C96">
      <w:pPr>
        <w:ind w:left="2268" w:hanging="850"/>
        <w:jc w:val="both"/>
      </w:pPr>
      <w:r>
        <w:t xml:space="preserve">13.1.2 </w:t>
      </w:r>
      <w:r>
        <w:tab/>
        <w:t>not use or exploit the disclosing Party’s Confidential Information in any way except for the purposes anticipated under this Agreement.</w:t>
      </w:r>
    </w:p>
    <w:p w14:paraId="2AC3AAA1" w14:textId="77777777" w:rsidR="008A569F" w:rsidRDefault="00AF0C96" w:rsidP="00974806">
      <w:pPr>
        <w:jc w:val="both"/>
      </w:pPr>
      <w:r>
        <w:t>13.2</w:t>
      </w:r>
      <w:r>
        <w:tab/>
        <w:t xml:space="preserve">Notwithstanding </w:t>
      </w:r>
      <w:r w:rsidRPr="007C4234">
        <w:rPr>
          <w:b/>
          <w:bCs/>
        </w:rPr>
        <w:t>clause 13.1</w:t>
      </w:r>
      <w:r>
        <w:t>, a Party may disclose Confidential Information which it</w:t>
      </w:r>
      <w:r w:rsidR="002425EE">
        <w:t xml:space="preserve"> </w:t>
      </w:r>
      <w:r w:rsidR="002425EE">
        <w:tab/>
      </w:r>
      <w:r>
        <w:t>receives from the other Party:</w:t>
      </w:r>
    </w:p>
    <w:p w14:paraId="2F759FDB" w14:textId="37D0098E" w:rsidR="008A569F" w:rsidRDefault="00AF0C96" w:rsidP="00AF0C96">
      <w:pPr>
        <w:ind w:left="2268" w:hanging="850"/>
        <w:jc w:val="both"/>
      </w:pPr>
      <w:r>
        <w:lastRenderedPageBreak/>
        <w:t xml:space="preserve">13.2.1 where disclosure is required by applicable law or by a court of competent </w:t>
      </w:r>
      <w:bookmarkStart w:id="33" w:name="_Int_HuE3alzm"/>
      <w:r>
        <w:t>jurisdiction</w:t>
      </w:r>
      <w:bookmarkEnd w:id="33"/>
      <w:r>
        <w:t>;</w:t>
      </w:r>
    </w:p>
    <w:p w14:paraId="4E826555" w14:textId="14756B37" w:rsidR="008A569F" w:rsidRDefault="00AF0C96" w:rsidP="00AF0C96">
      <w:pPr>
        <w:ind w:left="2268" w:hanging="850"/>
        <w:jc w:val="both"/>
      </w:pPr>
      <w:r>
        <w:t xml:space="preserve">13.2.2 </w:t>
      </w:r>
      <w:r>
        <w:tab/>
        <w:t>to its auditors or for the purposes of regulatory requirements;</w:t>
      </w:r>
    </w:p>
    <w:p w14:paraId="7B76405F" w14:textId="21769846" w:rsidR="008A569F" w:rsidRDefault="00AF0C96" w:rsidP="00AF0C96">
      <w:pPr>
        <w:ind w:left="2268" w:hanging="850"/>
        <w:jc w:val="both"/>
      </w:pPr>
      <w:r>
        <w:t xml:space="preserve">13.2.3 </w:t>
      </w:r>
      <w:r>
        <w:tab/>
        <w:t>on a confidential basis, to its professional advisers;</w:t>
      </w:r>
    </w:p>
    <w:p w14:paraId="02907C32" w14:textId="7685044A" w:rsidR="008A569F" w:rsidRDefault="00AF0C96" w:rsidP="00AF0C96">
      <w:pPr>
        <w:ind w:left="2268" w:hanging="850"/>
        <w:jc w:val="both"/>
      </w:pPr>
      <w:r>
        <w:t xml:space="preserve">13.2.4 </w:t>
      </w:r>
      <w:r>
        <w:tab/>
        <w:t xml:space="preserve">to the Serious Fraud Office where the Party has reasonable grounds to believe that </w:t>
      </w:r>
      <w:r w:rsidR="00030A0A">
        <w:tab/>
      </w:r>
      <w:r>
        <w:t>the other Party is involved in activity that may constitute a criminal offence under the Bribery Act 2010;</w:t>
      </w:r>
    </w:p>
    <w:p w14:paraId="7BF92B0E" w14:textId="1D595279" w:rsidR="008A569F" w:rsidRDefault="00330783" w:rsidP="00AF0C96">
      <w:pPr>
        <w:ind w:left="2268" w:hanging="850"/>
        <w:jc w:val="both"/>
      </w:pPr>
      <w:r>
        <w:t>13.2.5   where the receiving Party is the Supplier, to the Staff on a need-to-know basis to</w:t>
      </w:r>
      <w:r w:rsidR="00AF0C96">
        <w:t xml:space="preserve"> </w:t>
      </w:r>
      <w:r>
        <w:t xml:space="preserve">enable performance of the Supplier’s obligations under this Agreement provided that the Supplier shall procure that any Staff to whom it discloses Confidential Information pursuant to this </w:t>
      </w:r>
      <w:r w:rsidRPr="007C4234">
        <w:rPr>
          <w:b/>
          <w:bCs/>
        </w:rPr>
        <w:t>clause 13.2.5</w:t>
      </w:r>
      <w:r>
        <w:t xml:space="preserve"> shall observe the Supplier’s confidentiality obligations under this Agreement; and</w:t>
      </w:r>
    </w:p>
    <w:p w14:paraId="20F5AE54" w14:textId="4A0187F8" w:rsidR="008A569F" w:rsidRDefault="00AF0C96" w:rsidP="00AF0C96">
      <w:pPr>
        <w:ind w:left="2268" w:hanging="850"/>
        <w:jc w:val="both"/>
      </w:pPr>
      <w:r>
        <w:t>13.2.6   where the receiving Party is the Customer:</w:t>
      </w:r>
    </w:p>
    <w:p w14:paraId="0C2D88D6" w14:textId="4126D9D9" w:rsidR="002425EE" w:rsidRDefault="00AF0C96" w:rsidP="00AF0C96">
      <w:pPr>
        <w:spacing w:line="240" w:lineRule="auto"/>
        <w:ind w:left="2127" w:hanging="567"/>
        <w:jc w:val="both"/>
      </w:pPr>
      <w:r>
        <w:tab/>
      </w:r>
      <w:r>
        <w:tab/>
      </w:r>
      <w:r w:rsidR="008A569F">
        <w:t>(a)</w:t>
      </w:r>
      <w:r w:rsidR="008A569F">
        <w:tab/>
        <w:t xml:space="preserve">on a confidential basis to the employees, agents, consultants and </w:t>
      </w:r>
      <w:r>
        <w:tab/>
      </w:r>
      <w:r>
        <w:tab/>
      </w:r>
      <w:r>
        <w:tab/>
      </w:r>
      <w:r w:rsidR="008A569F">
        <w:t>contractors of the Customer;</w:t>
      </w:r>
    </w:p>
    <w:p w14:paraId="49E735AF" w14:textId="7AA8DAE8" w:rsidR="002425EE" w:rsidRDefault="00AF0C96" w:rsidP="00AF0C96">
      <w:pPr>
        <w:spacing w:line="240" w:lineRule="auto"/>
        <w:ind w:left="2127" w:hanging="567"/>
        <w:jc w:val="both"/>
      </w:pPr>
      <w:r>
        <w:tab/>
      </w:r>
      <w:r>
        <w:tab/>
      </w:r>
      <w:r w:rsidR="008A569F">
        <w:t>(b)</w:t>
      </w:r>
      <w:r w:rsidR="008A569F">
        <w:tab/>
        <w:t xml:space="preserve">on a confidential basis to any Public Sector Authority, any successor </w:t>
      </w:r>
      <w:r>
        <w:tab/>
      </w:r>
      <w:r>
        <w:tab/>
      </w:r>
      <w:r w:rsidR="008A569F">
        <w:t xml:space="preserve">body to a Public Sector Authority or any company to which the Customer </w:t>
      </w:r>
      <w:r w:rsidR="001310F8">
        <w:tab/>
      </w:r>
      <w:r w:rsidR="001310F8">
        <w:tab/>
      </w:r>
      <w:r w:rsidR="008A569F">
        <w:t>transfers or</w:t>
      </w:r>
      <w:r w:rsidR="001310F8">
        <w:t xml:space="preserve"> </w:t>
      </w:r>
      <w:r w:rsidR="008A569F">
        <w:t>proposes to transfer all or any part of its business</w:t>
      </w:r>
    </w:p>
    <w:p w14:paraId="46036067" w14:textId="1D0B132C" w:rsidR="001310F8" w:rsidRDefault="00AF0C96" w:rsidP="00AF0C96">
      <w:pPr>
        <w:spacing w:line="240" w:lineRule="auto"/>
        <w:ind w:left="2127" w:hanging="567"/>
        <w:jc w:val="both"/>
      </w:pPr>
      <w:r>
        <w:tab/>
      </w:r>
      <w:r>
        <w:tab/>
      </w:r>
      <w:r w:rsidR="008A569F">
        <w:t>(c)</w:t>
      </w:r>
      <w:r w:rsidR="008A569F">
        <w:tab/>
        <w:t xml:space="preserve">to the extent that the Customer (acting reasonably) deems disclosure </w:t>
      </w:r>
      <w:r>
        <w:tab/>
      </w:r>
      <w:r>
        <w:tab/>
      </w:r>
      <w:r w:rsidR="008A569F">
        <w:t xml:space="preserve">necessary or appropriate </w:t>
      </w:r>
      <w:bookmarkStart w:id="34" w:name="_Int_9VigHEIT"/>
      <w:r w:rsidR="008A569F">
        <w:t>in the course of</w:t>
      </w:r>
      <w:bookmarkEnd w:id="34"/>
      <w:r w:rsidR="008A569F">
        <w:t xml:space="preserve"> carrying out its public </w:t>
      </w:r>
      <w:r>
        <w:tab/>
      </w:r>
      <w:r>
        <w:tab/>
      </w:r>
      <w:r>
        <w:tab/>
      </w:r>
      <w:r w:rsidR="008A569F">
        <w:t>functions;</w:t>
      </w:r>
      <w:r>
        <w:t xml:space="preserve"> or </w:t>
      </w:r>
    </w:p>
    <w:p w14:paraId="0A96237E" w14:textId="77777777" w:rsidR="008A569F" w:rsidRDefault="00AF0C96" w:rsidP="00AF0C96">
      <w:pPr>
        <w:spacing w:line="240" w:lineRule="auto"/>
        <w:ind w:left="2127" w:hanging="567"/>
        <w:jc w:val="both"/>
      </w:pPr>
      <w:r>
        <w:tab/>
      </w:r>
      <w:r w:rsidR="001310F8">
        <w:tab/>
      </w:r>
      <w:r>
        <w:t>(d)</w:t>
      </w:r>
      <w:r>
        <w:tab/>
        <w:t xml:space="preserve">in accordance with </w:t>
      </w:r>
      <w:r w:rsidRPr="007C4234">
        <w:rPr>
          <w:b/>
          <w:bCs/>
        </w:rPr>
        <w:t>clause 14.</w:t>
      </w:r>
    </w:p>
    <w:p w14:paraId="3CDC449B" w14:textId="77777777" w:rsidR="008A569F" w:rsidRDefault="00AF0C96" w:rsidP="00974806">
      <w:pPr>
        <w:ind w:left="709" w:firstLine="11"/>
        <w:jc w:val="both"/>
      </w:pPr>
      <w:r>
        <w:t xml:space="preserve">and for the purposes of the foregoing, references to disclosure on a confidential basis shall mean disclosure subject to a confidentiality agreement or arrangement containing terms no less stringent than those placed on the Customer under this </w:t>
      </w:r>
      <w:r w:rsidRPr="007C4234">
        <w:rPr>
          <w:b/>
          <w:bCs/>
        </w:rPr>
        <w:t>clause 13</w:t>
      </w:r>
      <w:r>
        <w:t>.</w:t>
      </w:r>
    </w:p>
    <w:p w14:paraId="6940D21C" w14:textId="44F46C31" w:rsidR="008A569F" w:rsidRDefault="00AF0C96" w:rsidP="00974806">
      <w:pPr>
        <w:ind w:left="709" w:hanging="720"/>
        <w:jc w:val="both"/>
      </w:pPr>
      <w:r>
        <w:t>13.3</w:t>
      </w:r>
      <w:r>
        <w:tab/>
        <w:t xml:space="preserve">The </w:t>
      </w:r>
      <w:r w:rsidR="0062306A">
        <w:t>Parties</w:t>
      </w:r>
      <w:r>
        <w:t xml:space="preserve"> acknowledge that, except for any information which is exempt from disclosure </w:t>
      </w:r>
      <w:r w:rsidR="00030A0A">
        <w:tab/>
      </w:r>
      <w:r>
        <w:t>in accordance with the provisions of the FOIA, the content of this Agreement is not Confidential Information and the Supplier hereby gives its consent for the Customer to publish</w:t>
      </w:r>
      <w:r w:rsidR="004444EC">
        <w:t xml:space="preserve"> </w:t>
      </w:r>
      <w:r>
        <w:t xml:space="preserve">this Agreement in its entirety to the general public (but with any information that is exempt from disclosure in accordance with the FOIA redacted) including any changes to this Agreement agreed from time to time. The Customer may consult with the Supplier to </w:t>
      </w:r>
      <w:r w:rsidR="00030A0A">
        <w:tab/>
      </w:r>
      <w:r>
        <w:t>inform its decision regarding any redactions but shall have the final decision in its absolute discretion whether any of the content of this Agreement is exempt from disclosure in accordance with the provisions of the FOIA.</w:t>
      </w:r>
    </w:p>
    <w:p w14:paraId="76C97A46" w14:textId="5FACC991" w:rsidR="008A569F" w:rsidRDefault="00AF0C96" w:rsidP="00E008B2">
      <w:pPr>
        <w:ind w:left="709" w:hanging="709"/>
        <w:jc w:val="both"/>
      </w:pPr>
      <w:r>
        <w:t>13.4</w:t>
      </w:r>
      <w:r>
        <w:tab/>
        <w:t xml:space="preserve">The Supplier shall take reasonable steps </w:t>
      </w:r>
      <w:r w:rsidR="00AF1A11">
        <w:t>to</w:t>
      </w:r>
      <w:r>
        <w:t xml:space="preserve"> ensure that the </w:t>
      </w:r>
      <w:r w:rsidR="00035B1C">
        <w:t>it</w:t>
      </w:r>
      <w:r>
        <w:t xml:space="preserve"> </w:t>
      </w:r>
      <w:r w:rsidR="00035B1C">
        <w:t xml:space="preserve">(and its Staff) </w:t>
      </w:r>
      <w:r>
        <w:t>shall not</w:t>
      </w:r>
      <w:r w:rsidR="00035B1C">
        <w:t xml:space="preserve"> </w:t>
      </w:r>
      <w:r>
        <w:t>make any press announcement</w:t>
      </w:r>
      <w:r w:rsidR="00E008B2">
        <w:t>, social media announcement,</w:t>
      </w:r>
      <w:r>
        <w:t xml:space="preserve"> or publicise this Agreement or any part of the Agreement in any way, except with the prior written consent of the Customer.</w:t>
      </w:r>
    </w:p>
    <w:p w14:paraId="2A64C42B" w14:textId="77777777" w:rsidR="008A569F" w:rsidRDefault="00AF0C96" w:rsidP="00E63B6D">
      <w:pPr>
        <w:pStyle w:val="Heading3"/>
        <w:numPr>
          <w:ilvl w:val="0"/>
          <w:numId w:val="81"/>
        </w:numPr>
        <w:jc w:val="both"/>
      </w:pPr>
      <w:r>
        <w:t>Freedom of Information</w:t>
      </w:r>
    </w:p>
    <w:p w14:paraId="76C67F75" w14:textId="77777777" w:rsidR="008A569F" w:rsidRDefault="00AF0C96" w:rsidP="00974806">
      <w:pPr>
        <w:jc w:val="both"/>
      </w:pPr>
      <w:r>
        <w:t>14.1</w:t>
      </w:r>
      <w:r>
        <w:tab/>
        <w:t xml:space="preserve">The Supplier acknowledges that the Customer is subject to the requirements of the FOIA </w:t>
      </w:r>
      <w:r w:rsidR="00223FAF">
        <w:tab/>
      </w:r>
      <w:r>
        <w:t>and the Environmental Information Regulations 2004 and shall:</w:t>
      </w:r>
    </w:p>
    <w:p w14:paraId="3814A38A" w14:textId="1FC1297C" w:rsidR="008A569F" w:rsidRDefault="00AF0C96" w:rsidP="00562099">
      <w:pPr>
        <w:ind w:left="2268" w:hanging="850"/>
        <w:jc w:val="both"/>
      </w:pPr>
      <w:r>
        <w:lastRenderedPageBreak/>
        <w:t>14.1.1</w:t>
      </w:r>
      <w:r>
        <w:tab/>
        <w:t>provide all necessary assistance and cooperation as reasonably requested by the Customer to enable the Customer to comply with its obligations under the FOIA and the Environmental Information Regulations 2004;</w:t>
      </w:r>
    </w:p>
    <w:p w14:paraId="0AD2BEAD" w14:textId="5B0298C5" w:rsidR="008A569F" w:rsidRDefault="00AF0C96" w:rsidP="00562099">
      <w:pPr>
        <w:ind w:left="2268" w:hanging="850"/>
        <w:jc w:val="both"/>
      </w:pPr>
      <w:r>
        <w:t>14.1.2</w:t>
      </w:r>
      <w:r>
        <w:tab/>
        <w:t>transfer to the Customer all Requests for Information relating to this Agreement that it receives as soon as practicable and in any event within 2 Working Days of receipt;</w:t>
      </w:r>
    </w:p>
    <w:p w14:paraId="51E9A8A5" w14:textId="14598DA7" w:rsidR="008A569F" w:rsidRDefault="00AF0C96" w:rsidP="00562099">
      <w:pPr>
        <w:ind w:left="2268" w:hanging="850"/>
        <w:jc w:val="both"/>
      </w:pPr>
      <w:r>
        <w:t>14.1.3</w:t>
      </w:r>
      <w:r>
        <w:tab/>
        <w:t xml:space="preserve">provide the Customer with a copy of all Information belonging to the Customer requested in the Request for Information which is in its possession or control in the form that the Customer requires within 5 Working Days (or such other period as the Customer may </w:t>
      </w:r>
      <w:bookmarkStart w:id="35" w:name="_Int_cEqlEGf1"/>
      <w:r>
        <w:t>reasonably specify</w:t>
      </w:r>
      <w:bookmarkEnd w:id="35"/>
      <w:r>
        <w:t>) of the Customer's request for such Information; and</w:t>
      </w:r>
    </w:p>
    <w:p w14:paraId="0BF7ABD2" w14:textId="2F9B0920" w:rsidR="008A569F" w:rsidRDefault="00AF0C96" w:rsidP="00562099">
      <w:pPr>
        <w:ind w:left="2268" w:hanging="850"/>
        <w:jc w:val="both"/>
      </w:pPr>
      <w:r>
        <w:t xml:space="preserve">14.1.4 </w:t>
      </w:r>
      <w:r w:rsidR="00562099">
        <w:tab/>
      </w:r>
      <w:r>
        <w:t>not respond directly to a Request for Information unless authorised in writing to do so by the Customer.</w:t>
      </w:r>
    </w:p>
    <w:p w14:paraId="37873DA7" w14:textId="75D5F484" w:rsidR="008A569F" w:rsidRDefault="00AF0C96" w:rsidP="00974806">
      <w:pPr>
        <w:jc w:val="both"/>
      </w:pPr>
      <w:r>
        <w:t xml:space="preserve">14.2 </w:t>
      </w:r>
      <w:r>
        <w:tab/>
        <w:t xml:space="preserve">The Supplier acknowledges that the Customer may be required under the FOIA and the </w:t>
      </w:r>
      <w:r w:rsidR="00223FAF">
        <w:tab/>
      </w:r>
      <w:r>
        <w:t>Environmental</w:t>
      </w:r>
      <w:r w:rsidR="00AF05AC">
        <w:t xml:space="preserve"> </w:t>
      </w:r>
      <w:r>
        <w:t xml:space="preserve">Information Regulations 2004 to disclose Information concerning the </w:t>
      </w:r>
      <w:r w:rsidR="00223FAF">
        <w:tab/>
      </w:r>
      <w:r>
        <w:t xml:space="preserve">Supplier or the Goods or Services without consulting or obtaining consent from the </w:t>
      </w:r>
      <w:r w:rsidR="00223FAF">
        <w:tab/>
      </w:r>
      <w:r>
        <w:t xml:space="preserve">Supplier. </w:t>
      </w:r>
    </w:p>
    <w:p w14:paraId="5A550981" w14:textId="4A9C0A99" w:rsidR="008A569F" w:rsidRDefault="00AF0C96" w:rsidP="00974806">
      <w:pPr>
        <w:jc w:val="both"/>
      </w:pPr>
      <w:r>
        <w:t>14.3</w:t>
      </w:r>
      <w:r>
        <w:tab/>
      </w:r>
      <w:r w:rsidR="00330783">
        <w:t xml:space="preserve">In these circumstances the Customer shall, in accordance with any relevant guidance </w:t>
      </w:r>
      <w:r w:rsidR="00330783">
        <w:tab/>
        <w:t xml:space="preserve">issued under the FOIA, take reasonable steps, where appropriate, to give the Supplier </w:t>
      </w:r>
      <w:r w:rsidR="00330783">
        <w:tab/>
        <w:t xml:space="preserve">advance notice, or failing that, to draw the disclosure to the Supplier’s attention after any </w:t>
      </w:r>
      <w:r w:rsidR="00330783">
        <w:tab/>
        <w:t>such disclosure.</w:t>
      </w:r>
    </w:p>
    <w:p w14:paraId="0B5A91E7" w14:textId="5F4F5BA2" w:rsidR="008A569F" w:rsidRDefault="00AF0C96" w:rsidP="00974806">
      <w:pPr>
        <w:jc w:val="both"/>
      </w:pPr>
      <w:r>
        <w:t>14.</w:t>
      </w:r>
      <w:r w:rsidR="00E332FA">
        <w:t>4</w:t>
      </w:r>
      <w:r>
        <w:tab/>
        <w:t>Notwithstanding any other provision in this Agreement, the Customer shall be</w:t>
      </w:r>
      <w:r w:rsidR="00030A0A">
        <w:t xml:space="preserve"> </w:t>
      </w:r>
      <w:r>
        <w:t xml:space="preserve">responsible </w:t>
      </w:r>
      <w:r w:rsidR="00030A0A">
        <w:tab/>
      </w:r>
      <w:r>
        <w:t xml:space="preserve">for determining in its absolute discretion whether any Information relating to the Supplier or </w:t>
      </w:r>
      <w:r w:rsidR="00030A0A">
        <w:tab/>
      </w:r>
      <w:r>
        <w:t xml:space="preserve">the Goods or Services is exempt from disclosure in accordance with the FOIA and/or the </w:t>
      </w:r>
      <w:r w:rsidR="00030A0A">
        <w:tab/>
      </w:r>
      <w:r>
        <w:t>Environmental Information Regulations 2004.</w:t>
      </w:r>
    </w:p>
    <w:p w14:paraId="2C9BFDF2" w14:textId="027B3DB5" w:rsidR="008A569F" w:rsidRDefault="00AF0C96" w:rsidP="00E63B6D">
      <w:pPr>
        <w:pStyle w:val="Heading3"/>
        <w:numPr>
          <w:ilvl w:val="0"/>
          <w:numId w:val="81"/>
        </w:numPr>
        <w:jc w:val="both"/>
      </w:pPr>
      <w:r>
        <w:t>Data Protection</w:t>
      </w:r>
      <w:r w:rsidR="000145C2">
        <w:t xml:space="preserve"> and Security of Data</w:t>
      </w:r>
    </w:p>
    <w:p w14:paraId="7769FB23" w14:textId="1E5D079F" w:rsidR="008A569F" w:rsidRDefault="00AF0C96" w:rsidP="00974806">
      <w:pPr>
        <w:jc w:val="both"/>
      </w:pPr>
      <w:r>
        <w:t xml:space="preserve">15.1 </w:t>
      </w:r>
      <w:r>
        <w:tab/>
        <w:t xml:space="preserve">Each Party shall appoint a single point of contact (SPoC) who will work together to reach </w:t>
      </w:r>
      <w:r w:rsidR="00761664">
        <w:tab/>
      </w:r>
      <w:r>
        <w:t xml:space="preserve">agreement regarding any issues arising from the data sharing. The points of contact for </w:t>
      </w:r>
      <w:r w:rsidR="00761664">
        <w:tab/>
      </w:r>
      <w:r>
        <w:t xml:space="preserve">each </w:t>
      </w:r>
      <w:r w:rsidR="00030A0A">
        <w:tab/>
      </w:r>
      <w:r>
        <w:t xml:space="preserve">of the </w:t>
      </w:r>
      <w:r w:rsidR="0062306A">
        <w:t>Parties</w:t>
      </w:r>
      <w:r>
        <w:t xml:space="preserve"> are:</w:t>
      </w:r>
    </w:p>
    <w:p w14:paraId="37D45FD5" w14:textId="4BA3149D" w:rsidR="008827F4" w:rsidRDefault="008A569F" w:rsidP="45A42C22">
      <w:pPr>
        <w:ind w:left="1276" w:hanging="708"/>
        <w:rPr>
          <w:rFonts w:eastAsia="Arial" w:cs="Arial"/>
          <w:szCs w:val="24"/>
        </w:rPr>
      </w:pPr>
      <w:r>
        <w:t xml:space="preserve">a)  </w:t>
      </w:r>
      <w:r w:rsidR="00194C17" w:rsidRPr="0072217A">
        <w:rPr>
          <w:rFonts w:eastAsia="Arial" w:cs="Arial"/>
          <w:spacing w:val="-1"/>
        </w:rPr>
        <w:t xml:space="preserve">WYFRS </w:t>
      </w:r>
      <w:r w:rsidR="53D262FB" w:rsidRPr="004F0877">
        <w:rPr>
          <w:rFonts w:eastAsia="Arial" w:cs="Arial"/>
          <w:spacing w:val="-1"/>
        </w:rPr>
        <w:t>Ekemena Owhekugbe</w:t>
      </w:r>
      <w:r w:rsidR="00194C17" w:rsidRPr="004F0877">
        <w:rPr>
          <w:rFonts w:eastAsia="Arial" w:cs="Arial"/>
          <w:spacing w:val="-1"/>
        </w:rPr>
        <w:t xml:space="preserve"> – </w:t>
      </w:r>
      <w:hyperlink r:id="rId15">
        <w:r w:rsidR="09F27E00" w:rsidRPr="45A42C22">
          <w:rPr>
            <w:rStyle w:val="Hyperlink"/>
            <w:rFonts w:eastAsia="Arial" w:cs="Arial"/>
            <w:color w:val="467886"/>
            <w:szCs w:val="24"/>
            <w:lang w:val="en-US"/>
          </w:rPr>
          <w:t>Ekemena.owhekugbe@westyorksfire.gov.uk</w:t>
        </w:r>
      </w:hyperlink>
    </w:p>
    <w:p w14:paraId="696D3A6E" w14:textId="7BBC288B" w:rsidR="008A569F" w:rsidRDefault="00AF0C96" w:rsidP="00562099">
      <w:pPr>
        <w:ind w:left="1276" w:hanging="708"/>
      </w:pPr>
      <w:r>
        <w:tab/>
        <w:t xml:space="preserve">b)  Supplier </w:t>
      </w:r>
      <w:r w:rsidR="00255E81" w:rsidRPr="00F60328">
        <w:rPr>
          <w:color w:val="FF0000"/>
        </w:rPr>
        <w:t>*</w:t>
      </w:r>
      <w:r w:rsidRPr="008827F4">
        <w:rPr>
          <w:color w:val="FF0000"/>
        </w:rPr>
        <w:t>TBC on award</w:t>
      </w:r>
      <w:r w:rsidR="00ED59C0">
        <w:rPr>
          <w:color w:val="FF0000"/>
        </w:rPr>
        <w:t xml:space="preserve"> – Supplier to insert details</w:t>
      </w:r>
      <w:r w:rsidR="00255E81">
        <w:rPr>
          <w:color w:val="FF0000"/>
        </w:rPr>
        <w:t>*</w:t>
      </w:r>
    </w:p>
    <w:p w14:paraId="1E6775D0" w14:textId="77777777" w:rsidR="008A569F" w:rsidRDefault="00AF0C96" w:rsidP="00974806">
      <w:pPr>
        <w:jc w:val="both"/>
      </w:pPr>
      <w:r>
        <w:tab/>
        <w:t xml:space="preserve">Provided that each Party shall be entitled to substitute its SPoC by giving reasonable </w:t>
      </w:r>
      <w:r>
        <w:tab/>
        <w:t>notice in writing to the other Party.</w:t>
      </w:r>
    </w:p>
    <w:p w14:paraId="021F7CF7" w14:textId="22B43329" w:rsidR="008A569F" w:rsidRDefault="00AF0C96" w:rsidP="00974806">
      <w:pPr>
        <w:ind w:left="720" w:hanging="720"/>
        <w:jc w:val="both"/>
      </w:pPr>
      <w:r>
        <w:t>15.2</w:t>
      </w:r>
      <w:r>
        <w:tab/>
      </w:r>
      <w:r w:rsidR="00FF0936">
        <w:t xml:space="preserve">The </w:t>
      </w:r>
      <w:r w:rsidR="0062306A">
        <w:t>Parties</w:t>
      </w:r>
      <w:r w:rsidR="00FF0936">
        <w:t xml:space="preserve"> acknowledge that for the purposes of the Data Protection Legislation, the Customer is the Controller and the Supplier is the Processor. The Data Protection Schedule sets out the scope, </w:t>
      </w:r>
      <w:bookmarkStart w:id="36" w:name="_Int_hhJ33RQU"/>
      <w:r w:rsidR="00FF0936">
        <w:t>nature</w:t>
      </w:r>
      <w:bookmarkEnd w:id="36"/>
      <w:r w:rsidR="00FF0936">
        <w:t xml:space="preserve"> and purposes of processing by the Supplier, the duration of the processing and the types of Personal Data and categories of Data Subject.</w:t>
      </w:r>
    </w:p>
    <w:p w14:paraId="71B23A1B" w14:textId="77777777" w:rsidR="00FF0936" w:rsidRDefault="00AF0C96" w:rsidP="00974806">
      <w:pPr>
        <w:ind w:left="720" w:hanging="720"/>
        <w:jc w:val="both"/>
      </w:pPr>
      <w:r>
        <w:t>15.3</w:t>
      </w:r>
      <w:r>
        <w:tab/>
        <w:t>Without prejudice to the generality of clause 15.2, the Supplier shall, in relation to any Personal Data processed in connection with the performance by the Supplier of its obligations under this agreement:</w:t>
      </w:r>
    </w:p>
    <w:p w14:paraId="3B4E07F7" w14:textId="15D6DF21" w:rsidR="00176663" w:rsidRDefault="00AF0C96" w:rsidP="00562099">
      <w:pPr>
        <w:ind w:left="2268" w:hanging="850"/>
        <w:jc w:val="both"/>
      </w:pPr>
      <w:r>
        <w:lastRenderedPageBreak/>
        <w:t>15.3.1</w:t>
      </w:r>
      <w:r>
        <w:tab/>
        <w:t xml:space="preserve">process that Personal Data only on the documented written instructions of the Customer which are set out in the Data Protection Schedule unless the Supplier is required by Domestic or EU Law to otherwise process that Personal Data. Where the Supplier is relying on Domestic Law or EU Law as the basis for processing Personal Data, the Supplier shall promptly notify the Customer of this before </w:t>
      </w:r>
      <w:r w:rsidR="002722BF">
        <w:t>performing</w:t>
      </w:r>
      <w:r>
        <w:t xml:space="preserve"> the processing required by the Domestic or EU Law unless the Domestic Law or EU Law prohibits the Supplier from so notifying the Customer;</w:t>
      </w:r>
    </w:p>
    <w:p w14:paraId="7E9C327B" w14:textId="77777777" w:rsidR="002722BF" w:rsidRDefault="00AF0C96" w:rsidP="00562099">
      <w:pPr>
        <w:ind w:left="2268" w:hanging="850"/>
        <w:jc w:val="both"/>
      </w:pPr>
      <w:r>
        <w:t>15.3.2</w:t>
      </w:r>
      <w:r>
        <w:tab/>
      </w:r>
      <w:r w:rsidRPr="002722BF">
        <w:t>ensure that it has in place appropriate technical and organisational measures, reviewed and approved by the Customer,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43A66CA3" w14:textId="77777777" w:rsidR="002722BF" w:rsidRDefault="00AF0C96" w:rsidP="00562099">
      <w:pPr>
        <w:ind w:left="2268" w:hanging="850"/>
        <w:jc w:val="both"/>
      </w:pPr>
      <w:r>
        <w:t>15.3.3</w:t>
      </w:r>
      <w:r>
        <w:tab/>
        <w:t>ensure that all personnel who have access to and/or process Personal Data are obliged to keep the Personal Data confidential; and</w:t>
      </w:r>
    </w:p>
    <w:p w14:paraId="731A1291" w14:textId="77777777" w:rsidR="002722BF" w:rsidRDefault="00AF0C96" w:rsidP="00562099">
      <w:pPr>
        <w:ind w:left="2268" w:hanging="850"/>
        <w:jc w:val="both"/>
      </w:pPr>
      <w:r>
        <w:t>15.3.4</w:t>
      </w:r>
      <w:r>
        <w:tab/>
        <w:t>not transfer any Personal Data outside of the UK or EEA unless the prior written consent of the Customer has been obtained and the following conditions are fulfilled:</w:t>
      </w:r>
    </w:p>
    <w:p w14:paraId="2C91DD75" w14:textId="57B93703" w:rsidR="002722BF" w:rsidRDefault="00AF0C96" w:rsidP="004C2A45">
      <w:pPr>
        <w:ind w:left="2835" w:hanging="425"/>
        <w:jc w:val="both"/>
      </w:pPr>
      <w:r>
        <w:t>(i)</w:t>
      </w:r>
      <w:r>
        <w:tab/>
        <w:t>the Customer and the Supplier has provided appropriate safeguards in relation to the transfer;</w:t>
      </w:r>
    </w:p>
    <w:p w14:paraId="1564FF8A" w14:textId="77777777" w:rsidR="002722BF" w:rsidRDefault="00AF0C96" w:rsidP="004C2A45">
      <w:pPr>
        <w:ind w:left="2835" w:hanging="425"/>
        <w:jc w:val="both"/>
      </w:pPr>
      <w:r>
        <w:t>(ii)</w:t>
      </w:r>
      <w:r>
        <w:tab/>
        <w:t>the data subject has enforceable rights and effective legal remedies;</w:t>
      </w:r>
    </w:p>
    <w:p w14:paraId="440CE0C5" w14:textId="0D51DC69" w:rsidR="006C59B7" w:rsidRDefault="00AF0C96" w:rsidP="004C2A45">
      <w:pPr>
        <w:ind w:left="2835" w:hanging="425"/>
        <w:jc w:val="both"/>
      </w:pPr>
      <w:r>
        <w:t>(iii)</w:t>
      </w:r>
      <w:r>
        <w:tab/>
      </w:r>
      <w:r w:rsidR="002722BF">
        <w:t xml:space="preserve">the Supplier complies with its obligations under the Data Protection </w:t>
      </w:r>
      <w:r w:rsidR="15840BEB">
        <w:t>Legislation by</w:t>
      </w:r>
      <w:r w:rsidR="002722BF">
        <w:t xml:space="preserve"> providing an adequate level of protection to any Personal Data that is transferred; and</w:t>
      </w:r>
    </w:p>
    <w:p w14:paraId="6E7BF4C7" w14:textId="3676C9BF" w:rsidR="006C59B7" w:rsidRDefault="00AF0C96" w:rsidP="004C2A45">
      <w:pPr>
        <w:ind w:left="2835" w:hanging="425"/>
        <w:jc w:val="both"/>
      </w:pPr>
      <w:r>
        <w:t>(iv)</w:t>
      </w:r>
      <w:r>
        <w:tab/>
        <w:t xml:space="preserve">the Supplier complies with reasonable instructions notified to it in advance by the Customer with respect to the processing of the Personal Data; </w:t>
      </w:r>
    </w:p>
    <w:p w14:paraId="65D4B416" w14:textId="73E37F5F" w:rsidR="006C59B7" w:rsidRDefault="00AF0C96" w:rsidP="004C2A45">
      <w:pPr>
        <w:ind w:left="2268" w:hanging="850"/>
        <w:jc w:val="both"/>
      </w:pPr>
      <w:r>
        <w:t>15.3.5</w:t>
      </w:r>
      <w:r>
        <w:tab/>
        <w:t xml:space="preserve">assist the Customer, at the Customer’s cost, </w:t>
      </w:r>
      <w:r w:rsidRPr="006C59B7">
        <w:t>in responding to any request from a Data Subject and in ensuring compliance with its obligations under the Data Protection Legislation with respect to security, breach notifications, impact assessments and consultations with supervisory authorities or regulators;</w:t>
      </w:r>
    </w:p>
    <w:p w14:paraId="3485BF02" w14:textId="11CACB3F" w:rsidR="006C59B7" w:rsidRDefault="00AF0C96" w:rsidP="004C2A45">
      <w:pPr>
        <w:ind w:left="2268" w:hanging="850"/>
        <w:jc w:val="both"/>
      </w:pPr>
      <w:r>
        <w:t>15.3.6</w:t>
      </w:r>
      <w:r>
        <w:tab/>
      </w:r>
      <w:r w:rsidRPr="006C59B7">
        <w:t xml:space="preserve">notify the </w:t>
      </w:r>
      <w:r w:rsidR="00723EB0">
        <w:t>SPoC</w:t>
      </w:r>
      <w:r w:rsidRPr="006C59B7">
        <w:t xml:space="preserve"> without undue delay on becoming aware of a Personal Data Breach;</w:t>
      </w:r>
    </w:p>
    <w:p w14:paraId="00D19767" w14:textId="53D543B1" w:rsidR="006C59B7" w:rsidRDefault="00AF0C96" w:rsidP="004C2A45">
      <w:pPr>
        <w:ind w:left="2268" w:hanging="850"/>
        <w:jc w:val="both"/>
      </w:pPr>
      <w:r>
        <w:lastRenderedPageBreak/>
        <w:t>15.3.7</w:t>
      </w:r>
      <w:r>
        <w:tab/>
      </w:r>
      <w:r w:rsidRPr="006C59B7">
        <w:t>at the written direction of the Customer, delete or return Personal Data and copies thereof to the Customer on termination of the agreement unless required by Domestic Law or EU Law to store the Personal Data; and</w:t>
      </w:r>
    </w:p>
    <w:p w14:paraId="0D09BF63" w14:textId="73B527E0" w:rsidR="008A569F" w:rsidRDefault="00AF0C96" w:rsidP="004C2A45">
      <w:pPr>
        <w:ind w:left="2268" w:hanging="850"/>
        <w:jc w:val="both"/>
      </w:pPr>
      <w:r>
        <w:t>15.3.8</w:t>
      </w:r>
      <w:r>
        <w:tab/>
        <w:t>maintain complete and accurate records and information to demonstrate its compliance with this clause 15 and allow for audits by the Customer or the Customer's designated auditor and immediately inform the Customer if, in the opinion of the Supplier, an instruction infringes the Data Protection Legislation.</w:t>
      </w:r>
    </w:p>
    <w:p w14:paraId="0CAD735D" w14:textId="08C739D9" w:rsidR="06E4884B" w:rsidRDefault="06E4884B" w:rsidP="545A24B8">
      <w:pPr>
        <w:ind w:left="2268" w:hanging="850"/>
        <w:jc w:val="both"/>
      </w:pPr>
      <w:r>
        <w:t>15.3.9</w:t>
      </w:r>
      <w:r>
        <w:tab/>
      </w:r>
      <w:r w:rsidRPr="545A24B8">
        <w:rPr>
          <w:rFonts w:eastAsia="Arial" w:cs="Arial"/>
          <w:szCs w:val="24"/>
        </w:rPr>
        <w:t>data and information must be stored in an appropriately secure network folder with access on a need-to-know basis and sent and received using encrypted email/files.</w:t>
      </w:r>
      <w:r w:rsidR="06DF8C2A" w:rsidRPr="545A24B8">
        <w:rPr>
          <w:rFonts w:eastAsia="Arial" w:cs="Arial"/>
          <w:szCs w:val="24"/>
        </w:rPr>
        <w:t xml:space="preserve"> Specific security arrangements will be agreed where appropriate.</w:t>
      </w:r>
    </w:p>
    <w:p w14:paraId="1E744795" w14:textId="03E85D87" w:rsidR="008A569F" w:rsidRDefault="00AF0C96" w:rsidP="00974806">
      <w:pPr>
        <w:ind w:left="720" w:hanging="720"/>
        <w:jc w:val="both"/>
      </w:pPr>
      <w:r>
        <w:t>15.4</w:t>
      </w:r>
      <w:r>
        <w:tab/>
      </w:r>
      <w:r w:rsidR="006C59B7">
        <w:t xml:space="preserve">The Customer does not consent to the Supplier appointing any </w:t>
      </w:r>
      <w:r w:rsidR="2681E895">
        <w:t>third-party</w:t>
      </w:r>
      <w:r w:rsidR="006C59B7">
        <w:t xml:space="preserve"> processor of Personal Data under this agreement. </w:t>
      </w:r>
    </w:p>
    <w:p w14:paraId="6DEADA65" w14:textId="15CCF2AA" w:rsidR="008A569F" w:rsidRDefault="00AF0C96" w:rsidP="00974806">
      <w:pPr>
        <w:jc w:val="both"/>
      </w:pPr>
      <w:r>
        <w:t>15.</w:t>
      </w:r>
      <w:r w:rsidR="00723EB0">
        <w:t>5</w:t>
      </w:r>
      <w:r>
        <w:tab/>
        <w:t xml:space="preserve">In regard to Data Subject Rights, the </w:t>
      </w:r>
      <w:r w:rsidR="0062306A">
        <w:t>Parties</w:t>
      </w:r>
      <w:r>
        <w:t xml:space="preserve"> shall provide each other with reasonable </w:t>
      </w:r>
      <w:r>
        <w:tab/>
        <w:t xml:space="preserve">assistance to enable them to comply with requests and respond to queries and complaints </w:t>
      </w:r>
      <w:r>
        <w:tab/>
        <w:t xml:space="preserve">from Data Subjects. The SPoCs are responsible for maintaining a record of individual </w:t>
      </w:r>
      <w:r>
        <w:tab/>
        <w:t>requests for information, the decisions made and any information that was exchanged.</w:t>
      </w:r>
    </w:p>
    <w:p w14:paraId="606B1071" w14:textId="3898E6B0" w:rsidR="00723EB0" w:rsidRDefault="00AF0C96" w:rsidP="00974806">
      <w:pPr>
        <w:ind w:left="720" w:hanging="720"/>
        <w:jc w:val="both"/>
      </w:pPr>
      <w:r>
        <w:t>15.6</w:t>
      </w:r>
      <w:r>
        <w:tab/>
      </w:r>
      <w:r w:rsidRPr="006C59B7">
        <w:t xml:space="preserve">Either </w:t>
      </w:r>
      <w:r w:rsidR="00A510A2">
        <w:t>P</w:t>
      </w:r>
      <w:r w:rsidRPr="006C59B7">
        <w:t xml:space="preserve">arty may, at any time on not less than 30 (thirty) days’ notice, revise this clause </w:t>
      </w:r>
      <w:r>
        <w:t>15</w:t>
      </w:r>
      <w:r w:rsidRPr="006C59B7">
        <w:t xml:space="preserve"> by replacing it with any applicable controller to processor standard clauses or similar terms adopted under the Data Protection Legislation or forming part of an applicable certification scheme (which shall apply when replaced by attachment to this agreement).</w:t>
      </w:r>
    </w:p>
    <w:p w14:paraId="5A4D05E6" w14:textId="77777777" w:rsidR="008A569F" w:rsidRDefault="00AF0C96" w:rsidP="00E63B6D">
      <w:pPr>
        <w:pStyle w:val="Heading3"/>
        <w:numPr>
          <w:ilvl w:val="0"/>
          <w:numId w:val="81"/>
        </w:numPr>
        <w:jc w:val="both"/>
      </w:pPr>
      <w:r>
        <w:t>Liability</w:t>
      </w:r>
    </w:p>
    <w:p w14:paraId="57E827A3" w14:textId="16D4CDB2" w:rsidR="008A569F" w:rsidRDefault="00AF0C96" w:rsidP="00974806">
      <w:pPr>
        <w:jc w:val="both"/>
      </w:pPr>
      <w:r>
        <w:t>16.1</w:t>
      </w:r>
      <w:r>
        <w:tab/>
        <w:t xml:space="preserve">The Supplier shall not be responsible for any injury, loss, damage, </w:t>
      </w:r>
      <w:bookmarkStart w:id="37" w:name="_Int_nbVakGxr"/>
      <w:r>
        <w:t>cost</w:t>
      </w:r>
      <w:bookmarkEnd w:id="37"/>
      <w:r>
        <w:t xml:space="preserve"> or expense </w:t>
      </w:r>
      <w:r>
        <w:tab/>
        <w:t xml:space="preserve">suffered by the Customer if and to the extent that it is caused by the negligence or wilful </w:t>
      </w:r>
      <w:r>
        <w:tab/>
        <w:t xml:space="preserve">misconduct of the Customer or by breach by the Customer of its obligations under the </w:t>
      </w:r>
      <w:r>
        <w:tab/>
        <w:t>Agreement.</w:t>
      </w:r>
    </w:p>
    <w:p w14:paraId="00458551" w14:textId="77777777" w:rsidR="008A569F" w:rsidRDefault="00AF0C96" w:rsidP="00974806">
      <w:pPr>
        <w:jc w:val="both"/>
      </w:pPr>
      <w:r>
        <w:t>16.2</w:t>
      </w:r>
      <w:r>
        <w:tab/>
        <w:t xml:space="preserve">Subject always to </w:t>
      </w:r>
      <w:r w:rsidRPr="008827F4">
        <w:rPr>
          <w:b/>
          <w:bCs/>
        </w:rPr>
        <w:t>clauses 16.3 and 16.4</w:t>
      </w:r>
      <w:r>
        <w:t>:</w:t>
      </w:r>
    </w:p>
    <w:p w14:paraId="06181386" w14:textId="32529BAE" w:rsidR="008A569F" w:rsidRDefault="00AF0C96" w:rsidP="004C2A45">
      <w:pPr>
        <w:ind w:left="2268" w:hanging="850"/>
        <w:jc w:val="both"/>
      </w:pPr>
      <w:r>
        <w:t>1</w:t>
      </w:r>
      <w:r w:rsidR="00345DFB">
        <w:t>6</w:t>
      </w:r>
      <w:r>
        <w:t>.2.1</w:t>
      </w:r>
      <w:r>
        <w:tab/>
        <w:t xml:space="preserve">the aggregate liability of the Supplier in respect of all defaults, claims, losses or damages howsoever caused, whether arising from breach of this Agreement, the supply or failure to supply of the Goods or Services, misrepresentation (whether tortuous or statutory), tort (including negligence), breach of statutory duty or otherwise shall in no event exceed a sum equal to </w:t>
      </w:r>
      <w:r w:rsidRPr="004C2A45">
        <w:rPr>
          <w:color w:val="FF0000"/>
        </w:rPr>
        <w:t>125%</w:t>
      </w:r>
      <w:r>
        <w:t xml:space="preserve"> of the</w:t>
      </w:r>
      <w:r w:rsidR="002B72A9">
        <w:t xml:space="preserve"> total</w:t>
      </w:r>
      <w:r>
        <w:t xml:space="preserve"> Charges paid or payable to the Supplier; and</w:t>
      </w:r>
    </w:p>
    <w:p w14:paraId="64B1BDC4" w14:textId="4C1818BD" w:rsidR="008A569F" w:rsidRDefault="00AF0C96" w:rsidP="004C2A45">
      <w:pPr>
        <w:ind w:left="2268" w:hanging="850"/>
        <w:jc w:val="both"/>
      </w:pPr>
      <w:r>
        <w:t xml:space="preserve">16.2.2 except in the case of claims arising under </w:t>
      </w:r>
      <w:r w:rsidRPr="008827F4">
        <w:rPr>
          <w:b/>
          <w:bCs/>
        </w:rPr>
        <w:t>clause 20</w:t>
      </w:r>
      <w:r w:rsidR="00FC653F">
        <w:rPr>
          <w:b/>
          <w:bCs/>
        </w:rPr>
        <w:t>.4</w:t>
      </w:r>
      <w:r w:rsidRPr="008827F4">
        <w:rPr>
          <w:b/>
          <w:bCs/>
        </w:rPr>
        <w:t>.3</w:t>
      </w:r>
      <w:r>
        <w:t xml:space="preserve">, in no event shall the Supplier be liable to the Customer for any: </w:t>
      </w:r>
    </w:p>
    <w:p w14:paraId="11C9F85C" w14:textId="165C4110" w:rsidR="008A569F" w:rsidRDefault="00AF0C96" w:rsidP="004C2A45">
      <w:pPr>
        <w:ind w:left="2977" w:hanging="850"/>
        <w:jc w:val="both"/>
      </w:pPr>
      <w:r>
        <w:t>(a)</w:t>
      </w:r>
      <w:r>
        <w:tab/>
        <w:t>loss of profits;</w:t>
      </w:r>
    </w:p>
    <w:p w14:paraId="0C49A130" w14:textId="6C38C99E" w:rsidR="008A569F" w:rsidRDefault="00AF0C96" w:rsidP="004C2A45">
      <w:pPr>
        <w:ind w:left="2977" w:hanging="850"/>
        <w:jc w:val="both"/>
      </w:pPr>
      <w:r>
        <w:t>(b)</w:t>
      </w:r>
      <w:r>
        <w:tab/>
        <w:t>loss of business;</w:t>
      </w:r>
    </w:p>
    <w:p w14:paraId="7FB97803" w14:textId="599BA530" w:rsidR="008A569F" w:rsidRDefault="00AF0C96" w:rsidP="004C2A45">
      <w:pPr>
        <w:ind w:left="2977" w:hanging="850"/>
        <w:jc w:val="both"/>
      </w:pPr>
      <w:r>
        <w:t>(c)</w:t>
      </w:r>
      <w:r>
        <w:tab/>
        <w:t>loss of revenue;</w:t>
      </w:r>
    </w:p>
    <w:p w14:paraId="093E1988" w14:textId="431D06C4" w:rsidR="008A569F" w:rsidRDefault="00AF0C96" w:rsidP="004C2A45">
      <w:pPr>
        <w:ind w:left="2977" w:hanging="850"/>
        <w:jc w:val="both"/>
      </w:pPr>
      <w:r>
        <w:t>(d)</w:t>
      </w:r>
      <w:r>
        <w:tab/>
        <w:t>loss of or damage to goodwill;</w:t>
      </w:r>
    </w:p>
    <w:p w14:paraId="2E66356C" w14:textId="4B996F5C" w:rsidR="008A569F" w:rsidRDefault="00AF0C96" w:rsidP="004C2A45">
      <w:pPr>
        <w:ind w:left="2977" w:hanging="850"/>
        <w:jc w:val="both"/>
      </w:pPr>
      <w:r>
        <w:t>(e)</w:t>
      </w:r>
      <w:r>
        <w:tab/>
        <w:t>loss of savings (whether anticipated or otherwise); and/or</w:t>
      </w:r>
    </w:p>
    <w:p w14:paraId="221C40DC" w14:textId="5851F450" w:rsidR="008A569F" w:rsidRDefault="00AF0C96" w:rsidP="004C2A45">
      <w:pPr>
        <w:ind w:left="2977" w:hanging="850"/>
        <w:jc w:val="both"/>
      </w:pPr>
      <w:r>
        <w:lastRenderedPageBreak/>
        <w:t>(f)</w:t>
      </w:r>
      <w:r>
        <w:tab/>
        <w:t xml:space="preserve">any indirect, </w:t>
      </w:r>
      <w:bookmarkStart w:id="38" w:name="_Int_aopqAgG1"/>
      <w:r>
        <w:t>special</w:t>
      </w:r>
      <w:bookmarkEnd w:id="38"/>
      <w:r>
        <w:t xml:space="preserve"> or consequential loss or damage.</w:t>
      </w:r>
    </w:p>
    <w:p w14:paraId="30F0FC7C" w14:textId="77777777" w:rsidR="008A569F" w:rsidRDefault="00AF0C96" w:rsidP="00974806">
      <w:pPr>
        <w:jc w:val="both"/>
      </w:pPr>
      <w:r>
        <w:t>16.3</w:t>
      </w:r>
      <w:r>
        <w:tab/>
        <w:t>Nothing in the Agreement shall be construed to limit or exclude either Party's liability for:</w:t>
      </w:r>
    </w:p>
    <w:p w14:paraId="2812DC3E" w14:textId="22D562BE" w:rsidR="00301B09" w:rsidRDefault="008A569F" w:rsidP="004C2A45">
      <w:pPr>
        <w:ind w:left="2268" w:hanging="850"/>
        <w:jc w:val="both"/>
      </w:pPr>
      <w:r>
        <w:t>16.3.1   death or personal injury caused by its negligence or that of its Staff;</w:t>
      </w:r>
    </w:p>
    <w:p w14:paraId="7697FD07" w14:textId="6F39C6CC" w:rsidR="008A569F" w:rsidRDefault="00AF0C96" w:rsidP="004C2A45">
      <w:pPr>
        <w:ind w:left="2268" w:hanging="850"/>
        <w:jc w:val="both"/>
      </w:pPr>
      <w:r>
        <w:t xml:space="preserve">16.3.2   fraud or fraudulent misrepresentation by it or that of its Staff; </w:t>
      </w:r>
    </w:p>
    <w:p w14:paraId="6ADE43A9" w14:textId="168C6DA8" w:rsidR="002B72A9" w:rsidRDefault="00AF0C96" w:rsidP="004C2A45">
      <w:pPr>
        <w:ind w:left="2268" w:hanging="850"/>
        <w:jc w:val="both"/>
      </w:pPr>
      <w:r>
        <w:t>16.3.3</w:t>
      </w:r>
      <w:r>
        <w:tab/>
        <w:t xml:space="preserve">any breach of obligations implied by Section 2 of the Supply of Goods and Services Act 1982; or   </w:t>
      </w:r>
    </w:p>
    <w:p w14:paraId="3FD2F2D3" w14:textId="0BC4CA84" w:rsidR="008A569F" w:rsidRDefault="00AF0C96" w:rsidP="004C2A45">
      <w:pPr>
        <w:ind w:left="2268" w:hanging="850"/>
        <w:jc w:val="both"/>
      </w:pPr>
      <w:r>
        <w:t>16.3.4</w:t>
      </w:r>
      <w:r>
        <w:tab/>
      </w:r>
      <w:r w:rsidR="00330783">
        <w:t>any other matter which, by law, may not be excluded or limited.</w:t>
      </w:r>
    </w:p>
    <w:p w14:paraId="1ABA571B" w14:textId="27978A09" w:rsidR="008A569F" w:rsidRDefault="00AF0C96" w:rsidP="00974806">
      <w:pPr>
        <w:jc w:val="both"/>
      </w:pPr>
      <w:r>
        <w:t xml:space="preserve">16.4 </w:t>
      </w:r>
      <w:r>
        <w:tab/>
        <w:t xml:space="preserve">The Supplier’s liability under the indemnity in </w:t>
      </w:r>
      <w:r w:rsidRPr="00301B09">
        <w:rPr>
          <w:b/>
          <w:bCs/>
        </w:rPr>
        <w:t>clause 20.</w:t>
      </w:r>
      <w:r w:rsidR="00FC653F">
        <w:rPr>
          <w:b/>
          <w:bCs/>
        </w:rPr>
        <w:t>4.</w:t>
      </w:r>
      <w:r w:rsidRPr="00301B09">
        <w:rPr>
          <w:b/>
          <w:bCs/>
        </w:rPr>
        <w:t>3</w:t>
      </w:r>
      <w:r>
        <w:t xml:space="preserve"> shall be unlimited.</w:t>
      </w:r>
    </w:p>
    <w:p w14:paraId="6C5CC889" w14:textId="77777777" w:rsidR="00784AD2" w:rsidRDefault="00AF0C96" w:rsidP="00974806">
      <w:pPr>
        <w:ind w:left="720" w:hanging="720"/>
        <w:jc w:val="both"/>
      </w:pPr>
      <w:r>
        <w:t>16.5</w:t>
      </w:r>
      <w:r>
        <w:tab/>
      </w:r>
      <w:r w:rsidR="002B72A9">
        <w:t xml:space="preserve">During the term of this Agreement and for a period of [6] years after the expiry or termination of this Agreement, the Supplier </w:t>
      </w:r>
      <w:r>
        <w:t>shall maintain in force, with a reputable insurance company:</w:t>
      </w:r>
    </w:p>
    <w:p w14:paraId="3E8614C6" w14:textId="26CB2B6D" w:rsidR="00784AD2" w:rsidRDefault="00AF0C96" w:rsidP="004C2A45">
      <w:pPr>
        <w:ind w:left="2268" w:hanging="850"/>
        <w:jc w:val="both"/>
      </w:pPr>
      <w:r>
        <w:t>16.5.1</w:t>
      </w:r>
      <w:r>
        <w:tab/>
        <w:t xml:space="preserve">employer's liability insurance in accordance with legal requirements for the time being in force and in any event for not </w:t>
      </w:r>
      <w:r w:rsidRPr="00C657AB">
        <w:t>less ten million pounds (£10,000,000);</w:t>
      </w:r>
    </w:p>
    <w:p w14:paraId="38D7C413" w14:textId="26155AB9" w:rsidR="00784AD2" w:rsidRPr="00C657AB" w:rsidRDefault="00AF0C96" w:rsidP="004C2A45">
      <w:pPr>
        <w:ind w:left="2268" w:hanging="850"/>
        <w:jc w:val="both"/>
      </w:pPr>
      <w:r>
        <w:t>16.5.2</w:t>
      </w:r>
      <w:r>
        <w:tab/>
        <w:t xml:space="preserve">professional indemnity insurance at an amount not less than </w:t>
      </w:r>
      <w:r w:rsidRPr="00C657AB">
        <w:t>two million pounds (£2,000,000);</w:t>
      </w:r>
    </w:p>
    <w:p w14:paraId="4889E611" w14:textId="4EA890F8" w:rsidR="00784AD2" w:rsidRPr="00C657AB" w:rsidRDefault="00AF0C96" w:rsidP="004C2A45">
      <w:pPr>
        <w:ind w:left="2268" w:hanging="850"/>
        <w:jc w:val="both"/>
      </w:pPr>
      <w:r w:rsidRPr="00C657AB">
        <w:t>16.5.3</w:t>
      </w:r>
      <w:r w:rsidRPr="00C657AB">
        <w:tab/>
        <w:t>public liability insurance at an amount not less than five million pounds (£5,000,000);</w:t>
      </w:r>
    </w:p>
    <w:p w14:paraId="6D4BF9DB" w14:textId="10E941CC" w:rsidR="00784AD2" w:rsidRPr="00C657AB" w:rsidRDefault="00AF0C96" w:rsidP="004C2A45">
      <w:pPr>
        <w:ind w:left="2268" w:hanging="850"/>
        <w:jc w:val="both"/>
      </w:pPr>
      <w:r>
        <w:t>16.5.4</w:t>
      </w:r>
      <w:r>
        <w:tab/>
        <w:t xml:space="preserve">product liability insurance at an amount not less than </w:t>
      </w:r>
      <w:r w:rsidRPr="00C657AB">
        <w:t>five million pounds (£5,000,000);</w:t>
      </w:r>
    </w:p>
    <w:p w14:paraId="79AC611A" w14:textId="1E9376D5" w:rsidR="008A569F" w:rsidRDefault="004C2A45" w:rsidP="00974806">
      <w:pPr>
        <w:jc w:val="both"/>
      </w:pPr>
      <w:r>
        <w:tab/>
      </w:r>
      <w:r>
        <w:tab/>
      </w:r>
      <w:r w:rsidR="00AF0C96">
        <w:t xml:space="preserve">to cover the liabilities that may arise under or in connection with this Agreement and </w:t>
      </w:r>
      <w:r>
        <w:tab/>
      </w:r>
      <w:r>
        <w:tab/>
      </w:r>
      <w:r w:rsidR="00AF0C96">
        <w:t xml:space="preserve">shall produce to the Customer on request both the insurance certificate giving details </w:t>
      </w:r>
      <w:r>
        <w:tab/>
      </w:r>
      <w:r>
        <w:tab/>
      </w:r>
      <w:r w:rsidR="00AF0C96">
        <w:t>of cover and the receipt for the current year's premium in respect of eac</w:t>
      </w:r>
      <w:r>
        <w:t xml:space="preserve">h </w:t>
      </w:r>
      <w:r w:rsidR="00AF0C96">
        <w:t>insurance.</w:t>
      </w:r>
      <w:r>
        <w:t xml:space="preserve"> </w:t>
      </w:r>
      <w:r>
        <w:tab/>
      </w:r>
      <w:r>
        <w:tab/>
      </w:r>
      <w:r w:rsidR="00330783">
        <w:t>The Supplier must ensure adequate insurance provision is maintained to</w:t>
      </w:r>
      <w:r>
        <w:t xml:space="preserve"> </w:t>
      </w:r>
      <w:r w:rsidR="00330783">
        <w:t xml:space="preserve">required </w:t>
      </w:r>
      <w:r>
        <w:tab/>
      </w:r>
      <w:r>
        <w:tab/>
      </w:r>
      <w:r w:rsidR="00330783">
        <w:t>levels at all times during the term of the Agreement.</w:t>
      </w:r>
    </w:p>
    <w:p w14:paraId="6516086C" w14:textId="611F0DC0" w:rsidR="008A569F" w:rsidRDefault="00AF0C96" w:rsidP="00974806">
      <w:pPr>
        <w:jc w:val="both"/>
      </w:pPr>
      <w:r>
        <w:t>16.6</w:t>
      </w:r>
      <w:r>
        <w:tab/>
        <w:t>The Supplier will indemnify the</w:t>
      </w:r>
      <w:r w:rsidR="00FC653F">
        <w:t xml:space="preserve"> Customer</w:t>
      </w:r>
      <w:r>
        <w:t xml:space="preserve"> against any costs resulting from any Default by </w:t>
      </w:r>
      <w:r>
        <w:tab/>
        <w:t>the Supplier relating to any applicable Law</w:t>
      </w:r>
      <w:bookmarkStart w:id="39" w:name="_Int_JW5YqEEJ"/>
      <w:r>
        <w:t xml:space="preserve">.  </w:t>
      </w:r>
      <w:bookmarkEnd w:id="39"/>
    </w:p>
    <w:p w14:paraId="194DF951" w14:textId="77777777" w:rsidR="008A569F" w:rsidRDefault="00AF0C96" w:rsidP="00E63B6D">
      <w:pPr>
        <w:pStyle w:val="Heading3"/>
        <w:numPr>
          <w:ilvl w:val="0"/>
          <w:numId w:val="81"/>
        </w:numPr>
        <w:jc w:val="both"/>
      </w:pPr>
      <w:r>
        <w:t>Force Majeure</w:t>
      </w:r>
    </w:p>
    <w:p w14:paraId="5066E1D5" w14:textId="380B3FD6" w:rsidR="00D33C2D" w:rsidRDefault="00AF0C96" w:rsidP="00974806">
      <w:pPr>
        <w:ind w:left="720" w:hanging="720"/>
        <w:jc w:val="both"/>
      </w:pPr>
      <w:r>
        <w:t>17.1</w:t>
      </w:r>
      <w:r>
        <w:tab/>
        <w:t xml:space="preserve">Provided that it has complied with clause 17.3, </w:t>
      </w:r>
      <w:r w:rsidRPr="00D33C2D">
        <w:t xml:space="preserve">if a </w:t>
      </w:r>
      <w:r w:rsidR="00A510A2">
        <w:t>P</w:t>
      </w:r>
      <w:r w:rsidRPr="00D33C2D">
        <w:t>arty is prevented, hindered or delayed in or from performing any of its obligations under this Agreement by a Force Majeure Event (</w:t>
      </w:r>
      <w:r w:rsidRPr="00974806">
        <w:rPr>
          <w:b/>
          <w:bCs/>
        </w:rPr>
        <w:t>Affected Party</w:t>
      </w:r>
      <w:r w:rsidRPr="00D33C2D">
        <w:t>), the Affected Party shall not be in breach of this Agreement or otherwise liable for any such failure or delay in the performance of such obligations. The time for performance of such obligations shall be extended accordingly.</w:t>
      </w:r>
    </w:p>
    <w:p w14:paraId="115C9CE5" w14:textId="71584235" w:rsidR="00D33C2D" w:rsidRDefault="00AF0C96" w:rsidP="00974806">
      <w:pPr>
        <w:ind w:left="720" w:hanging="720"/>
        <w:jc w:val="both"/>
      </w:pPr>
      <w:r>
        <w:t>17.2</w:t>
      </w:r>
      <w:r>
        <w:tab/>
        <w:t xml:space="preserve">The corresponding obligations of the other </w:t>
      </w:r>
      <w:r w:rsidR="00A510A2">
        <w:t>P</w:t>
      </w:r>
      <w:r>
        <w:t xml:space="preserve">arty will be suspended, and </w:t>
      </w:r>
      <w:r w:rsidR="00D30FFA">
        <w:t>the</w:t>
      </w:r>
      <w:r>
        <w:t xml:space="preserve"> time for performance of such obligations extended, to the same extent as those of the Affected Party.</w:t>
      </w:r>
    </w:p>
    <w:p w14:paraId="28FBB83D" w14:textId="25C834BD" w:rsidR="00D33C2D" w:rsidRDefault="00AF0C96" w:rsidP="00974806">
      <w:pPr>
        <w:jc w:val="both"/>
      </w:pPr>
      <w:r>
        <w:t>17.3</w:t>
      </w:r>
      <w:r>
        <w:tab/>
        <w:t>The Affected Party shall:</w:t>
      </w:r>
    </w:p>
    <w:p w14:paraId="5BD7B4BB" w14:textId="71E7A049" w:rsidR="00D33C2D" w:rsidRDefault="00AF0C96" w:rsidP="00116D59">
      <w:pPr>
        <w:ind w:left="2268" w:hanging="850"/>
        <w:jc w:val="both"/>
      </w:pPr>
      <w:r>
        <w:t>17.3.1</w:t>
      </w:r>
      <w:r>
        <w:tab/>
        <w:t xml:space="preserve">as soon as reasonably practicable after the start of the Force Majeure Event but no later than five (5) days from its start, notify the other </w:t>
      </w:r>
      <w:r w:rsidR="00A510A2">
        <w:t>P</w:t>
      </w:r>
      <w:r>
        <w:t xml:space="preserve">arty in writing of the Force Majeure Event, the date on which it started, its likely or potential duration, </w:t>
      </w:r>
      <w:r>
        <w:lastRenderedPageBreak/>
        <w:t>and the effect of the Force Majeure Event on its ability to perform any of its obligations under the Agreement; and</w:t>
      </w:r>
    </w:p>
    <w:p w14:paraId="7D3D4917" w14:textId="4ADFEB21" w:rsidR="00D33C2D" w:rsidRDefault="00AF0C96" w:rsidP="00116D59">
      <w:pPr>
        <w:ind w:left="2268" w:hanging="850"/>
        <w:jc w:val="both"/>
      </w:pPr>
      <w:r>
        <w:t>17.3.2</w:t>
      </w:r>
      <w:r>
        <w:tab/>
        <w:t>use all reasonable endeavours to mitigate the effect of the Force Majeure Event on the performance of its obligations.</w:t>
      </w:r>
    </w:p>
    <w:p w14:paraId="25A8AF15" w14:textId="4FDF01E2" w:rsidR="00D33C2D" w:rsidRDefault="00AF0C96" w:rsidP="00116D59">
      <w:pPr>
        <w:ind w:left="2268" w:hanging="850"/>
        <w:jc w:val="both"/>
      </w:pPr>
      <w:r>
        <w:t>17.3.3</w:t>
      </w:r>
      <w:r>
        <w:tab/>
        <w:t xml:space="preserve">If the Force Majeure Event prevents, </w:t>
      </w:r>
      <w:bookmarkStart w:id="40" w:name="_Int_TC3Clcmi"/>
      <w:r>
        <w:t>hinders</w:t>
      </w:r>
      <w:bookmarkEnd w:id="40"/>
      <w:r>
        <w:t xml:space="preserve"> or delays the Affected Party's performance of its obligations for a continuous period of more than eight (8) weeks, the </w:t>
      </w:r>
      <w:r w:rsidR="00A510A2">
        <w:t>P</w:t>
      </w:r>
      <w:r>
        <w:t>arty not affected by the Force Majeure Event may terminate this agreement by giving four (4) weeks' written notice to the Affected Party.</w:t>
      </w:r>
    </w:p>
    <w:p w14:paraId="5D705BC3" w14:textId="77777777" w:rsidR="008A569F" w:rsidRDefault="00AF0C96" w:rsidP="00E63B6D">
      <w:pPr>
        <w:pStyle w:val="Heading3"/>
        <w:numPr>
          <w:ilvl w:val="0"/>
          <w:numId w:val="81"/>
        </w:numPr>
        <w:jc w:val="both"/>
      </w:pPr>
      <w:r>
        <w:t>Termination</w:t>
      </w:r>
    </w:p>
    <w:p w14:paraId="3A7D3F47" w14:textId="77777777" w:rsidR="008A569F" w:rsidRDefault="00AF0C96" w:rsidP="00974806">
      <w:pPr>
        <w:jc w:val="both"/>
      </w:pPr>
      <w:r>
        <w:t>18.1</w:t>
      </w:r>
      <w:r>
        <w:tab/>
        <w:t>The Customer may terminate this Agreement to supply:</w:t>
      </w:r>
    </w:p>
    <w:p w14:paraId="71F14ECC" w14:textId="42043DC6" w:rsidR="008A569F" w:rsidRDefault="00AF0C96" w:rsidP="00116D59">
      <w:pPr>
        <w:ind w:left="2268" w:hanging="850"/>
        <w:jc w:val="both"/>
      </w:pPr>
      <w:r>
        <w:t xml:space="preserve">18.1.1 </w:t>
      </w:r>
      <w:r w:rsidR="00116D59">
        <w:tab/>
      </w:r>
      <w:r>
        <w:t xml:space="preserve">Goods in whole or in part before delivery or after delivery (where only parts </w:t>
      </w:r>
      <w:r w:rsidR="00030A0A">
        <w:t>o</w:t>
      </w:r>
      <w:r>
        <w:t>f the Goods have been delivered) by written notice to the Supplier with immediate effect or;</w:t>
      </w:r>
    </w:p>
    <w:p w14:paraId="5168D74D" w14:textId="37C2B1FE" w:rsidR="008A569F" w:rsidRDefault="00AF0C96" w:rsidP="00116D59">
      <w:pPr>
        <w:ind w:left="2268" w:hanging="850"/>
        <w:jc w:val="both"/>
      </w:pPr>
      <w:r>
        <w:t xml:space="preserve">18.1.2 </w:t>
      </w:r>
      <w:r w:rsidR="00116D59">
        <w:tab/>
      </w:r>
      <w:r>
        <w:t xml:space="preserve">Services at any time by notice in writing to the Supplier to take effect on any date </w:t>
      </w:r>
      <w:r>
        <w:tab/>
        <w:t xml:space="preserve">falling at </w:t>
      </w:r>
      <w:r w:rsidRPr="00C657AB">
        <w:t xml:space="preserve">least 1 month (or, if the initial Agreement is less than 3 months in duration, then at least 10 Working Days) later </w:t>
      </w:r>
      <w:r>
        <w:t>than the date of serving the relevant notice;</w:t>
      </w:r>
    </w:p>
    <w:p w14:paraId="3E189417" w14:textId="39A416EE" w:rsidR="008A569F" w:rsidRDefault="00AF0C96" w:rsidP="00116D59">
      <w:pPr>
        <w:ind w:left="2268" w:hanging="850"/>
        <w:jc w:val="both"/>
      </w:pPr>
      <w:r>
        <w:t>18.1.3</w:t>
      </w:r>
      <w:r>
        <w:tab/>
      </w:r>
      <w:r w:rsidR="00EA65F4">
        <w:t xml:space="preserve">where </w:t>
      </w:r>
      <w:r>
        <w:t xml:space="preserve">(without prejudice to </w:t>
      </w:r>
      <w:r w:rsidRPr="00301B09">
        <w:rPr>
          <w:b/>
          <w:bCs/>
        </w:rPr>
        <w:t>clause 18.1.7</w:t>
      </w:r>
      <w:r>
        <w:t xml:space="preserve">), </w:t>
      </w:r>
      <w:r w:rsidR="00EA65F4">
        <w:t xml:space="preserve">the Supplier </w:t>
      </w:r>
      <w:r>
        <w:t>is in material breach of any obligation under this Agreement which is not capable of remedy;</w:t>
      </w:r>
    </w:p>
    <w:p w14:paraId="4FF61E81" w14:textId="433327AD" w:rsidR="008A569F" w:rsidRDefault="00AF0C96" w:rsidP="00116D59">
      <w:pPr>
        <w:ind w:left="2268" w:hanging="850"/>
        <w:jc w:val="both"/>
      </w:pPr>
      <w:r>
        <w:t xml:space="preserve">18.1.4 </w:t>
      </w:r>
      <w:r>
        <w:tab/>
      </w:r>
      <w:r w:rsidR="00EA65F4">
        <w:t xml:space="preserve">where the Supplier </w:t>
      </w:r>
      <w:r>
        <w:t xml:space="preserve">repeatedly breaches any of the terms and conditions of this Agreement in such a manner as to </w:t>
      </w:r>
      <w:bookmarkStart w:id="41" w:name="_Int_05xTOFdu"/>
      <w:r>
        <w:t>reasonably justify</w:t>
      </w:r>
      <w:bookmarkEnd w:id="41"/>
      <w:r>
        <w:t xml:space="preserve"> the opinion that its conduct is inconsistent with it having the intention or ability to give effect to the terms and conditions of this Agreement;</w:t>
      </w:r>
    </w:p>
    <w:p w14:paraId="2FFD2723" w14:textId="3E048466" w:rsidR="008A569F" w:rsidRDefault="00AF0C96" w:rsidP="00116D59">
      <w:pPr>
        <w:ind w:left="2268" w:hanging="850"/>
        <w:jc w:val="both"/>
      </w:pPr>
      <w:r>
        <w:t>18.1.5</w:t>
      </w:r>
      <w:r>
        <w:tab/>
      </w:r>
      <w:r w:rsidR="00EA65F4">
        <w:t xml:space="preserve">where the Supplier </w:t>
      </w:r>
      <w:r>
        <w:t>is in material breach of any obligation which is capable of remedy, and that breach is not remedied within 30 calendar days of the Supplier receiving notice specifying the breach and requiring it to be remedied;</w:t>
      </w:r>
    </w:p>
    <w:p w14:paraId="1DD32F40" w14:textId="3FCE441A" w:rsidR="008A569F" w:rsidRDefault="00AF0C96" w:rsidP="00116D59">
      <w:pPr>
        <w:ind w:left="2268" w:hanging="850"/>
        <w:jc w:val="both"/>
      </w:pPr>
      <w:r>
        <w:t>18.1.6</w:t>
      </w:r>
      <w:r>
        <w:tab/>
        <w:t xml:space="preserve">undergoes a change of control within the meaning of section 416 of the Income and </w:t>
      </w:r>
      <w:r w:rsidR="00820DDE">
        <w:tab/>
      </w:r>
      <w:r>
        <w:t>Corporation Taxes Act 1988;</w:t>
      </w:r>
    </w:p>
    <w:p w14:paraId="49C8734E" w14:textId="06389737" w:rsidR="008A569F" w:rsidRDefault="00AF0C96" w:rsidP="00116D59">
      <w:pPr>
        <w:ind w:left="2268" w:hanging="850"/>
        <w:jc w:val="both"/>
      </w:pPr>
      <w:bookmarkStart w:id="42" w:name="_Hlk158893161"/>
      <w:r>
        <w:t>18.1.7</w:t>
      </w:r>
      <w:r>
        <w:tab/>
        <w:t xml:space="preserve">breaches any of the provisions of </w:t>
      </w:r>
      <w:r w:rsidRPr="00301B09">
        <w:rPr>
          <w:b/>
          <w:bCs/>
        </w:rPr>
        <w:t>clauses 9.2, 13, 14, 15</w:t>
      </w:r>
      <w:r>
        <w:t xml:space="preserve"> and </w:t>
      </w:r>
      <w:r w:rsidRPr="00301B09">
        <w:rPr>
          <w:b/>
          <w:bCs/>
        </w:rPr>
        <w:t>19</w:t>
      </w:r>
      <w:r>
        <w:t>;</w:t>
      </w:r>
    </w:p>
    <w:bookmarkEnd w:id="42"/>
    <w:p w14:paraId="29FC54FF" w14:textId="24C502F3" w:rsidR="008A569F" w:rsidRDefault="00330783" w:rsidP="00116D59">
      <w:pPr>
        <w:ind w:left="2268" w:hanging="850"/>
        <w:jc w:val="both"/>
      </w:pPr>
      <w:r>
        <w:t xml:space="preserve">18.1.8 </w:t>
      </w:r>
      <w:r w:rsidR="001434F9">
        <w:tab/>
      </w:r>
      <w:r>
        <w:t xml:space="preserve">becomes insolvent, or if an order is made or a resolution is passed for the winding up of the Supplier (other than voluntarily for the purpose of solvent amalgamation or reconstruction),  or  if  an  administrator  or  administrative  receiver  is  appointed  in </w:t>
      </w:r>
      <w:r>
        <w:tab/>
        <w:t xml:space="preserve">respect of the whole or any part of the Supplier’s assets or business, or if the Supplier makes any composition with its creditors or takes or suffers any similar or analogous action (to any of the actions detailed in this </w:t>
      </w:r>
      <w:r w:rsidRPr="00301B09">
        <w:rPr>
          <w:b/>
          <w:bCs/>
        </w:rPr>
        <w:t>clause 18.1.8</w:t>
      </w:r>
      <w:r>
        <w:t>) in consequence of debt in any jurisdiction; or</w:t>
      </w:r>
    </w:p>
    <w:p w14:paraId="5055966C" w14:textId="05EF2BE3" w:rsidR="008A569F" w:rsidRDefault="00AF0C96" w:rsidP="00116D59">
      <w:pPr>
        <w:ind w:left="2268" w:hanging="850"/>
        <w:jc w:val="both"/>
      </w:pPr>
      <w:r>
        <w:t xml:space="preserve">18.1.9 fails to comply with legal obligations in the fields of environmental, </w:t>
      </w:r>
      <w:bookmarkStart w:id="43" w:name="_Int_xUrC1PEK"/>
      <w:r>
        <w:t>social</w:t>
      </w:r>
      <w:bookmarkEnd w:id="43"/>
      <w:r>
        <w:t xml:space="preserve"> or labour law.</w:t>
      </w:r>
    </w:p>
    <w:p w14:paraId="7E789AA0" w14:textId="77777777" w:rsidR="008A569F" w:rsidRDefault="00AF0C96" w:rsidP="00974806">
      <w:pPr>
        <w:jc w:val="both"/>
      </w:pPr>
      <w:r>
        <w:lastRenderedPageBreak/>
        <w:t>18.2</w:t>
      </w:r>
      <w:r>
        <w:tab/>
        <w:t xml:space="preserve">The Supplier shall notify the Customer as soon as practicable of any change of control as </w:t>
      </w:r>
      <w:r w:rsidR="005E2AE3">
        <w:tab/>
      </w:r>
      <w:r>
        <w:t xml:space="preserve">referred to in </w:t>
      </w:r>
      <w:r w:rsidRPr="00301B09">
        <w:rPr>
          <w:b/>
          <w:bCs/>
        </w:rPr>
        <w:t>clause 18.1.6</w:t>
      </w:r>
      <w:r>
        <w:t xml:space="preserve"> or any potential such change of control.</w:t>
      </w:r>
    </w:p>
    <w:p w14:paraId="73D0F3D1" w14:textId="77777777" w:rsidR="008A569F" w:rsidRDefault="00AF0C96" w:rsidP="00974806">
      <w:pPr>
        <w:jc w:val="both"/>
      </w:pPr>
      <w:r>
        <w:t>18.3</w:t>
      </w:r>
      <w:r>
        <w:tab/>
        <w:t xml:space="preserve">The Supplier may terminate this Agreement by written notice to the Customer if the </w:t>
      </w:r>
      <w:r w:rsidR="005E2AE3">
        <w:tab/>
      </w:r>
      <w:r>
        <w:t>Customer has not paid any undisputed amounts within 90 days of them falling due.</w:t>
      </w:r>
    </w:p>
    <w:p w14:paraId="32269755" w14:textId="20E5000D" w:rsidR="008A569F" w:rsidRDefault="00AF0C96" w:rsidP="00974806">
      <w:pPr>
        <w:jc w:val="both"/>
      </w:pPr>
      <w:r>
        <w:t>18.4</w:t>
      </w:r>
      <w:r>
        <w:tab/>
        <w:t xml:space="preserve">Termination or expiry of this Agreement shall be without prejudice to the rights of either </w:t>
      </w:r>
      <w:r w:rsidR="005E2AE3">
        <w:tab/>
      </w:r>
      <w:r>
        <w:t xml:space="preserve">Party accrued prior to termination or expiry and shall not affect the continuing rights of </w:t>
      </w:r>
      <w:r w:rsidR="005E2AE3">
        <w:tab/>
      </w:r>
      <w:r>
        <w:t xml:space="preserve">the </w:t>
      </w:r>
      <w:r w:rsidR="00820DDE">
        <w:tab/>
      </w:r>
      <w:r w:rsidR="0062306A">
        <w:t>Parties</w:t>
      </w:r>
      <w:r>
        <w:t xml:space="preserve"> under this clause and </w:t>
      </w:r>
      <w:bookmarkStart w:id="44" w:name="_Hlk158892001"/>
      <w:r w:rsidRPr="00301B09">
        <w:rPr>
          <w:b/>
          <w:bCs/>
        </w:rPr>
        <w:t xml:space="preserve">clauses 1, 3.2, 7.1, 7.2, 7.6, 7.7, 8, 12.2, 14, 15, 16, 17, 18, </w:t>
      </w:r>
      <w:r w:rsidR="00820DDE">
        <w:rPr>
          <w:b/>
          <w:bCs/>
        </w:rPr>
        <w:tab/>
      </w:r>
      <w:r w:rsidRPr="00301B09">
        <w:rPr>
          <w:b/>
          <w:bCs/>
        </w:rPr>
        <w:t>20.</w:t>
      </w:r>
      <w:r w:rsidR="004D6720">
        <w:rPr>
          <w:b/>
          <w:bCs/>
        </w:rPr>
        <w:t>4.</w:t>
      </w:r>
      <w:r w:rsidRPr="00301B09">
        <w:rPr>
          <w:b/>
          <w:bCs/>
        </w:rPr>
        <w:t>3, 22</w:t>
      </w:r>
      <w:r>
        <w:t xml:space="preserve"> and </w:t>
      </w:r>
      <w:r w:rsidRPr="00301B09">
        <w:rPr>
          <w:b/>
          <w:bCs/>
        </w:rPr>
        <w:t>23.7</w:t>
      </w:r>
      <w:r>
        <w:t xml:space="preserve"> or </w:t>
      </w:r>
      <w:bookmarkEnd w:id="44"/>
      <w:r>
        <w:t xml:space="preserve">any other provision of the Agreement that either expressly or by </w:t>
      </w:r>
      <w:r w:rsidR="005E2AE3">
        <w:tab/>
      </w:r>
      <w:r>
        <w:t>implication has effect after termination.</w:t>
      </w:r>
    </w:p>
    <w:p w14:paraId="54B4A7A1" w14:textId="161F09BE" w:rsidR="00175BA1" w:rsidRDefault="00AF0C96" w:rsidP="00974806">
      <w:pPr>
        <w:ind w:left="720" w:hanging="720"/>
        <w:jc w:val="both"/>
      </w:pPr>
      <w:r>
        <w:t>18.5</w:t>
      </w:r>
      <w:r>
        <w:tab/>
        <w:t xml:space="preserve">The Customer shall have the right to terminate this Agreement at any time for any reason by giving the Supplier no less than (3) months’ prior written notice. </w:t>
      </w:r>
    </w:p>
    <w:p w14:paraId="0D885BD8" w14:textId="2E114E77" w:rsidR="008A569F" w:rsidRDefault="00AF0C96" w:rsidP="00974806">
      <w:pPr>
        <w:jc w:val="both"/>
      </w:pPr>
      <w:r>
        <w:t>18.</w:t>
      </w:r>
      <w:r w:rsidR="00191A0F">
        <w:t>6</w:t>
      </w:r>
      <w:r>
        <w:tab/>
        <w:t>Upon termination or expiry of this Agreement, the Supplier shall:</w:t>
      </w:r>
    </w:p>
    <w:p w14:paraId="43381747" w14:textId="7111F377" w:rsidR="008A569F" w:rsidRDefault="00AF0C96" w:rsidP="00D97564">
      <w:pPr>
        <w:ind w:left="2268" w:hanging="850"/>
        <w:jc w:val="both"/>
      </w:pPr>
      <w:r>
        <w:t>18.</w:t>
      </w:r>
      <w:r w:rsidR="00191A0F">
        <w:t>6</w:t>
      </w:r>
      <w:r>
        <w:t>.1</w:t>
      </w:r>
      <w:r>
        <w:tab/>
        <w:t>give all reasonable assistance to the Customer and any incoming supplier of the Goods or Services; and</w:t>
      </w:r>
    </w:p>
    <w:p w14:paraId="59E1E645" w14:textId="6990497E" w:rsidR="008A569F" w:rsidRDefault="00AF0C96" w:rsidP="00D97564">
      <w:pPr>
        <w:ind w:left="2268" w:hanging="850"/>
        <w:jc w:val="both"/>
      </w:pPr>
      <w:r>
        <w:t>18.</w:t>
      </w:r>
      <w:r w:rsidR="00191A0F">
        <w:t>6</w:t>
      </w:r>
      <w:r>
        <w:t>.2</w:t>
      </w:r>
      <w:r>
        <w:tab/>
        <w:t xml:space="preserve">return all requested documents, </w:t>
      </w:r>
      <w:bookmarkStart w:id="45" w:name="_Int_pPJmFbgr"/>
      <w:r>
        <w:t>information</w:t>
      </w:r>
      <w:bookmarkEnd w:id="45"/>
      <w:r>
        <w:t xml:space="preserve"> and data to the Customer as soon as reasonably practicable.</w:t>
      </w:r>
    </w:p>
    <w:p w14:paraId="4A4BB8FC" w14:textId="77777777" w:rsidR="008A569F" w:rsidRDefault="00AF0C96" w:rsidP="00E63B6D">
      <w:pPr>
        <w:pStyle w:val="Heading3"/>
        <w:numPr>
          <w:ilvl w:val="0"/>
          <w:numId w:val="81"/>
        </w:numPr>
        <w:jc w:val="both"/>
      </w:pPr>
      <w:r>
        <w:t>Compliance</w:t>
      </w:r>
    </w:p>
    <w:p w14:paraId="52B32AD3" w14:textId="0ADB5DCF" w:rsidR="00191A0F" w:rsidRDefault="00AF0C96" w:rsidP="00974806">
      <w:pPr>
        <w:ind w:left="720" w:hanging="720"/>
        <w:jc w:val="both"/>
      </w:pPr>
      <w:r>
        <w:t>19.1</w:t>
      </w:r>
      <w:r>
        <w:tab/>
        <w:t xml:space="preserve">The Supplier shall perform its obligations under this Agreement (including those in relation to the Goods) in accordance with: </w:t>
      </w:r>
    </w:p>
    <w:p w14:paraId="3E7EBFE3" w14:textId="22476214" w:rsidR="00191A0F" w:rsidRDefault="00AF0C96" w:rsidP="00D97564">
      <w:pPr>
        <w:ind w:left="2268" w:hanging="850"/>
        <w:jc w:val="both"/>
      </w:pPr>
      <w:r>
        <w:t>19.1.1</w:t>
      </w:r>
      <w:r>
        <w:tab/>
        <w:t>all Applicable Laws regarding health and safety; and</w:t>
      </w:r>
    </w:p>
    <w:p w14:paraId="1F943C23" w14:textId="1B663173" w:rsidR="00191A0F" w:rsidRDefault="00AF0C96" w:rsidP="00D97564">
      <w:pPr>
        <w:ind w:left="2268" w:hanging="850"/>
        <w:jc w:val="both"/>
      </w:pPr>
      <w:r>
        <w:t>19.1.2</w:t>
      </w:r>
      <w:r>
        <w:tab/>
        <w:t>the Customer’s health and safety policy (as provided to the Supplier from time to time) whilst at the Customers’ Premises; and</w:t>
      </w:r>
    </w:p>
    <w:p w14:paraId="1BA9DEAA" w14:textId="7FEF720B" w:rsidR="00191A0F" w:rsidRDefault="00AF0C96" w:rsidP="00974806">
      <w:pPr>
        <w:ind w:left="720" w:hanging="720"/>
        <w:jc w:val="both"/>
      </w:pPr>
      <w:r>
        <w:t>19.2</w:t>
      </w:r>
      <w:r>
        <w:tab/>
        <w:t xml:space="preserve">Each </w:t>
      </w:r>
      <w:r w:rsidR="00AF05AC">
        <w:t>P</w:t>
      </w:r>
      <w:r>
        <w:t xml:space="preserve">arty shall promptly notify the other as soon as possible of any health and safety incidents or material health and safety hazards at the Customer premises of which it becomes </w:t>
      </w:r>
      <w:bookmarkStart w:id="46" w:name="_Int_C8g3MlSD"/>
      <w:r>
        <w:t>aware</w:t>
      </w:r>
      <w:bookmarkEnd w:id="46"/>
      <w:r>
        <w:t xml:space="preserve"> and which relate to or arise in connection with the performance of this Agreement. </w:t>
      </w:r>
    </w:p>
    <w:p w14:paraId="5604862B" w14:textId="4767FA98" w:rsidR="008A569F" w:rsidRDefault="00AF0C96" w:rsidP="00974806">
      <w:pPr>
        <w:ind w:left="720" w:hanging="720"/>
        <w:jc w:val="both"/>
      </w:pPr>
      <w:r>
        <w:t>19.3</w:t>
      </w:r>
      <w:r>
        <w:tab/>
        <w:t>While on the Customer premises, the Supplier shall comply with any health and safety measures implemented by the Customer in respect of Supplier Personnel and other persons working there and any instructions from the Customer on any necessary associated safety measures.</w:t>
      </w:r>
    </w:p>
    <w:p w14:paraId="069C0BAC" w14:textId="7B05771A" w:rsidR="008A569F" w:rsidRDefault="00AF0C96" w:rsidP="00974806">
      <w:pPr>
        <w:jc w:val="both"/>
      </w:pPr>
      <w:r>
        <w:t>19.</w:t>
      </w:r>
      <w:r w:rsidR="00191A0F">
        <w:t>4</w:t>
      </w:r>
      <w:r>
        <w:tab/>
        <w:t>The Supplier shall:</w:t>
      </w:r>
    </w:p>
    <w:p w14:paraId="2B78761D" w14:textId="71747772" w:rsidR="008A569F" w:rsidRDefault="00AF0C96" w:rsidP="00D97564">
      <w:pPr>
        <w:ind w:left="2268" w:hanging="850"/>
        <w:jc w:val="both"/>
      </w:pPr>
      <w:r>
        <w:t>19.</w:t>
      </w:r>
      <w:r w:rsidR="00191A0F">
        <w:t>4</w:t>
      </w:r>
      <w:r>
        <w:t>.1 comply with the reasonable requirements of the Customer’s security arrangements;</w:t>
      </w:r>
    </w:p>
    <w:p w14:paraId="47580BF4" w14:textId="1C1757AA" w:rsidR="008A569F" w:rsidRDefault="00601276" w:rsidP="00D97564">
      <w:pPr>
        <w:ind w:left="2268" w:hanging="850"/>
        <w:jc w:val="both"/>
      </w:pPr>
      <w:r>
        <w:t>19.</w:t>
      </w:r>
      <w:r w:rsidR="00191A0F">
        <w:t>4</w:t>
      </w:r>
      <w:r>
        <w:t>.2 comply</w:t>
      </w:r>
      <w:r w:rsidR="00AF0C96">
        <w:t xml:space="preserve"> with all the Customer’s health and safety measures while on the</w:t>
      </w:r>
      <w:r w:rsidR="00D805DB">
        <w:t xml:space="preserve"> </w:t>
      </w:r>
      <w:r w:rsidR="00AF0C96">
        <w:t xml:space="preserve">Customer’s </w:t>
      </w:r>
      <w:r w:rsidR="00820DDE">
        <w:tab/>
      </w:r>
      <w:r w:rsidR="00AF0C96">
        <w:t>premises; and</w:t>
      </w:r>
    </w:p>
    <w:p w14:paraId="17CF6C2E" w14:textId="19A8FF43" w:rsidR="008A569F" w:rsidRDefault="00AF0C96" w:rsidP="00D97564">
      <w:pPr>
        <w:spacing w:line="240" w:lineRule="auto"/>
        <w:ind w:left="2268" w:hanging="850"/>
        <w:jc w:val="both"/>
      </w:pPr>
      <w:r>
        <w:t>19.</w:t>
      </w:r>
      <w:r w:rsidR="00191A0F">
        <w:t>4</w:t>
      </w:r>
      <w:r>
        <w:t xml:space="preserve">.3 </w:t>
      </w:r>
      <w:r w:rsidR="00453DCC">
        <w:tab/>
      </w:r>
      <w:r>
        <w:t>notify the Customer immediately in the event of any incident occurring in the performance of its obligations under this Agreement on the Customer’s premises where that incident causes any personal injury or damage to property which could give rise to personal injury.</w:t>
      </w:r>
    </w:p>
    <w:p w14:paraId="0B75E0B4" w14:textId="2AD3D5B6" w:rsidR="008A569F" w:rsidRDefault="00AF0C96" w:rsidP="00D97564">
      <w:pPr>
        <w:spacing w:line="240" w:lineRule="auto"/>
        <w:ind w:left="2268" w:hanging="850"/>
        <w:jc w:val="both"/>
      </w:pPr>
      <w:r>
        <w:lastRenderedPageBreak/>
        <w:t>19.</w:t>
      </w:r>
      <w:r w:rsidR="00191A0F">
        <w:t>4</w:t>
      </w:r>
      <w:r>
        <w:t>.4</w:t>
      </w:r>
      <w:r>
        <w:tab/>
        <w:t>perform its obligations under this Agreement in accordance with all applicable equality Law and the Customer’s equality and diversity policy as provided to the Supplier from time to time; and</w:t>
      </w:r>
    </w:p>
    <w:p w14:paraId="443A1183" w14:textId="78154815" w:rsidR="008A569F" w:rsidRDefault="00AF0C96" w:rsidP="00D97564">
      <w:pPr>
        <w:spacing w:line="240" w:lineRule="auto"/>
        <w:ind w:left="2268" w:hanging="850"/>
        <w:jc w:val="both"/>
      </w:pPr>
      <w:r>
        <w:t>19.</w:t>
      </w:r>
      <w:r w:rsidR="00191A0F">
        <w:t>4</w:t>
      </w:r>
      <w:r>
        <w:t xml:space="preserve">.5 </w:t>
      </w:r>
      <w:r w:rsidR="00031777">
        <w:tab/>
      </w:r>
      <w:r>
        <w:t xml:space="preserve">take all reasonable steps to secure the observance of </w:t>
      </w:r>
      <w:r w:rsidRPr="00301B09">
        <w:rPr>
          <w:b/>
          <w:bCs/>
        </w:rPr>
        <w:t>clause 19.</w:t>
      </w:r>
      <w:r w:rsidR="00191A0F">
        <w:rPr>
          <w:b/>
          <w:bCs/>
        </w:rPr>
        <w:t>4</w:t>
      </w:r>
      <w:r w:rsidRPr="00301B09">
        <w:rPr>
          <w:b/>
          <w:bCs/>
        </w:rPr>
        <w:t>.2</w:t>
      </w:r>
      <w:r>
        <w:t xml:space="preserve"> and </w:t>
      </w:r>
      <w:r w:rsidR="00601276" w:rsidRPr="00301B09">
        <w:rPr>
          <w:b/>
          <w:bCs/>
        </w:rPr>
        <w:t>19.</w:t>
      </w:r>
      <w:r w:rsidR="00191A0F">
        <w:rPr>
          <w:b/>
          <w:bCs/>
        </w:rPr>
        <w:t>4</w:t>
      </w:r>
      <w:r w:rsidR="00601276" w:rsidRPr="00301B09">
        <w:rPr>
          <w:b/>
          <w:bCs/>
        </w:rPr>
        <w:t>.4</w:t>
      </w:r>
      <w:r>
        <w:t xml:space="preserve"> by all Staff.</w:t>
      </w:r>
    </w:p>
    <w:p w14:paraId="02BEAA4E" w14:textId="640CEAEF" w:rsidR="008A569F" w:rsidRDefault="00AF0C96" w:rsidP="00D97564">
      <w:pPr>
        <w:spacing w:line="240" w:lineRule="auto"/>
        <w:ind w:left="2268" w:hanging="850"/>
        <w:jc w:val="both"/>
      </w:pPr>
      <w:r>
        <w:t>19.</w:t>
      </w:r>
      <w:r w:rsidR="00191A0F">
        <w:t>4</w:t>
      </w:r>
      <w:r>
        <w:t>.</w:t>
      </w:r>
      <w:r w:rsidR="00601276">
        <w:t>6</w:t>
      </w:r>
      <w:r>
        <w:t xml:space="preserve"> </w:t>
      </w:r>
      <w:r>
        <w:tab/>
        <w:t>ensure adequate Business Continuity arrangements are in place and are regularly reviewed.</w:t>
      </w:r>
      <w:r>
        <w:tab/>
      </w:r>
    </w:p>
    <w:p w14:paraId="67983266" w14:textId="5E678139" w:rsidR="008A569F" w:rsidRDefault="00AF0C96" w:rsidP="000E5D9F">
      <w:pPr>
        <w:ind w:left="720" w:hanging="720"/>
        <w:jc w:val="both"/>
      </w:pPr>
      <w:r>
        <w:t>19.</w:t>
      </w:r>
      <w:r w:rsidR="00191A0F">
        <w:t>5</w:t>
      </w:r>
      <w:r>
        <w:tab/>
        <w:t xml:space="preserve">The Supplier shall supply the Goods and Services in accordance with the </w:t>
      </w:r>
      <w:r w:rsidR="6F16DDB2">
        <w:t>Customer's environmental</w:t>
      </w:r>
      <w:r>
        <w:t xml:space="preserve"> policy as provided to the Supplier from time to time.</w:t>
      </w:r>
    </w:p>
    <w:p w14:paraId="54D25882" w14:textId="68C848A6" w:rsidR="008A569F" w:rsidRPr="00301B09" w:rsidRDefault="00AF0C96" w:rsidP="00974806">
      <w:pPr>
        <w:jc w:val="both"/>
        <w:rPr>
          <w:b/>
          <w:bCs/>
        </w:rPr>
      </w:pPr>
      <w:r>
        <w:t>19.</w:t>
      </w:r>
      <w:r w:rsidR="00191A0F">
        <w:t>6</w:t>
      </w:r>
      <w:r>
        <w:t xml:space="preserve"> </w:t>
      </w:r>
      <w:r>
        <w:tab/>
        <w:t xml:space="preserve">Goods shall be packed and marked in a proper manner and in accordance with any </w:t>
      </w:r>
      <w:r>
        <w:tab/>
        <w:t xml:space="preserve">statutory requirements and any requirements of the carriers. All packaging materials shall </w:t>
      </w:r>
      <w:r>
        <w:tab/>
        <w:t xml:space="preserve">be considered non-returnable. The Supplier shall indemnify the Customer against all </w:t>
      </w:r>
      <w:r>
        <w:tab/>
        <w:t xml:space="preserve">actions, suits, claims, demands, losses, charges, </w:t>
      </w:r>
      <w:bookmarkStart w:id="47" w:name="_Int_cjsIPdFs"/>
      <w:r>
        <w:t>costs</w:t>
      </w:r>
      <w:bookmarkEnd w:id="47"/>
      <w:r>
        <w:t xml:space="preserve"> and expenses which the </w:t>
      </w:r>
      <w:r>
        <w:tab/>
        <w:t xml:space="preserve">Customer </w:t>
      </w:r>
      <w:r>
        <w:tab/>
        <w:t xml:space="preserve">may suffer or incur </w:t>
      </w:r>
      <w:bookmarkStart w:id="48" w:name="_Int_srAu0ZrE"/>
      <w:r>
        <w:t>as a result of</w:t>
      </w:r>
      <w:bookmarkEnd w:id="48"/>
      <w:r>
        <w:t xml:space="preserve">, or in connection with, any breach of this </w:t>
      </w:r>
      <w:r>
        <w:tab/>
      </w:r>
      <w:r w:rsidRPr="545A24B8">
        <w:rPr>
          <w:b/>
          <w:bCs/>
        </w:rPr>
        <w:t>clause 19.</w:t>
      </w:r>
      <w:r w:rsidR="00191A0F" w:rsidRPr="545A24B8">
        <w:rPr>
          <w:b/>
          <w:bCs/>
        </w:rPr>
        <w:t>6</w:t>
      </w:r>
      <w:r w:rsidRPr="545A24B8">
        <w:rPr>
          <w:b/>
          <w:bCs/>
        </w:rPr>
        <w:t>.</w:t>
      </w:r>
    </w:p>
    <w:p w14:paraId="249A61D3" w14:textId="77777777" w:rsidR="008A569F" w:rsidRDefault="00AF0C96" w:rsidP="00E63B6D">
      <w:pPr>
        <w:pStyle w:val="Heading3"/>
        <w:numPr>
          <w:ilvl w:val="0"/>
          <w:numId w:val="81"/>
        </w:numPr>
        <w:jc w:val="both"/>
      </w:pPr>
      <w:r>
        <w:t>Prevention of Fraud and Corruption</w:t>
      </w:r>
    </w:p>
    <w:p w14:paraId="41194143" w14:textId="752406D3" w:rsidR="00965765" w:rsidRDefault="00AF0C96" w:rsidP="00974806">
      <w:pPr>
        <w:jc w:val="both"/>
      </w:pPr>
      <w:r>
        <w:t xml:space="preserve">20.1  </w:t>
      </w:r>
      <w:r>
        <w:tab/>
        <w:t>The Supplier shall:</w:t>
      </w:r>
    </w:p>
    <w:p w14:paraId="00E97605" w14:textId="63523031" w:rsidR="00965765" w:rsidRDefault="00AF0C96" w:rsidP="00453DCC">
      <w:pPr>
        <w:ind w:left="2268" w:hanging="850"/>
        <w:jc w:val="both"/>
      </w:pPr>
      <w:r>
        <w:t>20.1.1</w:t>
      </w:r>
      <w:r>
        <w:tab/>
        <w:t>comply with all Applicable Laws, statutes and regulations relating to anti-bribery and anti-corruption, including but not limited to the Bribery Act 2010 (the Relevant Requirements);</w:t>
      </w:r>
    </w:p>
    <w:p w14:paraId="176146A8" w14:textId="167CBF45" w:rsidR="00965765" w:rsidRDefault="00AF0C96" w:rsidP="00453DCC">
      <w:pPr>
        <w:ind w:left="2268" w:hanging="850"/>
        <w:jc w:val="both"/>
      </w:pPr>
      <w:r>
        <w:t>20.1.2</w:t>
      </w:r>
      <w:r>
        <w:tab/>
        <w:t xml:space="preserve">not commit any Prohibited Act or engage in any activity, </w:t>
      </w:r>
      <w:bookmarkStart w:id="49" w:name="_Int_kHb21qqX"/>
      <w:r>
        <w:t>practice</w:t>
      </w:r>
      <w:bookmarkEnd w:id="49"/>
      <w:r>
        <w:t xml:space="preserve"> or conduct that would constitute a Prohibited Act by it, or the Customer if such activity, </w:t>
      </w:r>
      <w:bookmarkStart w:id="50" w:name="_Int_d4iChCEh"/>
      <w:r>
        <w:t>practice</w:t>
      </w:r>
      <w:bookmarkEnd w:id="50"/>
      <w:r>
        <w:t xml:space="preserve"> or conduct had been carried out in the United Kingdom;</w:t>
      </w:r>
    </w:p>
    <w:p w14:paraId="09E04E49" w14:textId="2D6B7CD4" w:rsidR="00965765" w:rsidRDefault="00AF0C96" w:rsidP="00453DCC">
      <w:pPr>
        <w:ind w:left="2268" w:hanging="850"/>
        <w:jc w:val="both"/>
      </w:pPr>
      <w:r>
        <w:t>20.1.3</w:t>
      </w:r>
      <w:r>
        <w:tab/>
        <w:t>devise, implement and enforce throughout the Term its own written policies and procedures, including adequate procedures under the Bribery Act 2010, in order to ensure compliance by:</w:t>
      </w:r>
    </w:p>
    <w:p w14:paraId="7D280EC9" w14:textId="77777777" w:rsidR="00965765" w:rsidRDefault="00AF0C96" w:rsidP="00453DCC">
      <w:pPr>
        <w:ind w:left="2977" w:hanging="850"/>
        <w:jc w:val="both"/>
      </w:pPr>
      <w:r>
        <w:t>(a)</w:t>
      </w:r>
      <w:r>
        <w:tab/>
        <w:t>the Supplier;</w:t>
      </w:r>
    </w:p>
    <w:p w14:paraId="04CC296D" w14:textId="77777777" w:rsidR="00965765" w:rsidRDefault="00AF0C96" w:rsidP="00453DCC">
      <w:pPr>
        <w:ind w:left="2977" w:hanging="850"/>
        <w:jc w:val="both"/>
      </w:pPr>
      <w:r>
        <w:t>(b)</w:t>
      </w:r>
      <w:r>
        <w:tab/>
        <w:t>the Supplier Personnel; and</w:t>
      </w:r>
    </w:p>
    <w:p w14:paraId="275DE1C9" w14:textId="77777777" w:rsidR="00965765" w:rsidRDefault="00AF0C96" w:rsidP="00453DCC">
      <w:pPr>
        <w:ind w:left="2977" w:hanging="850"/>
        <w:jc w:val="both"/>
      </w:pPr>
      <w:r>
        <w:t>(c)</w:t>
      </w:r>
      <w:r>
        <w:tab/>
        <w:t xml:space="preserve">any other associated persons of the Supplier, </w:t>
      </w:r>
    </w:p>
    <w:p w14:paraId="57ABB5C8" w14:textId="480AA43F" w:rsidR="00965765" w:rsidRDefault="00453DCC" w:rsidP="00974806">
      <w:pPr>
        <w:jc w:val="both"/>
      </w:pPr>
      <w:r>
        <w:tab/>
      </w:r>
      <w:r>
        <w:tab/>
      </w:r>
      <w:r w:rsidR="00AF0C96">
        <w:t xml:space="preserve">with the Relevant Requirements as set out in this clause, and the Supplier shall </w:t>
      </w:r>
      <w:r>
        <w:tab/>
      </w:r>
      <w:r>
        <w:tab/>
      </w:r>
      <w:r>
        <w:tab/>
      </w:r>
      <w:r w:rsidR="00AF0C96">
        <w:t xml:space="preserve">produce to the Customer copies of such written policies and procedures within 7 days </w:t>
      </w:r>
      <w:r>
        <w:tab/>
      </w:r>
      <w:r>
        <w:tab/>
      </w:r>
      <w:r w:rsidR="00AF0C96">
        <w:t>of signature of this Agreement and at any time upon request by the Customer;</w:t>
      </w:r>
    </w:p>
    <w:p w14:paraId="7169AAB8" w14:textId="1974D192" w:rsidR="00965765" w:rsidRDefault="00AF0C96" w:rsidP="00453DCC">
      <w:pPr>
        <w:ind w:left="2268" w:hanging="850"/>
        <w:jc w:val="both"/>
      </w:pPr>
      <w:r>
        <w:t>20.1.4</w:t>
      </w:r>
      <w:r>
        <w:tab/>
        <w:t>promptly report to the Customer any request or demand for any undue financial or other advantage of any kind received by the Supplier in connection with the performance of this Agreement;</w:t>
      </w:r>
    </w:p>
    <w:p w14:paraId="7DC758B7" w14:textId="66513441" w:rsidR="00965765" w:rsidRDefault="00AF0C96" w:rsidP="00453DCC">
      <w:pPr>
        <w:ind w:left="2268" w:hanging="850"/>
        <w:jc w:val="both"/>
      </w:pPr>
      <w:r>
        <w:t>20.1.5</w:t>
      </w:r>
      <w:r>
        <w:tab/>
        <w:t>immediately notify the Customer in writing if a foreign public official becomes an officer or employee of the Supplier or acquires a direct or indirect interest in the Supplier, and the Supplier warrants that it has no foreign public officials as officers, employees or direct or indirect owners at the date of this Agreement;</w:t>
      </w:r>
    </w:p>
    <w:p w14:paraId="63A358B1" w14:textId="640BEDF4" w:rsidR="00965765" w:rsidRDefault="00AF0C96" w:rsidP="00453DCC">
      <w:pPr>
        <w:ind w:left="2268" w:hanging="850"/>
        <w:jc w:val="both"/>
      </w:pPr>
      <w:r>
        <w:lastRenderedPageBreak/>
        <w:t>20.1.6</w:t>
      </w:r>
      <w:r>
        <w:tab/>
        <w:t>within two (2) months of the Commencement Date, and annually thereafter, certify to the Customer in writing signed by an officer of the Supplier, compliance with this clause 20.1 by the Supplier and all persons associated with it under clause 20.2. The Supplier shall provide such supporting evidence of compliance as the Customer may reasonably request.</w:t>
      </w:r>
    </w:p>
    <w:p w14:paraId="0C8E7404" w14:textId="5D09AAEE" w:rsidR="00965765" w:rsidRDefault="00AF0C96" w:rsidP="00974806">
      <w:pPr>
        <w:ind w:left="720" w:hanging="720"/>
        <w:jc w:val="both"/>
      </w:pPr>
      <w:r>
        <w:t>20.2</w:t>
      </w:r>
      <w:r>
        <w:tab/>
        <w:t xml:space="preserve">The Supplier shall ensure that any person associated with the Supplier who is providing the Goods and in connection with this Agreement does so only on the basis of a written contract which imposes on and secures from such person terms equivalent to those imposed on the Supplier in this clause 20 (the </w:t>
      </w:r>
      <w:r w:rsidRPr="00974806">
        <w:rPr>
          <w:b/>
          <w:bCs/>
        </w:rPr>
        <w:t>Relevant Terms</w:t>
      </w:r>
      <w:r>
        <w:t>), the Supplier shall be responsible for the observance and performance by such persons of the Relevant Terms, and shall be directly liable to the Customer for any breach of the Relevant Terms, and shall be directly liable to the Customer for any breach by such persons of any of the Relevant Terms.</w:t>
      </w:r>
    </w:p>
    <w:p w14:paraId="50057EA4" w14:textId="45D732E8" w:rsidR="00965765" w:rsidRDefault="00AF0C96" w:rsidP="00974806">
      <w:pPr>
        <w:ind w:left="720" w:hanging="720"/>
        <w:jc w:val="both"/>
      </w:pPr>
      <w:r>
        <w:t>20.3</w:t>
      </w:r>
      <w:r>
        <w:tab/>
        <w:t xml:space="preserve">If the Supplier (including any member of the Supplier's Personnel, Sub-contractor, third party or agent, in all cases </w:t>
      </w:r>
      <w:bookmarkStart w:id="51" w:name="_Int_9eOlfUEG"/>
      <w:r>
        <w:t>whether or not</w:t>
      </w:r>
      <w:bookmarkEnd w:id="51"/>
      <w:r>
        <w:t xml:space="preserve"> acting in the Supplier's knowledge) engages in conduct prohibited by this clause 26 or commits any offence under the Bribery Act 2010, the Customer may:</w:t>
      </w:r>
    </w:p>
    <w:p w14:paraId="7DD83476" w14:textId="3B8417DF" w:rsidR="00965765" w:rsidRDefault="00AF0C96" w:rsidP="00453DCC">
      <w:pPr>
        <w:ind w:left="2268" w:hanging="850"/>
        <w:jc w:val="both"/>
      </w:pPr>
      <w:r>
        <w:t>20.3.1</w:t>
      </w:r>
      <w:r>
        <w:tab/>
        <w:t xml:space="preserve">terminate this Agreement with immediate effect and recover from the Supplier the amount of any loss suffered by the Customer resulting from the termination, including the cost reasonably incurred by the Customer of making other arrangements for the supply of the Goods and any additional expenditure incurred by the Customer throughout the remainder of the Term; or </w:t>
      </w:r>
    </w:p>
    <w:p w14:paraId="6A619FBB" w14:textId="1D9B71D8" w:rsidR="00965765" w:rsidRDefault="00AF0C96" w:rsidP="00453DCC">
      <w:pPr>
        <w:ind w:left="2268" w:hanging="850"/>
        <w:jc w:val="both"/>
      </w:pPr>
      <w:r>
        <w:t>20.3.2</w:t>
      </w:r>
      <w:r>
        <w:tab/>
        <w:t>recover in full from the Supplier any other loss sustained by the Customer in consequence of any breach of the conditions set out in this clause.</w:t>
      </w:r>
    </w:p>
    <w:p w14:paraId="3E39B55B" w14:textId="175CC09C" w:rsidR="00965765" w:rsidRDefault="00AF0C96" w:rsidP="00974806">
      <w:pPr>
        <w:jc w:val="both"/>
      </w:pPr>
      <w:r>
        <w:t>20.4</w:t>
      </w:r>
      <w:r>
        <w:tab/>
        <w:t>For the purposes of this clause 20.4:</w:t>
      </w:r>
    </w:p>
    <w:p w14:paraId="46EF3787" w14:textId="4DD2F2F6" w:rsidR="00965765" w:rsidRDefault="00AF0C96" w:rsidP="005F5BFE">
      <w:pPr>
        <w:ind w:left="2268" w:hanging="850"/>
        <w:jc w:val="both"/>
      </w:pPr>
      <w:r>
        <w:t>20.4.1</w:t>
      </w:r>
      <w:r>
        <w:tab/>
        <w:t>the meaning of adequate procedures and foreign public official and whether a person is associated with another person shall be determined in accordance with section 7(2) of the Bribery Act 2010 (and any guidance issued under section 9 of that Act), sections 6(5) and 6(6) of that Act and section 8 of that Act respectively;</w:t>
      </w:r>
    </w:p>
    <w:p w14:paraId="62321D38" w14:textId="3DC38F6E" w:rsidR="00965765" w:rsidRDefault="00AF0C96" w:rsidP="005F5BFE">
      <w:pPr>
        <w:ind w:left="2268" w:hanging="850"/>
        <w:jc w:val="both"/>
      </w:pPr>
      <w:r>
        <w:t>20.4.2</w:t>
      </w:r>
      <w:r>
        <w:tab/>
        <w:t xml:space="preserve">a person associated with the Supplier includes but is not limited to any Sub-contractor or third party of the Supplier; and </w:t>
      </w:r>
    </w:p>
    <w:p w14:paraId="3797CBC1" w14:textId="6080289A" w:rsidR="00965765" w:rsidRDefault="00AF0C96" w:rsidP="005F5BFE">
      <w:pPr>
        <w:ind w:left="2268" w:hanging="850"/>
        <w:jc w:val="both"/>
      </w:pPr>
      <w:r>
        <w:t>20.4.3</w:t>
      </w:r>
      <w:r>
        <w:tab/>
        <w:t>Prohibited Act means any of the following:</w:t>
      </w:r>
    </w:p>
    <w:p w14:paraId="55707FDB" w14:textId="4F77235E" w:rsidR="00965765" w:rsidRDefault="00AF0C96" w:rsidP="005F5BFE">
      <w:pPr>
        <w:ind w:left="2977" w:hanging="850"/>
        <w:jc w:val="both"/>
      </w:pPr>
      <w:r>
        <w:t>(a)</w:t>
      </w:r>
      <w:r>
        <w:tab/>
        <w:t>offering, giving or agreeing to give to the Customer or any other public body or any person employed by or on behalf of the Customer or any other public body any gift or consideration of any kind as an inducement or reward;</w:t>
      </w:r>
    </w:p>
    <w:p w14:paraId="57E5DF1B" w14:textId="1D84168B" w:rsidR="00965765" w:rsidRDefault="00AF0C96" w:rsidP="005F5BFE">
      <w:pPr>
        <w:ind w:left="2977" w:hanging="850"/>
        <w:jc w:val="both"/>
      </w:pPr>
      <w:r>
        <w:t>(b)</w:t>
      </w:r>
      <w:r>
        <w:tab/>
        <w:t xml:space="preserve">for doing, refraining from doing, or for having done or refrained from doing, any act in relation to the obtaining or execution of this Agreement, or any other agreement with the Customer or any other public body; or </w:t>
      </w:r>
    </w:p>
    <w:p w14:paraId="28ACF3E3" w14:textId="77777777" w:rsidR="00965765" w:rsidRDefault="00AF0C96" w:rsidP="005F5BFE">
      <w:pPr>
        <w:ind w:left="2977" w:hanging="850"/>
        <w:jc w:val="both"/>
      </w:pPr>
      <w:r>
        <w:t>(c)</w:t>
      </w:r>
      <w:r>
        <w:tab/>
        <w:t>for showing or refraining from showing favour or disfavour to any person in relation to this Agreement or any such agreement;</w:t>
      </w:r>
    </w:p>
    <w:p w14:paraId="0E152695" w14:textId="1CCA93F5" w:rsidR="00965765" w:rsidRDefault="00AF0C96" w:rsidP="005F5BFE">
      <w:pPr>
        <w:ind w:left="2977" w:hanging="850"/>
        <w:jc w:val="both"/>
      </w:pPr>
      <w:r>
        <w:lastRenderedPageBreak/>
        <w:t>(d)</w:t>
      </w:r>
      <w:r>
        <w:tab/>
        <w:t>paying commission or agreeing to pay any commission to the Customer or any other public body or any person employed by or on behalf of the Customer, or any other public body in connection with this Agreement, or any other agreement with the Customer, or any other public body or person employed by or on behalf of the Customer, or any other public body; or</w:t>
      </w:r>
    </w:p>
    <w:p w14:paraId="5C75D0CF" w14:textId="77777777" w:rsidR="00965765" w:rsidRDefault="00AF0C96" w:rsidP="005F5BFE">
      <w:pPr>
        <w:ind w:left="2977" w:hanging="850"/>
        <w:jc w:val="both"/>
      </w:pPr>
      <w:r>
        <w:t>(e)</w:t>
      </w:r>
      <w:r>
        <w:tab/>
        <w:t>committing any offence:</w:t>
      </w:r>
    </w:p>
    <w:p w14:paraId="2ED87542" w14:textId="77777777" w:rsidR="00965765" w:rsidRDefault="00AF0C96" w:rsidP="00ED59C0">
      <w:pPr>
        <w:ind w:left="2977"/>
        <w:jc w:val="both"/>
      </w:pPr>
      <w:r>
        <w:t>(i)</w:t>
      </w:r>
      <w:r>
        <w:tab/>
        <w:t>under the Bribery Act 2010; or</w:t>
      </w:r>
    </w:p>
    <w:p w14:paraId="41173992" w14:textId="21221C89" w:rsidR="00965765" w:rsidRDefault="00AF0C96" w:rsidP="00ED59C0">
      <w:pPr>
        <w:ind w:left="2977"/>
        <w:jc w:val="both"/>
      </w:pPr>
      <w:r>
        <w:t>(ii)</w:t>
      </w:r>
      <w:r>
        <w:tab/>
        <w:t xml:space="preserve">under any Applicable Laws creating offences in respect of </w:t>
      </w:r>
      <w:r w:rsidR="00ED59C0">
        <w:tab/>
      </w:r>
      <w:r>
        <w:t>fraudulent acts; or</w:t>
      </w:r>
    </w:p>
    <w:p w14:paraId="330872A7" w14:textId="77777777" w:rsidR="00965765" w:rsidRDefault="00AF0C96" w:rsidP="00ED59C0">
      <w:pPr>
        <w:ind w:left="2977"/>
        <w:jc w:val="both"/>
      </w:pPr>
      <w:r>
        <w:t>(iii)</w:t>
      </w:r>
      <w:r>
        <w:tab/>
        <w:t>at common law in respect of fraudulent acts,</w:t>
      </w:r>
    </w:p>
    <w:p w14:paraId="662337A0" w14:textId="2E248E02" w:rsidR="00965765" w:rsidRDefault="005F5BFE" w:rsidP="00974806">
      <w:pPr>
        <w:jc w:val="both"/>
      </w:pPr>
      <w:r>
        <w:tab/>
      </w:r>
      <w:r w:rsidR="00AF0C96">
        <w:t xml:space="preserve">in relation to this Agreement, or any other agreement with the </w:t>
      </w:r>
      <w:r w:rsidR="00FC653F">
        <w:t>Customer</w:t>
      </w:r>
      <w:r w:rsidR="00AF0C96">
        <w:t xml:space="preserve">, or any other </w:t>
      </w:r>
      <w:r>
        <w:tab/>
      </w:r>
      <w:r w:rsidR="00AF0C96">
        <w:t xml:space="preserve">public body or person employed by or on behalf of the Customer, or any other </w:t>
      </w:r>
      <w:r w:rsidR="6069C928">
        <w:t>public body</w:t>
      </w:r>
      <w:r w:rsidR="00AF0C96">
        <w:t>.</w:t>
      </w:r>
    </w:p>
    <w:p w14:paraId="7019CF7C" w14:textId="1C1DF299" w:rsidR="00965765" w:rsidRDefault="00AF0C96" w:rsidP="00974806">
      <w:pPr>
        <w:ind w:left="720" w:hanging="720"/>
        <w:jc w:val="both"/>
      </w:pPr>
      <w:r>
        <w:t>20.5</w:t>
      </w:r>
      <w:r>
        <w:tab/>
        <w:t xml:space="preserve">The Supplier shall take all reasonable steps, in accordance with Good Industry Practice, to prevent fraud by Supplier Personnel and the Supplier (including its shareholders, members, directors) in connection with the receipt of monies from the </w:t>
      </w:r>
      <w:r w:rsidR="00FC653F">
        <w:t>Customer</w:t>
      </w:r>
      <w:r>
        <w:t>.</w:t>
      </w:r>
    </w:p>
    <w:p w14:paraId="2939CA80" w14:textId="5AFA37CE" w:rsidR="00965765" w:rsidRDefault="00AF0C96" w:rsidP="00974806">
      <w:pPr>
        <w:ind w:left="720" w:hanging="720"/>
        <w:jc w:val="both"/>
      </w:pPr>
      <w:r>
        <w:t>20.6</w:t>
      </w:r>
      <w:r>
        <w:tab/>
        <w:t>The Supplier shall notify the Customer immediately if it has reason to suspect that any fraud in relation to any agreements with the Customer has occurred or is occurring or is likely to occur.</w:t>
      </w:r>
    </w:p>
    <w:p w14:paraId="291A4D1E" w14:textId="7729A9F2" w:rsidR="00965765" w:rsidRDefault="00AF0C96" w:rsidP="00974806">
      <w:pPr>
        <w:ind w:left="720" w:hanging="720"/>
        <w:jc w:val="both"/>
      </w:pPr>
      <w:r>
        <w:t>20.7</w:t>
      </w:r>
      <w:r>
        <w:tab/>
        <w:t>If the Supplier or Supplier Personnel commits fraud in relation to this Agreement or any contract with the Customer, the Customer may:</w:t>
      </w:r>
    </w:p>
    <w:p w14:paraId="710D4FB6" w14:textId="589FC01D" w:rsidR="00965765" w:rsidRDefault="00AF0C96" w:rsidP="005F5BFE">
      <w:pPr>
        <w:ind w:left="2268" w:hanging="850"/>
        <w:jc w:val="both"/>
      </w:pPr>
      <w:r>
        <w:t>20.7.1</w:t>
      </w:r>
      <w:r>
        <w:tab/>
        <w:t xml:space="preserve">terminate the Agreement and recover from the Supplier the amount of any loss suffered by the Customer resulting from the termination, including the cost </w:t>
      </w:r>
      <w:bookmarkStart w:id="52" w:name="_Int_0nPhsR7m"/>
      <w:r>
        <w:t>reasonably incurred</w:t>
      </w:r>
      <w:bookmarkEnd w:id="52"/>
      <w:r>
        <w:t xml:space="preserve"> by the Customer of making other arrangements for the supply of the Goods and any additional expenditure incurred by the Customer throughout the remainder of the Term; or</w:t>
      </w:r>
    </w:p>
    <w:p w14:paraId="1A022ED4" w14:textId="5C8ACCBF" w:rsidR="008A569F" w:rsidRDefault="00AF0C96" w:rsidP="005F5BFE">
      <w:pPr>
        <w:ind w:left="2268" w:hanging="850"/>
        <w:jc w:val="both"/>
      </w:pPr>
      <w:r>
        <w:t>20.7.2</w:t>
      </w:r>
      <w:r>
        <w:tab/>
        <w:t xml:space="preserve">recover in </w:t>
      </w:r>
      <w:bookmarkStart w:id="53" w:name="_Int_EYpQ5WTx"/>
      <w:r>
        <w:t>full from</w:t>
      </w:r>
      <w:bookmarkEnd w:id="53"/>
      <w:r>
        <w:t xml:space="preserve"> the Supplier any other loss sustained by the Customer in consequence of any breach of this clause.</w:t>
      </w:r>
    </w:p>
    <w:p w14:paraId="60CB49B0" w14:textId="77777777" w:rsidR="008A569F" w:rsidRDefault="00AF0C96" w:rsidP="00E63B6D">
      <w:pPr>
        <w:pStyle w:val="Heading3"/>
        <w:numPr>
          <w:ilvl w:val="0"/>
          <w:numId w:val="81"/>
        </w:numPr>
        <w:jc w:val="both"/>
      </w:pPr>
      <w:r>
        <w:t>Discrimination</w:t>
      </w:r>
    </w:p>
    <w:p w14:paraId="71D6DA7F" w14:textId="77777777" w:rsidR="008A569F" w:rsidRDefault="00AF0C96" w:rsidP="00974806">
      <w:pPr>
        <w:jc w:val="both"/>
      </w:pPr>
      <w:r>
        <w:t>21.1</w:t>
      </w:r>
      <w:r>
        <w:tab/>
        <w:t xml:space="preserve">The Supplier shall not unlawfully discriminate within the meaning and scope of any law, </w:t>
      </w:r>
      <w:r w:rsidR="00601276">
        <w:tab/>
      </w:r>
      <w:r>
        <w:t xml:space="preserve">enactment, order or regulation relating to discrimination (whether in race, gender, </w:t>
      </w:r>
      <w:r w:rsidR="00601276">
        <w:tab/>
      </w:r>
      <w:r>
        <w:t>religion, disability, sexual orientation, age or otherwise).</w:t>
      </w:r>
    </w:p>
    <w:p w14:paraId="5A893A1D" w14:textId="2393E2A3" w:rsidR="008A569F" w:rsidRDefault="00AF0C96" w:rsidP="00974806">
      <w:pPr>
        <w:jc w:val="both"/>
      </w:pPr>
      <w:r>
        <w:t>21.2</w:t>
      </w:r>
      <w:r>
        <w:tab/>
        <w:t>The Supplier shall comply with the Modern Slavery Act 2015</w:t>
      </w:r>
      <w:r w:rsidR="00122430">
        <w:t>.</w:t>
      </w:r>
    </w:p>
    <w:p w14:paraId="5D874DAA" w14:textId="17D0541D" w:rsidR="008A569F" w:rsidRDefault="00AF0C96" w:rsidP="00974806">
      <w:pPr>
        <w:jc w:val="both"/>
      </w:pPr>
      <w:r>
        <w:t>21.3</w:t>
      </w:r>
      <w:r>
        <w:tab/>
        <w:t xml:space="preserve">The Supplier undertakes, </w:t>
      </w:r>
      <w:bookmarkStart w:id="54" w:name="_Int_DChiEZai"/>
      <w:r>
        <w:t>warrants</w:t>
      </w:r>
      <w:bookmarkEnd w:id="54"/>
      <w:r>
        <w:t xml:space="preserve"> and represents that neither the Supplier no</w:t>
      </w:r>
      <w:r w:rsidR="00FD4EA0">
        <w:t>r</w:t>
      </w:r>
      <w:r>
        <w:t xml:space="preserve"> any of its </w:t>
      </w:r>
      <w:r>
        <w:tab/>
        <w:t xml:space="preserve">officers, employees, </w:t>
      </w:r>
      <w:bookmarkStart w:id="55" w:name="_Int_s57LcYnW"/>
      <w:r>
        <w:t>agents</w:t>
      </w:r>
      <w:bookmarkEnd w:id="55"/>
      <w:r>
        <w:t xml:space="preserve"> or Sub-Contractors has:</w:t>
      </w:r>
    </w:p>
    <w:p w14:paraId="2ABB5883" w14:textId="2B1DD6C3" w:rsidR="008A569F" w:rsidRDefault="00AF0C96" w:rsidP="005F5BFE">
      <w:pPr>
        <w:ind w:left="2268" w:hanging="850"/>
        <w:jc w:val="both"/>
      </w:pPr>
      <w:r>
        <w:t>21.3.1</w:t>
      </w:r>
      <w:r>
        <w:tab/>
        <w:t>committed an offence under the Modern Slavey Act 2015 (a “MSA Offence”);</w:t>
      </w:r>
    </w:p>
    <w:p w14:paraId="703F66B0" w14:textId="1F11DF6E" w:rsidR="008A569F" w:rsidRDefault="00AF0C96" w:rsidP="005F5BFE">
      <w:pPr>
        <w:ind w:left="2268" w:hanging="850"/>
        <w:jc w:val="both"/>
      </w:pPr>
      <w:r>
        <w:t>21.3.2</w:t>
      </w:r>
      <w:r>
        <w:tab/>
        <w:t>been notified that it is subject to an investigation relating to an alleged MSA Offence or prosecution under the Modern Slavery Act</w:t>
      </w:r>
      <w:r w:rsidR="005F5BFE">
        <w:t xml:space="preserve"> </w:t>
      </w:r>
      <w:r>
        <w:t>2015;</w:t>
      </w:r>
    </w:p>
    <w:p w14:paraId="4B536A9E" w14:textId="0B861FDF" w:rsidR="008A569F" w:rsidRDefault="00AF0C96" w:rsidP="005F5BFE">
      <w:pPr>
        <w:ind w:left="2268" w:hanging="850"/>
        <w:jc w:val="both"/>
      </w:pPr>
      <w:r>
        <w:lastRenderedPageBreak/>
        <w:t>21.3.3</w:t>
      </w:r>
      <w:r>
        <w:tab/>
        <w:t>is aware of any circumstances within its supply chain that could give rise to an investigation relating to an alleged MSA Offence or prosecution under the Modern Slavery Act 2015;</w:t>
      </w:r>
    </w:p>
    <w:p w14:paraId="5A2E12D4" w14:textId="77777777" w:rsidR="008A569F" w:rsidRDefault="00AF0C96" w:rsidP="00974806">
      <w:pPr>
        <w:jc w:val="both"/>
      </w:pPr>
      <w:r>
        <w:t>21.4</w:t>
      </w:r>
      <w:r>
        <w:tab/>
        <w:t xml:space="preserve">The Supplier shall notify the Customer immediately in writing if it becomes aware of has </w:t>
      </w:r>
      <w:r>
        <w:tab/>
        <w:t xml:space="preserve">reason to believe that it, or any of its officers, employees, </w:t>
      </w:r>
      <w:bookmarkStart w:id="56" w:name="_Int_7O5WprVh"/>
      <w:r>
        <w:t>agents</w:t>
      </w:r>
      <w:bookmarkEnd w:id="56"/>
      <w:r>
        <w:t xml:space="preserve"> or Sub-Contractors </w:t>
      </w:r>
      <w:r>
        <w:tab/>
        <w:t>have, breached the Modern Slavery Act 2015.</w:t>
      </w:r>
      <w:r>
        <w:tab/>
      </w:r>
    </w:p>
    <w:p w14:paraId="375A12F4" w14:textId="4EE88F8B" w:rsidR="00122430" w:rsidRDefault="00122430" w:rsidP="00122430">
      <w:pPr>
        <w:ind w:left="720" w:hanging="720"/>
        <w:jc w:val="both"/>
      </w:pPr>
      <w:r>
        <w:t>21.5</w:t>
      </w:r>
      <w:r>
        <w:tab/>
        <w:t xml:space="preserve">The supplier shall adhere to </w:t>
      </w:r>
      <w:r w:rsidRPr="00122430">
        <w:t xml:space="preserve">the </w:t>
      </w:r>
      <w:r>
        <w:t xml:space="preserve">WYFRS </w:t>
      </w:r>
      <w:r w:rsidRPr="00122430">
        <w:t>whistle-blowing policy</w:t>
      </w:r>
      <w:r>
        <w:t xml:space="preserve"> </w:t>
      </w:r>
      <w:r w:rsidRPr="00122430">
        <w:t>and there</w:t>
      </w:r>
      <w:r>
        <w:t xml:space="preserve"> s</w:t>
      </w:r>
      <w:r w:rsidRPr="00122430">
        <w:t>hould be no discrimination against whistle-blowers.</w:t>
      </w:r>
    </w:p>
    <w:p w14:paraId="34952A48" w14:textId="77777777" w:rsidR="008A569F" w:rsidRDefault="00AF0C96" w:rsidP="00E63B6D">
      <w:pPr>
        <w:pStyle w:val="Heading3"/>
        <w:numPr>
          <w:ilvl w:val="0"/>
          <w:numId w:val="81"/>
        </w:numPr>
        <w:jc w:val="both"/>
      </w:pPr>
      <w:r>
        <w:t>Dispute Resolution</w:t>
      </w:r>
    </w:p>
    <w:p w14:paraId="5983C8C6" w14:textId="05331206" w:rsidR="008A569F" w:rsidRDefault="00AF0C96" w:rsidP="00974806">
      <w:pPr>
        <w:ind w:left="720" w:hanging="720"/>
        <w:jc w:val="both"/>
      </w:pPr>
      <w:r>
        <w:t>22.1</w:t>
      </w:r>
      <w:r>
        <w:tab/>
        <w:t xml:space="preserve">The </w:t>
      </w:r>
      <w:r w:rsidR="0062306A">
        <w:t>Parties</w:t>
      </w:r>
      <w:r>
        <w:t xml:space="preserve"> shall attempt in good faith to negotiate a settlement to any dispute between </w:t>
      </w:r>
      <w:r w:rsidR="00601276">
        <w:tab/>
      </w:r>
      <w:r>
        <w:t>them arising out of or in connection with this Agreement and such efforts shall involve the escalation of the dispute to an appropriately senior representative of each Party.</w:t>
      </w:r>
    </w:p>
    <w:p w14:paraId="2FBA2BBF" w14:textId="07BA6280" w:rsidR="008A569F" w:rsidRDefault="00AF0C96" w:rsidP="00974806">
      <w:pPr>
        <w:ind w:left="720" w:hanging="720"/>
        <w:jc w:val="both"/>
      </w:pPr>
      <w:r>
        <w:t>22.2</w:t>
      </w:r>
      <w:r>
        <w:tab/>
        <w:t xml:space="preserve">If the dispute cannot be resolved by the </w:t>
      </w:r>
      <w:r w:rsidR="0062306A">
        <w:t>Parties</w:t>
      </w:r>
      <w:r>
        <w:t xml:space="preserve"> within one month of being escalated as referred to in </w:t>
      </w:r>
      <w:r w:rsidRPr="00DB076B">
        <w:rPr>
          <w:b/>
          <w:bCs/>
        </w:rPr>
        <w:t>clause 22.1</w:t>
      </w:r>
      <w:r>
        <w:t xml:space="preserve">, the dispute may by agreement between the </w:t>
      </w:r>
      <w:r w:rsidR="0062306A">
        <w:t>Parties</w:t>
      </w:r>
      <w:r>
        <w:t xml:space="preserve"> be referred </w:t>
      </w:r>
      <w:r w:rsidR="00DB076B">
        <w:t>t</w:t>
      </w:r>
      <w:r>
        <w:t xml:space="preserve">o a neutral adviser or mediator (the </w:t>
      </w:r>
      <w:r w:rsidRPr="00DB076B">
        <w:rPr>
          <w:b/>
          <w:bCs/>
        </w:rPr>
        <w:t>“Mediator</w:t>
      </w:r>
      <w:r>
        <w:t>”)</w:t>
      </w:r>
      <w:r w:rsidR="00FD4EA0">
        <w:t xml:space="preserve"> serving of a written notice to proceed to mediation (a “</w:t>
      </w:r>
      <w:r w:rsidR="00FD4EA0">
        <w:rPr>
          <w:b/>
          <w:bCs/>
        </w:rPr>
        <w:t>Mediation Notice</w:t>
      </w:r>
      <w:r w:rsidR="00FD4EA0">
        <w:t>”)</w:t>
      </w:r>
      <w:r>
        <w:t xml:space="preserve">. All negotiations connected with the dispute shall be conducted in confidence </w:t>
      </w:r>
      <w:r w:rsidR="00601276">
        <w:tab/>
      </w:r>
      <w:r>
        <w:t xml:space="preserve">and without prejudice to the rights of the </w:t>
      </w:r>
      <w:r w:rsidR="0062306A">
        <w:t>Parties</w:t>
      </w:r>
      <w:r>
        <w:t xml:space="preserve"> in any further proceedings.</w:t>
      </w:r>
    </w:p>
    <w:p w14:paraId="56932039" w14:textId="559AA006" w:rsidR="005938C7" w:rsidRDefault="00AF0C96" w:rsidP="00974806">
      <w:pPr>
        <w:ind w:left="720" w:hanging="720"/>
        <w:jc w:val="both"/>
      </w:pPr>
      <w:r>
        <w:t>22.3</w:t>
      </w:r>
      <w:r>
        <w:tab/>
        <w:t xml:space="preserve">If a Mediation Notice is served, the </w:t>
      </w:r>
      <w:r w:rsidR="0062306A">
        <w:t>Parties</w:t>
      </w:r>
      <w:r>
        <w:t xml:space="preserve"> shall attempt to resolve the Dispute in accordance with the </w:t>
      </w:r>
      <w:hyperlink r:id="rId16" w:history="1">
        <w:r w:rsidRPr="0062306A">
          <w:rPr>
            <w:rStyle w:val="Hyperlink"/>
          </w:rPr>
          <w:t>CEDR</w:t>
        </w:r>
      </w:hyperlink>
      <w:r>
        <w:t xml:space="preserve"> Model Mediation Procedure which shall be deemed to be incorporated by reference into this Agreement. </w:t>
      </w:r>
    </w:p>
    <w:p w14:paraId="65480AC3" w14:textId="35B336B6" w:rsidR="005938C7" w:rsidRDefault="00AF0C96" w:rsidP="00974806">
      <w:pPr>
        <w:ind w:left="720" w:hanging="720"/>
        <w:jc w:val="both"/>
      </w:pPr>
      <w:r>
        <w:t>22.4</w:t>
      </w:r>
      <w:r>
        <w:tab/>
        <w:t xml:space="preserve">If the </w:t>
      </w:r>
      <w:r w:rsidR="0062306A">
        <w:t>Parties</w:t>
      </w:r>
      <w:r>
        <w:t xml:space="preserve"> are unable to agree on the joint appointment of a mediator within thirty (30) Working Days from service of the Mediation Notice then either </w:t>
      </w:r>
      <w:r w:rsidR="00A510A2">
        <w:t>P</w:t>
      </w:r>
      <w:r>
        <w:t xml:space="preserve">arty may apply to CEDR to nominate the mediator. </w:t>
      </w:r>
    </w:p>
    <w:p w14:paraId="17D1D5CD" w14:textId="468FA8E2" w:rsidR="005938C7" w:rsidRDefault="00AF0C96" w:rsidP="00974806">
      <w:pPr>
        <w:ind w:left="720" w:hanging="720"/>
        <w:jc w:val="both"/>
      </w:pPr>
      <w:r>
        <w:t>22.5</w:t>
      </w:r>
      <w:r>
        <w:tab/>
        <w:t xml:space="preserve">If the </w:t>
      </w:r>
      <w:r w:rsidR="0062306A">
        <w:t>Parties</w:t>
      </w:r>
      <w:r>
        <w:t xml:space="preserve"> are unable to reach a settlement in the negotiations at the mediation, and only if the </w:t>
      </w:r>
      <w:r w:rsidR="0062306A">
        <w:t>Parties</w:t>
      </w:r>
      <w:r>
        <w:t xml:space="preserve"> so request and the mediator agrees, the mediator shall produce for the </w:t>
      </w:r>
      <w:r w:rsidR="0062306A">
        <w:t>Parties</w:t>
      </w:r>
      <w:r>
        <w:t xml:space="preserve"> a non-binding recommendation on terms of settlement. This shall not attempt to anticipate what a court might order but shall set out what the mediator suggests are appropriate settlement terms in all of the circumstances. </w:t>
      </w:r>
    </w:p>
    <w:p w14:paraId="66863F44" w14:textId="4D7DF4C3" w:rsidR="005938C7" w:rsidRDefault="00AF0C96" w:rsidP="00974806">
      <w:pPr>
        <w:ind w:left="720" w:hanging="720"/>
        <w:jc w:val="both"/>
      </w:pPr>
      <w:r>
        <w:t>22.6</w:t>
      </w:r>
      <w:r>
        <w:tab/>
        <w:t xml:space="preserve">Any settlement reached in the mediation shall not be legally binding until it has been produced in writing and signed by, or on behalf of, the </w:t>
      </w:r>
      <w:r w:rsidR="0062306A">
        <w:t>Parties</w:t>
      </w:r>
      <w:r>
        <w:t xml:space="preserve">. The mediator shall assist the </w:t>
      </w:r>
      <w:r w:rsidR="0062306A">
        <w:t>Parties</w:t>
      </w:r>
      <w:r>
        <w:t xml:space="preserve"> in recording the outcome of the mediation.</w:t>
      </w:r>
    </w:p>
    <w:p w14:paraId="205AC281" w14:textId="77777777" w:rsidR="008A569F" w:rsidRDefault="00AF0C96" w:rsidP="00E63B6D">
      <w:pPr>
        <w:pStyle w:val="Heading3"/>
        <w:numPr>
          <w:ilvl w:val="0"/>
          <w:numId w:val="81"/>
        </w:numPr>
        <w:jc w:val="both"/>
      </w:pPr>
      <w:r>
        <w:t>General</w:t>
      </w:r>
    </w:p>
    <w:p w14:paraId="54E492F9" w14:textId="1BEFC2AF" w:rsidR="008A569F" w:rsidRDefault="00AF0C96" w:rsidP="00974806">
      <w:pPr>
        <w:jc w:val="both"/>
      </w:pPr>
      <w:r>
        <w:t>23.1</w:t>
      </w:r>
      <w:r>
        <w:tab/>
        <w:t xml:space="preserve">Each of the </w:t>
      </w:r>
      <w:r w:rsidR="0062306A">
        <w:t>Parties</w:t>
      </w:r>
      <w:r>
        <w:t xml:space="preserve"> represents and warrants to the other that it has full capacity and </w:t>
      </w:r>
      <w:r>
        <w:tab/>
        <w:t xml:space="preserve">authority, and all necessary consents, </w:t>
      </w:r>
      <w:bookmarkStart w:id="57" w:name="_Int_fcINlbgW"/>
      <w:r>
        <w:t>licenses</w:t>
      </w:r>
      <w:bookmarkEnd w:id="57"/>
      <w:r>
        <w:t xml:space="preserve"> and permissions to </w:t>
      </w:r>
      <w:bookmarkStart w:id="58" w:name="_Int_VDstrcen"/>
      <w:r>
        <w:t>enter into</w:t>
      </w:r>
      <w:bookmarkEnd w:id="58"/>
      <w:r>
        <w:t xml:space="preserve"> and perform </w:t>
      </w:r>
      <w:r>
        <w:tab/>
        <w:t xml:space="preserve">its obligations under this Agreement, and that this Agreement is executed by its duly </w:t>
      </w:r>
      <w:r>
        <w:tab/>
        <w:t>authorised representative.</w:t>
      </w:r>
    </w:p>
    <w:p w14:paraId="5FE73891" w14:textId="703E9F5B" w:rsidR="008A569F" w:rsidRDefault="00AF0C96" w:rsidP="00974806">
      <w:pPr>
        <w:jc w:val="both"/>
      </w:pPr>
      <w:r>
        <w:t>23.2</w:t>
      </w:r>
      <w:r>
        <w:tab/>
        <w:t xml:space="preserve">A person who is not a </w:t>
      </w:r>
      <w:r w:rsidR="00A510A2">
        <w:t>P</w:t>
      </w:r>
      <w:r>
        <w:t xml:space="preserve">arty to this Agreement shall have no right to enforce any of its </w:t>
      </w:r>
      <w:r w:rsidR="00601276">
        <w:tab/>
      </w:r>
      <w:r>
        <w:t xml:space="preserve">provisions which, expressly or by implication, confer a benefit on him, without the prior </w:t>
      </w:r>
      <w:r w:rsidR="00601276">
        <w:tab/>
      </w:r>
      <w:r>
        <w:t>written ag</w:t>
      </w:r>
      <w:r w:rsidR="00601276">
        <w:t>r</w:t>
      </w:r>
      <w:r>
        <w:t xml:space="preserve">eement of the </w:t>
      </w:r>
      <w:r w:rsidR="0062306A">
        <w:t>Parties</w:t>
      </w:r>
      <w:r>
        <w:t>.</w:t>
      </w:r>
    </w:p>
    <w:p w14:paraId="4471F1E9" w14:textId="639B4012" w:rsidR="008A569F" w:rsidRDefault="00AF0C96" w:rsidP="00974806">
      <w:pPr>
        <w:jc w:val="both"/>
      </w:pPr>
      <w:r>
        <w:lastRenderedPageBreak/>
        <w:t xml:space="preserve">23.3 </w:t>
      </w:r>
      <w:r>
        <w:tab/>
        <w:t xml:space="preserve">This Agreement cannot be varied except in writing signed by a duly authorised </w:t>
      </w:r>
      <w:r w:rsidR="00601276">
        <w:tab/>
      </w:r>
      <w:r>
        <w:t xml:space="preserve">representative of both the </w:t>
      </w:r>
      <w:r w:rsidR="0062306A">
        <w:t>Parties</w:t>
      </w:r>
      <w:r>
        <w:t>.</w:t>
      </w:r>
    </w:p>
    <w:p w14:paraId="625A4C50" w14:textId="647A3E4E" w:rsidR="008A569F" w:rsidRDefault="00AF0C96" w:rsidP="00974806">
      <w:pPr>
        <w:jc w:val="both"/>
      </w:pPr>
      <w:r>
        <w:t xml:space="preserve">23.4 </w:t>
      </w:r>
      <w:r>
        <w:tab/>
        <w:t xml:space="preserve">This Agreement contains the whole agreement between the </w:t>
      </w:r>
      <w:r w:rsidR="0062306A">
        <w:t>Parties</w:t>
      </w:r>
      <w:r>
        <w:t xml:space="preserve"> and supersedes and </w:t>
      </w:r>
      <w:r>
        <w:tab/>
        <w:t xml:space="preserve">replaces any prior written or oral agreements, </w:t>
      </w:r>
      <w:bookmarkStart w:id="59" w:name="_Int_nWBe7B7l"/>
      <w:r>
        <w:t>representations</w:t>
      </w:r>
      <w:bookmarkEnd w:id="59"/>
      <w:r>
        <w:t xml:space="preserve"> or understandings </w:t>
      </w:r>
      <w:r>
        <w:tab/>
        <w:t xml:space="preserve">between </w:t>
      </w:r>
      <w:r>
        <w:tab/>
        <w:t xml:space="preserve">them. The </w:t>
      </w:r>
      <w:r w:rsidR="0062306A">
        <w:t>Parties</w:t>
      </w:r>
      <w:r>
        <w:t xml:space="preserve"> confirm that they have not entered into this Agreement on </w:t>
      </w:r>
      <w:r w:rsidR="5D4C950A">
        <w:t>the basis</w:t>
      </w:r>
      <w:r>
        <w:t xml:space="preserve"> of </w:t>
      </w:r>
      <w:r>
        <w:tab/>
        <w:t xml:space="preserve">any representation that is not expressly incorporated into this Agreement. Nothing in this </w:t>
      </w:r>
      <w:r>
        <w:tab/>
        <w:t>clause shall exclude liability for fraud or fraudulent misrepresentation.</w:t>
      </w:r>
    </w:p>
    <w:p w14:paraId="3D2E7CA5" w14:textId="77777777" w:rsidR="008A569F" w:rsidRDefault="00AF0C96" w:rsidP="00974806">
      <w:pPr>
        <w:jc w:val="both"/>
      </w:pPr>
      <w:r>
        <w:t xml:space="preserve">23.5 </w:t>
      </w:r>
      <w:r>
        <w:tab/>
        <w:t xml:space="preserve">Any waiver or relaxation either partly, or wholly of any of the terms and conditions of this </w:t>
      </w:r>
      <w:r w:rsidR="00601276">
        <w:tab/>
      </w:r>
      <w:r>
        <w:t xml:space="preserve">Agreement shall be valid only if it is communicated to the other Party in writing and </w:t>
      </w:r>
      <w:r w:rsidR="00601276">
        <w:tab/>
      </w:r>
      <w:r>
        <w:t xml:space="preserve">expressly stated to be a waiver. A waiver of any right or remedy arising from a breach of </w:t>
      </w:r>
      <w:r w:rsidR="00601276">
        <w:tab/>
      </w:r>
      <w:r>
        <w:t xml:space="preserve">contract shall not constitute a waiver of any right or remedy arising from any other breach </w:t>
      </w:r>
      <w:r w:rsidR="00601276">
        <w:tab/>
      </w:r>
      <w:r>
        <w:t>of the Agreement.</w:t>
      </w:r>
    </w:p>
    <w:p w14:paraId="3B7088C7" w14:textId="7F372920" w:rsidR="008A569F" w:rsidRDefault="00AF0C96" w:rsidP="00974806">
      <w:pPr>
        <w:jc w:val="both"/>
      </w:pPr>
      <w:r>
        <w:t>23.6</w:t>
      </w:r>
      <w:r>
        <w:tab/>
        <w:t xml:space="preserve">This Agreement shall not constitute or imply any partnership, joint venture, agency, </w:t>
      </w:r>
      <w:r w:rsidR="00601276">
        <w:tab/>
      </w:r>
      <w:r>
        <w:t xml:space="preserve">fiduciary relationship or other relationship between the </w:t>
      </w:r>
      <w:r w:rsidR="0062306A">
        <w:t>Parties</w:t>
      </w:r>
      <w:r>
        <w:t xml:space="preserve"> other than the contractual </w:t>
      </w:r>
      <w:r w:rsidR="00601276">
        <w:tab/>
      </w:r>
      <w:r>
        <w:t xml:space="preserve">relationship expressly provided for in this Agreement. Neither Party shall have, nor </w:t>
      </w:r>
      <w:r w:rsidR="00601276">
        <w:tab/>
      </w:r>
      <w:r>
        <w:t>represent that it has, any authority to make any commitments on the other Party’s behalf.</w:t>
      </w:r>
    </w:p>
    <w:p w14:paraId="673C1507" w14:textId="77777777" w:rsidR="008A569F" w:rsidRDefault="00AF0C96" w:rsidP="00974806">
      <w:pPr>
        <w:jc w:val="both"/>
      </w:pPr>
      <w:r>
        <w:t>23.7</w:t>
      </w:r>
      <w:r>
        <w:tab/>
        <w:t xml:space="preserve">Except as otherwise expressly provided by this Agreement, all remedies available to </w:t>
      </w:r>
      <w:r w:rsidR="00601276">
        <w:tab/>
      </w:r>
      <w:r>
        <w:t xml:space="preserve">either Party for breach of this Agreement (whether under this Agreement, statute or </w:t>
      </w:r>
      <w:r w:rsidR="00601276">
        <w:tab/>
      </w:r>
      <w:r>
        <w:t xml:space="preserve">common law) are cumulative and may be exercised concurrently or separately, and the </w:t>
      </w:r>
      <w:r w:rsidR="00601276">
        <w:tab/>
      </w:r>
      <w:r>
        <w:t xml:space="preserve">exercise of one remedy shall not be deemed an election of such remedy to the exclusion </w:t>
      </w:r>
      <w:r w:rsidR="00601276">
        <w:tab/>
      </w:r>
      <w:r>
        <w:t>of other remedies.</w:t>
      </w:r>
    </w:p>
    <w:p w14:paraId="06FFAC7A" w14:textId="77777777" w:rsidR="008A569F" w:rsidRDefault="00AF0C96" w:rsidP="00974806">
      <w:pPr>
        <w:jc w:val="both"/>
      </w:pPr>
      <w:r>
        <w:t>23.8</w:t>
      </w:r>
      <w:r>
        <w:tab/>
        <w:t xml:space="preserve">If any provision of this Agreement is prohibited by law or judged by a court to be unlawful, </w:t>
      </w:r>
      <w:r w:rsidR="00601276">
        <w:tab/>
      </w:r>
      <w:r>
        <w:t xml:space="preserve">void or unenforceable, the provision shall, to the extent required, be severed from this </w:t>
      </w:r>
      <w:r w:rsidR="00601276">
        <w:tab/>
      </w:r>
      <w:r>
        <w:t xml:space="preserve">Agreement and rendered ineffective as far as possible without modifying the remaining </w:t>
      </w:r>
      <w:r w:rsidR="00601276">
        <w:tab/>
      </w:r>
      <w:r>
        <w:t xml:space="preserve">provisions of this Agreement and shall not in any way affect any other circumstances of </w:t>
      </w:r>
      <w:r w:rsidR="00601276">
        <w:tab/>
      </w:r>
      <w:r>
        <w:t xml:space="preserve">or </w:t>
      </w:r>
      <w:r w:rsidR="00561855">
        <w:tab/>
      </w:r>
      <w:r>
        <w:t>the validity or enforcement of this Agreement.</w:t>
      </w:r>
    </w:p>
    <w:p w14:paraId="19886C43" w14:textId="392CFCFC" w:rsidR="008A569F" w:rsidRDefault="00AF0C96" w:rsidP="00E63B6D">
      <w:pPr>
        <w:pStyle w:val="Heading3"/>
        <w:numPr>
          <w:ilvl w:val="0"/>
          <w:numId w:val="81"/>
        </w:numPr>
        <w:jc w:val="both"/>
      </w:pPr>
      <w:r>
        <w:t>Notices</w:t>
      </w:r>
    </w:p>
    <w:p w14:paraId="21ADF2B3" w14:textId="77777777" w:rsidR="008A569F" w:rsidRDefault="00AF0C96" w:rsidP="00974806">
      <w:pPr>
        <w:jc w:val="both"/>
      </w:pPr>
      <w:r>
        <w:t>24.1</w:t>
      </w:r>
      <w:r>
        <w:tab/>
        <w:t xml:space="preserve">Any notice to be given under this Agreement shall be in writing and may be served by </w:t>
      </w:r>
      <w:r w:rsidR="00601276">
        <w:tab/>
      </w:r>
      <w:r>
        <w:t xml:space="preserve">personal delivery, first class recorded or, subject to </w:t>
      </w:r>
      <w:r w:rsidRPr="00DB076B">
        <w:rPr>
          <w:b/>
          <w:bCs/>
        </w:rPr>
        <w:t>clause 24.3</w:t>
      </w:r>
      <w:r>
        <w:t xml:space="preserve">, e-mail to the address of </w:t>
      </w:r>
      <w:r w:rsidR="00601276">
        <w:tab/>
      </w:r>
      <w:r>
        <w:t xml:space="preserve">the relevant Party set out in the Award Letter, or such other address as that Party may from </w:t>
      </w:r>
      <w:r w:rsidR="00561855">
        <w:tab/>
      </w:r>
      <w:r>
        <w:t>time to time notify to the other Party in accordance with this clause:</w:t>
      </w:r>
    </w:p>
    <w:p w14:paraId="294484E3" w14:textId="77777777" w:rsidR="008A569F" w:rsidRDefault="00AF0C96" w:rsidP="00974806">
      <w:pPr>
        <w:ind w:left="720" w:hanging="720"/>
        <w:jc w:val="both"/>
      </w:pPr>
      <w:r>
        <w:t>24.2</w:t>
      </w:r>
      <w:r>
        <w:tab/>
        <w:t>Notices served as above shall be deemed served on the Working Day of delivery provided delivery is before 5.00pm on a Working Day. Otherwise, delivery shall be deemed to occur on the next Working Day. An email shall be deemed delivered when sent unless an error m</w:t>
      </w:r>
      <w:r w:rsidR="00601276">
        <w:t>e</w:t>
      </w:r>
      <w:r>
        <w:t>ssage is received.</w:t>
      </w:r>
    </w:p>
    <w:p w14:paraId="44AAB35C" w14:textId="77777777" w:rsidR="008A569F" w:rsidRDefault="00AF0C96" w:rsidP="00974806">
      <w:pPr>
        <w:jc w:val="both"/>
        <w:rPr>
          <w:b/>
          <w:bCs/>
        </w:rPr>
      </w:pPr>
      <w:r>
        <w:t>24.3</w:t>
      </w:r>
      <w:r>
        <w:tab/>
        <w:t xml:space="preserve">Notices under </w:t>
      </w:r>
      <w:r w:rsidRPr="00DB076B">
        <w:rPr>
          <w:b/>
          <w:bCs/>
        </w:rPr>
        <w:t xml:space="preserve">clause 17 </w:t>
      </w:r>
      <w:r w:rsidRPr="00DB076B">
        <w:t>(Force Majeure)</w:t>
      </w:r>
      <w:r>
        <w:t xml:space="preserve"> and </w:t>
      </w:r>
      <w:r w:rsidRPr="00DB076B">
        <w:rPr>
          <w:b/>
          <w:bCs/>
        </w:rPr>
        <w:t xml:space="preserve">clause 18 </w:t>
      </w:r>
      <w:r w:rsidRPr="00DB076B">
        <w:t>(Termination)</w:t>
      </w:r>
      <w:r>
        <w:t xml:space="preserve"> may be served by </w:t>
      </w:r>
      <w:r w:rsidR="00601276">
        <w:tab/>
      </w:r>
      <w:r>
        <w:t xml:space="preserve">email only if the original notice is then sent to the recipient by personal delivery or </w:t>
      </w:r>
      <w:r w:rsidR="00601276">
        <w:tab/>
      </w:r>
      <w:r>
        <w:t xml:space="preserve">recorded delivery in the manner set out in </w:t>
      </w:r>
      <w:r w:rsidRPr="00DB076B">
        <w:rPr>
          <w:b/>
          <w:bCs/>
        </w:rPr>
        <w:t>clause 24.1.</w:t>
      </w:r>
    </w:p>
    <w:p w14:paraId="5E22ED71" w14:textId="69F28D02" w:rsidR="000E5D9F" w:rsidRDefault="000E5D9F" w:rsidP="00974806">
      <w:pPr>
        <w:jc w:val="both"/>
        <w:rPr>
          <w:b/>
          <w:bCs/>
        </w:rPr>
      </w:pPr>
      <w:r>
        <w:rPr>
          <w:b/>
          <w:bCs/>
        </w:rPr>
        <w:br w:type="page"/>
      </w:r>
    </w:p>
    <w:p w14:paraId="63AFA16B" w14:textId="77777777" w:rsidR="008A569F" w:rsidRDefault="00AF0C96" w:rsidP="00E63B6D">
      <w:pPr>
        <w:pStyle w:val="Heading3"/>
        <w:numPr>
          <w:ilvl w:val="0"/>
          <w:numId w:val="81"/>
        </w:numPr>
        <w:jc w:val="both"/>
      </w:pPr>
      <w:r>
        <w:lastRenderedPageBreak/>
        <w:t>Governing Law and Jurisdiction</w:t>
      </w:r>
    </w:p>
    <w:p w14:paraId="41E7BE7D" w14:textId="114656F8" w:rsidR="000E5D9F" w:rsidRDefault="00AF0C96" w:rsidP="00974806">
      <w:pPr>
        <w:jc w:val="both"/>
      </w:pPr>
      <w:r>
        <w:t xml:space="preserve">Each </w:t>
      </w:r>
      <w:r w:rsidR="00A510A2">
        <w:t>P</w:t>
      </w:r>
      <w:r>
        <w:t xml:space="preserve">arty irrevocably agrees that the courts of England and Wales shall have exclusive </w:t>
      </w:r>
      <w:bookmarkStart w:id="60" w:name="_Int_8gw3uYuK"/>
      <w:r>
        <w:t>jurisdiction</w:t>
      </w:r>
      <w:bookmarkEnd w:id="60"/>
      <w:r>
        <w:t xml:space="preserve"> to settle any dispute or claim (including non-contractual disputes or claims) arising out of or in connection with this Agreement or its subject matter or formation.</w:t>
      </w:r>
    </w:p>
    <w:p w14:paraId="79ABEEFB" w14:textId="77777777" w:rsidR="00D805DB" w:rsidRDefault="00D805DB" w:rsidP="00561855"/>
    <w:p w14:paraId="53FBFEDB" w14:textId="77777777" w:rsidR="008A569F" w:rsidRDefault="00AF0C96" w:rsidP="00EA65F4">
      <w:pPr>
        <w:pStyle w:val="Heading3"/>
      </w:pPr>
      <w:r>
        <w:t>Signatures</w:t>
      </w:r>
    </w:p>
    <w:p w14:paraId="056CF227" w14:textId="77777777" w:rsidR="00517744" w:rsidRPr="0038522E" w:rsidRDefault="00AF0C96" w:rsidP="00517744">
      <w:pPr>
        <w:rPr>
          <w:rFonts w:cs="Arial"/>
          <w:b/>
          <w:bCs/>
          <w:szCs w:val="24"/>
        </w:rPr>
      </w:pPr>
      <w:r w:rsidRPr="0038522E">
        <w:rPr>
          <w:rFonts w:cs="Arial"/>
          <w:b/>
          <w:bCs/>
          <w:szCs w:val="24"/>
        </w:rPr>
        <w:t xml:space="preserve">Supplier </w:t>
      </w:r>
    </w:p>
    <w:tbl>
      <w:tblPr>
        <w:tblStyle w:val="TableGrid"/>
        <w:tblW w:w="0" w:type="auto"/>
        <w:tblLook w:val="04A0" w:firstRow="1" w:lastRow="0" w:firstColumn="1" w:lastColumn="0" w:noHBand="0" w:noVBand="1"/>
      </w:tblPr>
      <w:tblGrid>
        <w:gridCol w:w="3681"/>
        <w:gridCol w:w="6515"/>
      </w:tblGrid>
      <w:tr w:rsidR="00F50923" w:rsidRPr="0038522E" w14:paraId="6DF2C49E" w14:textId="77777777" w:rsidTr="00517744">
        <w:tc>
          <w:tcPr>
            <w:tcW w:w="3681" w:type="dxa"/>
          </w:tcPr>
          <w:p w14:paraId="3F92666F" w14:textId="77777777" w:rsidR="00517744" w:rsidRPr="0038522E" w:rsidRDefault="00AF0C96" w:rsidP="008A569F">
            <w:pPr>
              <w:rPr>
                <w:rFonts w:cs="Arial"/>
                <w:szCs w:val="24"/>
              </w:rPr>
            </w:pPr>
            <w:r w:rsidRPr="0038522E">
              <w:rPr>
                <w:rFonts w:cs="Arial"/>
                <w:szCs w:val="24"/>
              </w:rPr>
              <w:t xml:space="preserve">Print Name </w:t>
            </w:r>
          </w:p>
        </w:tc>
        <w:tc>
          <w:tcPr>
            <w:tcW w:w="6515" w:type="dxa"/>
          </w:tcPr>
          <w:p w14:paraId="6E7086DD" w14:textId="77777777" w:rsidR="00517744" w:rsidRPr="0038522E" w:rsidRDefault="00517744" w:rsidP="008A569F">
            <w:pPr>
              <w:rPr>
                <w:rFonts w:cs="Arial"/>
                <w:szCs w:val="24"/>
              </w:rPr>
            </w:pPr>
          </w:p>
        </w:tc>
      </w:tr>
      <w:tr w:rsidR="00F50923" w:rsidRPr="0038522E" w14:paraId="14F6B068" w14:textId="77777777" w:rsidTr="00517744">
        <w:tc>
          <w:tcPr>
            <w:tcW w:w="3681" w:type="dxa"/>
          </w:tcPr>
          <w:p w14:paraId="156DD6D0" w14:textId="0E91755E" w:rsidR="00517744" w:rsidRPr="0038522E" w:rsidRDefault="00AF0C96" w:rsidP="008A569F">
            <w:pPr>
              <w:rPr>
                <w:rFonts w:cs="Arial"/>
                <w:szCs w:val="24"/>
              </w:rPr>
            </w:pPr>
            <w:r w:rsidRPr="0038522E">
              <w:rPr>
                <w:rFonts w:cs="Arial"/>
                <w:szCs w:val="24"/>
              </w:rPr>
              <w:t xml:space="preserve">Signature of </w:t>
            </w:r>
            <w:r w:rsidR="00F60328" w:rsidRPr="0038522E">
              <w:rPr>
                <w:rFonts w:cs="Arial"/>
                <w:szCs w:val="24"/>
              </w:rPr>
              <w:t>Supplier</w:t>
            </w:r>
          </w:p>
        </w:tc>
        <w:tc>
          <w:tcPr>
            <w:tcW w:w="6515" w:type="dxa"/>
          </w:tcPr>
          <w:p w14:paraId="31D6B551" w14:textId="77777777" w:rsidR="00517744" w:rsidRPr="0038522E" w:rsidRDefault="00517744" w:rsidP="008A569F">
            <w:pPr>
              <w:rPr>
                <w:rFonts w:cs="Arial"/>
                <w:szCs w:val="24"/>
              </w:rPr>
            </w:pPr>
          </w:p>
        </w:tc>
      </w:tr>
      <w:tr w:rsidR="00F50923" w:rsidRPr="0038522E" w14:paraId="238A1D6B" w14:textId="77777777" w:rsidTr="00517744">
        <w:tc>
          <w:tcPr>
            <w:tcW w:w="3681" w:type="dxa"/>
          </w:tcPr>
          <w:p w14:paraId="56DA404D" w14:textId="77777777" w:rsidR="00517744" w:rsidRPr="0038522E" w:rsidRDefault="00AF0C96" w:rsidP="008A569F">
            <w:pPr>
              <w:rPr>
                <w:rFonts w:cs="Arial"/>
                <w:szCs w:val="24"/>
              </w:rPr>
            </w:pPr>
            <w:r w:rsidRPr="0038522E">
              <w:rPr>
                <w:rFonts w:cs="Arial"/>
                <w:szCs w:val="24"/>
              </w:rPr>
              <w:t>Date</w:t>
            </w:r>
          </w:p>
        </w:tc>
        <w:tc>
          <w:tcPr>
            <w:tcW w:w="6515" w:type="dxa"/>
          </w:tcPr>
          <w:p w14:paraId="0DE19E7F" w14:textId="77777777" w:rsidR="00517744" w:rsidRPr="0038522E" w:rsidRDefault="00517744" w:rsidP="008A569F">
            <w:pPr>
              <w:rPr>
                <w:rFonts w:cs="Arial"/>
                <w:szCs w:val="24"/>
              </w:rPr>
            </w:pPr>
          </w:p>
        </w:tc>
      </w:tr>
    </w:tbl>
    <w:p w14:paraId="04975CF4" w14:textId="77777777" w:rsidR="008A569F" w:rsidRPr="0038522E" w:rsidRDefault="008A569F" w:rsidP="008A569F">
      <w:pPr>
        <w:rPr>
          <w:rFonts w:cs="Arial"/>
          <w:szCs w:val="24"/>
        </w:rPr>
      </w:pPr>
    </w:p>
    <w:p w14:paraId="3DD5B044" w14:textId="77777777" w:rsidR="00517744" w:rsidRPr="0038522E" w:rsidRDefault="00AF0C96" w:rsidP="008A569F">
      <w:pPr>
        <w:rPr>
          <w:rFonts w:cs="Arial"/>
          <w:b/>
          <w:bCs/>
          <w:szCs w:val="24"/>
        </w:rPr>
      </w:pPr>
      <w:r w:rsidRPr="0038522E">
        <w:rPr>
          <w:rFonts w:cs="Arial"/>
          <w:b/>
          <w:bCs/>
          <w:szCs w:val="24"/>
        </w:rPr>
        <w:t xml:space="preserve">West Yorkshire Fire and Rescue Service </w:t>
      </w:r>
    </w:p>
    <w:tbl>
      <w:tblPr>
        <w:tblStyle w:val="TableGrid"/>
        <w:tblW w:w="0" w:type="auto"/>
        <w:tblLook w:val="04A0" w:firstRow="1" w:lastRow="0" w:firstColumn="1" w:lastColumn="0" w:noHBand="0" w:noVBand="1"/>
      </w:tblPr>
      <w:tblGrid>
        <w:gridCol w:w="3681"/>
        <w:gridCol w:w="6515"/>
      </w:tblGrid>
      <w:tr w:rsidR="00F50923" w:rsidRPr="0038522E" w14:paraId="1443BC98" w14:textId="77777777" w:rsidTr="00517744">
        <w:tc>
          <w:tcPr>
            <w:tcW w:w="3681" w:type="dxa"/>
          </w:tcPr>
          <w:p w14:paraId="49D80050" w14:textId="77777777" w:rsidR="00517744" w:rsidRPr="0038522E" w:rsidRDefault="00AF0C96" w:rsidP="008A569F">
            <w:pPr>
              <w:rPr>
                <w:rFonts w:cs="Arial"/>
                <w:szCs w:val="24"/>
              </w:rPr>
            </w:pPr>
            <w:r w:rsidRPr="0038522E">
              <w:rPr>
                <w:rFonts w:cs="Arial"/>
                <w:szCs w:val="24"/>
              </w:rPr>
              <w:t>Print Name</w:t>
            </w:r>
          </w:p>
        </w:tc>
        <w:tc>
          <w:tcPr>
            <w:tcW w:w="6515" w:type="dxa"/>
          </w:tcPr>
          <w:p w14:paraId="7E90CE35" w14:textId="77777777" w:rsidR="00517744" w:rsidRPr="0038522E" w:rsidRDefault="00517744" w:rsidP="008A569F">
            <w:pPr>
              <w:rPr>
                <w:rFonts w:cs="Arial"/>
                <w:szCs w:val="24"/>
              </w:rPr>
            </w:pPr>
          </w:p>
        </w:tc>
      </w:tr>
      <w:tr w:rsidR="00F50923" w:rsidRPr="0038522E" w14:paraId="0F15EF45" w14:textId="77777777" w:rsidTr="00517744">
        <w:tc>
          <w:tcPr>
            <w:tcW w:w="3681" w:type="dxa"/>
          </w:tcPr>
          <w:p w14:paraId="05A6D815" w14:textId="77777777" w:rsidR="00517744" w:rsidRPr="0038522E" w:rsidRDefault="00AF0C96" w:rsidP="008A569F">
            <w:pPr>
              <w:rPr>
                <w:rFonts w:cs="Arial"/>
                <w:szCs w:val="24"/>
              </w:rPr>
            </w:pPr>
            <w:r w:rsidRPr="0038522E">
              <w:rPr>
                <w:rFonts w:cs="Arial"/>
                <w:szCs w:val="24"/>
              </w:rPr>
              <w:t>Signature of WYFRS</w:t>
            </w:r>
          </w:p>
        </w:tc>
        <w:tc>
          <w:tcPr>
            <w:tcW w:w="6515" w:type="dxa"/>
          </w:tcPr>
          <w:p w14:paraId="6CBC4E54" w14:textId="77777777" w:rsidR="00517744" w:rsidRPr="0038522E" w:rsidRDefault="00517744" w:rsidP="008A569F">
            <w:pPr>
              <w:rPr>
                <w:rFonts w:cs="Arial"/>
                <w:szCs w:val="24"/>
              </w:rPr>
            </w:pPr>
          </w:p>
        </w:tc>
      </w:tr>
      <w:tr w:rsidR="00F50923" w:rsidRPr="0038522E" w14:paraId="5C9BABFA" w14:textId="77777777" w:rsidTr="00517744">
        <w:tc>
          <w:tcPr>
            <w:tcW w:w="3681" w:type="dxa"/>
          </w:tcPr>
          <w:p w14:paraId="5788DC31" w14:textId="77777777" w:rsidR="00517744" w:rsidRPr="0038522E" w:rsidRDefault="00AF0C96" w:rsidP="008A569F">
            <w:pPr>
              <w:rPr>
                <w:rFonts w:cs="Arial"/>
                <w:szCs w:val="24"/>
              </w:rPr>
            </w:pPr>
            <w:r w:rsidRPr="0038522E">
              <w:rPr>
                <w:rFonts w:cs="Arial"/>
                <w:szCs w:val="24"/>
              </w:rPr>
              <w:t>Date</w:t>
            </w:r>
          </w:p>
        </w:tc>
        <w:tc>
          <w:tcPr>
            <w:tcW w:w="6515" w:type="dxa"/>
          </w:tcPr>
          <w:p w14:paraId="3874317F" w14:textId="77777777" w:rsidR="00517744" w:rsidRPr="0038522E" w:rsidRDefault="00517744" w:rsidP="008A569F">
            <w:pPr>
              <w:rPr>
                <w:rFonts w:cs="Arial"/>
                <w:szCs w:val="24"/>
              </w:rPr>
            </w:pPr>
          </w:p>
        </w:tc>
      </w:tr>
    </w:tbl>
    <w:p w14:paraId="380EBEE8" w14:textId="77777777" w:rsidR="00B84B31" w:rsidRPr="0038522E" w:rsidRDefault="00B84B31" w:rsidP="008A569F">
      <w:pPr>
        <w:rPr>
          <w:rFonts w:eastAsia="Arial" w:cs="Arial"/>
          <w:color w:val="FF0000"/>
          <w:szCs w:val="24"/>
          <w:highlight w:val="yellow"/>
        </w:rPr>
      </w:pPr>
    </w:p>
    <w:p w14:paraId="3B1F9CB1" w14:textId="77777777" w:rsidR="00C17BAA" w:rsidRDefault="00AF0C96">
      <w:pPr>
        <w:spacing w:after="160" w:line="259" w:lineRule="auto"/>
      </w:pPr>
      <w:r>
        <w:br w:type="page"/>
      </w:r>
    </w:p>
    <w:p w14:paraId="62057D3D" w14:textId="77777777" w:rsidR="00C22E4F" w:rsidRDefault="00C22E4F" w:rsidP="00974806">
      <w:pPr>
        <w:pStyle w:val="Heading4"/>
      </w:pPr>
    </w:p>
    <w:p w14:paraId="599BB476" w14:textId="07A27E88" w:rsidR="00EA65F4" w:rsidRPr="00974806" w:rsidRDefault="00AF0C96" w:rsidP="00974806">
      <w:pPr>
        <w:pStyle w:val="Heading4"/>
        <w:rPr>
          <w:b w:val="0"/>
        </w:rPr>
      </w:pPr>
      <w:r>
        <w:t xml:space="preserve">Annex 2: </w:t>
      </w:r>
      <w:r w:rsidRPr="004017BA">
        <w:t>Change Control Schedule</w:t>
      </w:r>
    </w:p>
    <w:p w14:paraId="4566EAFC" w14:textId="77777777" w:rsidR="00EA65F4" w:rsidRPr="004017BA" w:rsidRDefault="00AF0C96" w:rsidP="00974806">
      <w:pPr>
        <w:pStyle w:val="Heading4"/>
      </w:pPr>
      <w:r w:rsidRPr="004017BA">
        <w:t>Definitions</w:t>
      </w:r>
    </w:p>
    <w:p w14:paraId="0C1D8481" w14:textId="5D6800A2" w:rsidR="00EA65F4" w:rsidRDefault="00AF0C96" w:rsidP="000D645D">
      <w:r w:rsidRPr="00B02D2C">
        <w:rPr>
          <w:b/>
        </w:rPr>
        <w:t>‘Change Control Note’</w:t>
      </w:r>
      <w:r w:rsidRPr="004017BA">
        <w:t xml:space="preserve"> shall mean the form of notice set out in Annex </w:t>
      </w:r>
      <w:r w:rsidR="00404E51">
        <w:t>3</w:t>
      </w:r>
      <w:r w:rsidRPr="004017BA">
        <w:t xml:space="preserve"> to this </w:t>
      </w:r>
      <w:r>
        <w:t xml:space="preserve">Change Control </w:t>
      </w:r>
      <w:r w:rsidRPr="004017BA">
        <w:t>Schedule.</w:t>
      </w:r>
    </w:p>
    <w:p w14:paraId="034507FC" w14:textId="3C7E8959" w:rsidR="00EA65F4" w:rsidRPr="004017BA" w:rsidRDefault="00AF0C96" w:rsidP="000D645D">
      <w:r w:rsidRPr="00B02D2C">
        <w:rPr>
          <w:b/>
        </w:rPr>
        <w:t>‘Change’</w:t>
      </w:r>
      <w:r>
        <w:t xml:space="preserve"> shall mean any change to the Terms and Conditions of Contract or Special Conditions of Contract or any document constituting part of the Agreement</w:t>
      </w:r>
      <w:r w:rsidR="00404E51">
        <w:t>.</w:t>
      </w:r>
    </w:p>
    <w:p w14:paraId="3A5EF25F" w14:textId="122C17CD" w:rsidR="00EA65F4" w:rsidRPr="004017BA" w:rsidRDefault="00AF0C96" w:rsidP="00974806">
      <w:pPr>
        <w:pStyle w:val="Heading4"/>
      </w:pPr>
      <w:r>
        <w:t>General Principles</w:t>
      </w:r>
    </w:p>
    <w:p w14:paraId="2C1CFC13" w14:textId="106425C4" w:rsidR="00EA65F4" w:rsidRPr="0019204B" w:rsidRDefault="00AF0C96" w:rsidP="0019204B">
      <w:pPr>
        <w:pStyle w:val="ListParagraph"/>
        <w:numPr>
          <w:ilvl w:val="1"/>
          <w:numId w:val="80"/>
        </w:numPr>
        <w:ind w:hanging="792"/>
        <w:rPr>
          <w:szCs w:val="24"/>
        </w:rPr>
      </w:pPr>
      <w:r w:rsidRPr="0019204B">
        <w:rPr>
          <w:szCs w:val="24"/>
        </w:rPr>
        <w:t>Where the Supplier or the Customer sees a need to change this Agreement, such Change may be made only in accordance with the Change Control Procedure set out in this Schedule.</w:t>
      </w:r>
    </w:p>
    <w:p w14:paraId="73239F44" w14:textId="77777777" w:rsidR="00EA65F4" w:rsidRPr="0019204B" w:rsidRDefault="00AF0C96" w:rsidP="0019204B">
      <w:pPr>
        <w:pStyle w:val="ListParagraph"/>
        <w:numPr>
          <w:ilvl w:val="1"/>
          <w:numId w:val="80"/>
        </w:numPr>
        <w:ind w:hanging="792"/>
        <w:rPr>
          <w:szCs w:val="24"/>
        </w:rPr>
      </w:pPr>
      <w:r w:rsidRPr="0019204B">
        <w:rPr>
          <w:szCs w:val="24"/>
        </w:rPr>
        <w:t>Until such time as a Change is made in accordance with the Change Control Procedure, the Supplier and the Customer shall, unless otherwise agreed in writing, continue to perform this Agreement in compliance with its terms before such Change.</w:t>
      </w:r>
    </w:p>
    <w:p w14:paraId="6E585889" w14:textId="776A0548" w:rsidR="00EA65F4" w:rsidRPr="0019204B" w:rsidRDefault="00AF0C96" w:rsidP="0019204B">
      <w:pPr>
        <w:pStyle w:val="ListParagraph"/>
        <w:numPr>
          <w:ilvl w:val="1"/>
          <w:numId w:val="80"/>
        </w:numPr>
        <w:ind w:hanging="792"/>
        <w:rPr>
          <w:szCs w:val="24"/>
        </w:rPr>
      </w:pPr>
      <w:r w:rsidRPr="0019204B">
        <w:rPr>
          <w:szCs w:val="24"/>
        </w:rPr>
        <w:t xml:space="preserve">Any discussions which may take place between the Supplier and the Customer in connection with a request or recommendation for a Change before the authorisation of a resultant Change shall be without prejudice to the rights of either </w:t>
      </w:r>
      <w:r w:rsidR="00A510A2">
        <w:rPr>
          <w:szCs w:val="24"/>
        </w:rPr>
        <w:t>P</w:t>
      </w:r>
      <w:r w:rsidRPr="0019204B">
        <w:rPr>
          <w:szCs w:val="24"/>
        </w:rPr>
        <w:t xml:space="preserve">arty. </w:t>
      </w:r>
    </w:p>
    <w:p w14:paraId="6A256D99" w14:textId="577F18DA" w:rsidR="00EA65F4" w:rsidRPr="0019204B" w:rsidRDefault="00AF0C96" w:rsidP="0019204B">
      <w:pPr>
        <w:pStyle w:val="ListParagraph"/>
        <w:numPr>
          <w:ilvl w:val="1"/>
          <w:numId w:val="80"/>
        </w:numPr>
        <w:ind w:hanging="792"/>
      </w:pPr>
      <w:r>
        <w:t xml:space="preserve">Any work undertaken by the Supplier which has not been authorised in advance by a Change, and which has not been otherwise agreed in accordance with the provisions of this </w:t>
      </w:r>
      <w:r w:rsidR="65EC549A">
        <w:t>Schedule,</w:t>
      </w:r>
      <w:r>
        <w:t xml:space="preserve"> shall be undertaken entirely at the expense and liability of the Supplier.</w:t>
      </w:r>
    </w:p>
    <w:p w14:paraId="38EA673E" w14:textId="3DD6E901" w:rsidR="00EA65F4" w:rsidRPr="004017BA" w:rsidRDefault="00AF0C96" w:rsidP="00974806">
      <w:pPr>
        <w:pStyle w:val="Heading4"/>
      </w:pPr>
      <w:r w:rsidRPr="004017BA">
        <w:t>P</w:t>
      </w:r>
      <w:r>
        <w:t>rocedure</w:t>
      </w:r>
    </w:p>
    <w:p w14:paraId="13877524" w14:textId="57046BF0" w:rsidR="00EA65F4" w:rsidRPr="000D645D" w:rsidRDefault="00AF0C96" w:rsidP="00205923">
      <w:pPr>
        <w:ind w:left="709" w:hanging="709"/>
        <w:rPr>
          <w:szCs w:val="24"/>
        </w:rPr>
      </w:pPr>
      <w:r w:rsidRPr="000D645D">
        <w:rPr>
          <w:szCs w:val="24"/>
        </w:rPr>
        <w:t>1.5</w:t>
      </w:r>
      <w:r w:rsidRPr="000D645D">
        <w:rPr>
          <w:szCs w:val="24"/>
        </w:rPr>
        <w:tab/>
        <w:t>Discussion between the Supplier and the Customer concerning a Change shall result in any one of the following:</w:t>
      </w:r>
    </w:p>
    <w:p w14:paraId="4EA5A1B8" w14:textId="0CFE008C" w:rsidR="00EA65F4" w:rsidRPr="000D645D" w:rsidRDefault="00AF0C96" w:rsidP="0019204B">
      <w:pPr>
        <w:ind w:left="1418" w:hanging="709"/>
        <w:rPr>
          <w:szCs w:val="24"/>
        </w:rPr>
      </w:pPr>
      <w:r w:rsidRPr="000D645D">
        <w:rPr>
          <w:szCs w:val="24"/>
        </w:rPr>
        <w:t>1.5.1</w:t>
      </w:r>
      <w:r w:rsidRPr="000D645D">
        <w:rPr>
          <w:szCs w:val="24"/>
        </w:rPr>
        <w:tab/>
        <w:t>no further action being taken; or</w:t>
      </w:r>
    </w:p>
    <w:p w14:paraId="433A0029" w14:textId="4CED8590" w:rsidR="00EA65F4" w:rsidRPr="000D645D" w:rsidRDefault="00AF0C96" w:rsidP="0019204B">
      <w:pPr>
        <w:ind w:left="1418" w:hanging="709"/>
        <w:rPr>
          <w:szCs w:val="24"/>
        </w:rPr>
      </w:pPr>
      <w:r w:rsidRPr="000D645D">
        <w:rPr>
          <w:szCs w:val="24"/>
        </w:rPr>
        <w:t>1.5.2</w:t>
      </w:r>
      <w:r w:rsidRPr="000D645D">
        <w:rPr>
          <w:szCs w:val="24"/>
        </w:rPr>
        <w:tab/>
        <w:t>a request to change this Agreement by the Customer; or</w:t>
      </w:r>
    </w:p>
    <w:p w14:paraId="23250973" w14:textId="4C7E48C4" w:rsidR="00EA65F4" w:rsidRPr="000D645D" w:rsidRDefault="00AF0C96" w:rsidP="0019204B">
      <w:pPr>
        <w:ind w:left="1418" w:hanging="709"/>
        <w:rPr>
          <w:szCs w:val="24"/>
        </w:rPr>
      </w:pPr>
      <w:r w:rsidRPr="000D645D">
        <w:rPr>
          <w:szCs w:val="24"/>
        </w:rPr>
        <w:t>1.5.3</w:t>
      </w:r>
      <w:r w:rsidRPr="000D645D">
        <w:rPr>
          <w:szCs w:val="24"/>
        </w:rPr>
        <w:tab/>
        <w:t xml:space="preserve">a recommendation to Change this Agreement by the Supplier. </w:t>
      </w:r>
    </w:p>
    <w:p w14:paraId="5EE85179" w14:textId="7EBE92B2" w:rsidR="00EA65F4" w:rsidRPr="000D645D" w:rsidRDefault="00AF0C96" w:rsidP="00205923">
      <w:pPr>
        <w:ind w:left="709" w:hanging="709"/>
        <w:rPr>
          <w:szCs w:val="24"/>
        </w:rPr>
      </w:pPr>
      <w:r w:rsidRPr="000D645D">
        <w:rPr>
          <w:szCs w:val="24"/>
        </w:rPr>
        <w:t>1.6</w:t>
      </w:r>
      <w:r w:rsidRPr="000D645D">
        <w:rPr>
          <w:szCs w:val="24"/>
        </w:rPr>
        <w:tab/>
        <w:t>Where a written request for a Change is received from the Customer, the Supplier shall, unless otherwise agreed, submit a draft Change Control Note signed by the Supplier to the Customer within fifteen (15) Working Days of the date of the request.</w:t>
      </w:r>
    </w:p>
    <w:p w14:paraId="118A80DA" w14:textId="358D099C" w:rsidR="00EA65F4" w:rsidRPr="000D645D" w:rsidRDefault="00AF0C96" w:rsidP="00205923">
      <w:pPr>
        <w:ind w:left="709" w:hanging="709"/>
        <w:rPr>
          <w:szCs w:val="24"/>
        </w:rPr>
      </w:pPr>
      <w:r w:rsidRPr="000D645D">
        <w:rPr>
          <w:szCs w:val="24"/>
        </w:rPr>
        <w:t>1.7</w:t>
      </w:r>
      <w:r w:rsidRPr="000D645D">
        <w:rPr>
          <w:szCs w:val="24"/>
        </w:rPr>
        <w:tab/>
        <w:t>A recommendation to Change this Agreement by the Supplier shall be submitted directly to the Customer in the form of a draft Change Control Note signed by the Supplier at the time of such recommendation. The Customer shall give its response to the draft Change Control Note within fifteen (15) Working Days of receipt of the Change Control Note.</w:t>
      </w:r>
    </w:p>
    <w:p w14:paraId="097DE245" w14:textId="55A47288" w:rsidR="00EA65F4" w:rsidRPr="000D645D" w:rsidRDefault="00AF0C96" w:rsidP="00205923">
      <w:pPr>
        <w:ind w:left="709" w:hanging="709"/>
        <w:rPr>
          <w:szCs w:val="24"/>
        </w:rPr>
      </w:pPr>
      <w:r w:rsidRPr="000D645D">
        <w:rPr>
          <w:szCs w:val="24"/>
        </w:rPr>
        <w:t>1.8</w:t>
      </w:r>
      <w:r w:rsidRPr="000D645D">
        <w:rPr>
          <w:szCs w:val="24"/>
        </w:rPr>
        <w:tab/>
        <w:t xml:space="preserve">Each draft Change Control Note shall contain: </w:t>
      </w:r>
    </w:p>
    <w:p w14:paraId="5FFD57CB" w14:textId="77777777" w:rsidR="00EA65F4" w:rsidRPr="000D645D" w:rsidRDefault="00EA65F4" w:rsidP="0019204B">
      <w:pPr>
        <w:ind w:left="709"/>
        <w:rPr>
          <w:rFonts w:eastAsia="Arial" w:cs="Arial"/>
          <w:vanish/>
          <w:szCs w:val="24"/>
        </w:rPr>
      </w:pPr>
    </w:p>
    <w:p w14:paraId="3D5E37F3" w14:textId="213DA38E" w:rsidR="00EA65F4" w:rsidRPr="000D645D" w:rsidRDefault="00AF0C96" w:rsidP="0019204B">
      <w:pPr>
        <w:ind w:left="709"/>
        <w:rPr>
          <w:szCs w:val="24"/>
        </w:rPr>
      </w:pPr>
      <w:r w:rsidRPr="000D645D">
        <w:rPr>
          <w:szCs w:val="24"/>
        </w:rPr>
        <w:t>1.8.1</w:t>
      </w:r>
      <w:r w:rsidRPr="000D645D">
        <w:rPr>
          <w:szCs w:val="24"/>
        </w:rPr>
        <w:tab/>
        <w:t>the title of the Change;</w:t>
      </w:r>
    </w:p>
    <w:p w14:paraId="629538AC" w14:textId="655FE67A" w:rsidR="00EA65F4" w:rsidRPr="000D645D" w:rsidRDefault="00AF0C96" w:rsidP="0019204B">
      <w:pPr>
        <w:ind w:left="709"/>
        <w:rPr>
          <w:szCs w:val="24"/>
        </w:rPr>
      </w:pPr>
      <w:r w:rsidRPr="000D645D">
        <w:rPr>
          <w:szCs w:val="24"/>
        </w:rPr>
        <w:t>1.8.2</w:t>
      </w:r>
      <w:r w:rsidRPr="000D645D">
        <w:rPr>
          <w:szCs w:val="24"/>
        </w:rPr>
        <w:tab/>
        <w:t xml:space="preserve">the originator and date of the request or recommendation for the Change; </w:t>
      </w:r>
    </w:p>
    <w:p w14:paraId="11ABFEB2" w14:textId="6BEDA80F" w:rsidR="00EA65F4" w:rsidRPr="000D645D" w:rsidRDefault="00AF0C96" w:rsidP="0019204B">
      <w:pPr>
        <w:ind w:left="709"/>
        <w:rPr>
          <w:szCs w:val="24"/>
        </w:rPr>
      </w:pPr>
      <w:r w:rsidRPr="000D645D">
        <w:rPr>
          <w:szCs w:val="24"/>
        </w:rPr>
        <w:lastRenderedPageBreak/>
        <w:t>1.8.3</w:t>
      </w:r>
      <w:r w:rsidRPr="000D645D">
        <w:rPr>
          <w:szCs w:val="24"/>
        </w:rPr>
        <w:tab/>
        <w:t xml:space="preserve">the reason for the Change; </w:t>
      </w:r>
    </w:p>
    <w:p w14:paraId="0E56AED6" w14:textId="74393C1E" w:rsidR="00EA65F4" w:rsidRPr="000D645D" w:rsidRDefault="00AF0C96" w:rsidP="0019204B">
      <w:pPr>
        <w:ind w:left="709"/>
        <w:rPr>
          <w:szCs w:val="24"/>
        </w:rPr>
      </w:pPr>
      <w:r w:rsidRPr="000D645D">
        <w:rPr>
          <w:szCs w:val="24"/>
        </w:rPr>
        <w:t>1.8.4</w:t>
      </w:r>
      <w:r w:rsidRPr="000D645D">
        <w:rPr>
          <w:szCs w:val="24"/>
        </w:rPr>
        <w:tab/>
        <w:t xml:space="preserve">full details of the Change, including any specifications; </w:t>
      </w:r>
    </w:p>
    <w:p w14:paraId="2E7DF5C0" w14:textId="0F69F553" w:rsidR="00EA65F4" w:rsidRPr="000D645D" w:rsidRDefault="00AF0C96" w:rsidP="0019204B">
      <w:pPr>
        <w:ind w:left="709"/>
        <w:rPr>
          <w:szCs w:val="24"/>
        </w:rPr>
      </w:pPr>
      <w:r w:rsidRPr="000D645D">
        <w:rPr>
          <w:szCs w:val="24"/>
        </w:rPr>
        <w:t>1.8.5</w:t>
      </w:r>
      <w:r w:rsidRPr="000D645D">
        <w:rPr>
          <w:szCs w:val="24"/>
        </w:rPr>
        <w:tab/>
        <w:t>the Price, if any, of the Change;</w:t>
      </w:r>
    </w:p>
    <w:p w14:paraId="31498E75" w14:textId="4408E0C5" w:rsidR="00EA65F4" w:rsidRPr="000D645D" w:rsidRDefault="00AF0C96" w:rsidP="0019204B">
      <w:pPr>
        <w:ind w:left="709"/>
        <w:rPr>
          <w:szCs w:val="24"/>
        </w:rPr>
      </w:pPr>
      <w:r w:rsidRPr="000D645D">
        <w:rPr>
          <w:szCs w:val="24"/>
        </w:rPr>
        <w:t>1.8.6</w:t>
      </w:r>
      <w:r w:rsidRPr="000D645D">
        <w:rPr>
          <w:szCs w:val="24"/>
        </w:rPr>
        <w:tab/>
        <w:t xml:space="preserve">a timetable for implementation, together with any proposals for acceptance of the </w:t>
      </w:r>
      <w:r w:rsidR="0019204B">
        <w:rPr>
          <w:szCs w:val="24"/>
        </w:rPr>
        <w:tab/>
      </w:r>
      <w:r w:rsidR="0019204B">
        <w:rPr>
          <w:szCs w:val="24"/>
        </w:rPr>
        <w:tab/>
      </w:r>
      <w:r w:rsidRPr="000D645D">
        <w:rPr>
          <w:szCs w:val="24"/>
        </w:rPr>
        <w:t xml:space="preserve">Change; </w:t>
      </w:r>
    </w:p>
    <w:p w14:paraId="6DEAF1D2" w14:textId="16296E56" w:rsidR="00EA65F4" w:rsidRPr="000D645D" w:rsidRDefault="00AF0C96" w:rsidP="0019204B">
      <w:pPr>
        <w:ind w:left="709"/>
        <w:rPr>
          <w:szCs w:val="24"/>
        </w:rPr>
      </w:pPr>
      <w:r w:rsidRPr="000D645D">
        <w:rPr>
          <w:szCs w:val="24"/>
        </w:rPr>
        <w:t>1.8.7</w:t>
      </w:r>
      <w:r w:rsidRPr="000D645D">
        <w:rPr>
          <w:szCs w:val="24"/>
        </w:rPr>
        <w:tab/>
        <w:t>a schedule of payments if appropriate;</w:t>
      </w:r>
    </w:p>
    <w:p w14:paraId="694C04E4" w14:textId="5C0F8929" w:rsidR="00EA65F4" w:rsidRPr="000D645D" w:rsidRDefault="00AF0C96" w:rsidP="0019204B">
      <w:pPr>
        <w:ind w:left="709"/>
      </w:pPr>
      <w:r>
        <w:t>1.8.8</w:t>
      </w:r>
      <w:r>
        <w:tab/>
        <w:t xml:space="preserve">details of the </w:t>
      </w:r>
      <w:bookmarkStart w:id="61" w:name="_Int_QibbarMf"/>
      <w:r>
        <w:t>likely impact</w:t>
      </w:r>
      <w:bookmarkEnd w:id="61"/>
      <w:r>
        <w:t xml:space="preserve">, if any, of the Change on other aspects of this Agreement </w:t>
      </w:r>
      <w:r>
        <w:tab/>
      </w:r>
      <w:r>
        <w:tab/>
        <w:t>including:</w:t>
      </w:r>
    </w:p>
    <w:p w14:paraId="2464858F" w14:textId="3E4ED44B" w:rsidR="00EA65F4" w:rsidRPr="000D645D" w:rsidRDefault="0019204B" w:rsidP="00205923">
      <w:pPr>
        <w:ind w:left="709" w:hanging="709"/>
        <w:rPr>
          <w:szCs w:val="24"/>
        </w:rPr>
      </w:pPr>
      <w:r>
        <w:rPr>
          <w:szCs w:val="24"/>
        </w:rPr>
        <w:tab/>
      </w:r>
      <w:r>
        <w:rPr>
          <w:szCs w:val="24"/>
        </w:rPr>
        <w:tab/>
      </w:r>
      <w:r>
        <w:rPr>
          <w:szCs w:val="24"/>
        </w:rPr>
        <w:tab/>
      </w:r>
      <w:r w:rsidR="00AF0C96" w:rsidRPr="000D645D">
        <w:rPr>
          <w:szCs w:val="24"/>
        </w:rPr>
        <w:t xml:space="preserve">the timetable for the provision of the Change; </w:t>
      </w:r>
    </w:p>
    <w:p w14:paraId="3F64738D" w14:textId="190CBA3F" w:rsidR="00EA65F4" w:rsidRPr="000D645D" w:rsidRDefault="0019204B" w:rsidP="00205923">
      <w:pPr>
        <w:ind w:left="709" w:hanging="709"/>
        <w:rPr>
          <w:szCs w:val="24"/>
        </w:rPr>
      </w:pPr>
      <w:r>
        <w:rPr>
          <w:szCs w:val="24"/>
        </w:rPr>
        <w:tab/>
      </w:r>
      <w:r>
        <w:rPr>
          <w:szCs w:val="24"/>
        </w:rPr>
        <w:tab/>
      </w:r>
      <w:r>
        <w:rPr>
          <w:szCs w:val="24"/>
        </w:rPr>
        <w:tab/>
      </w:r>
      <w:r w:rsidR="00AF0C96" w:rsidRPr="000D645D">
        <w:rPr>
          <w:szCs w:val="24"/>
        </w:rPr>
        <w:t xml:space="preserve">the personnel to be provided; </w:t>
      </w:r>
    </w:p>
    <w:p w14:paraId="0BB1AF55" w14:textId="728A4EC1" w:rsidR="00EA65F4" w:rsidRPr="000D645D" w:rsidRDefault="0019204B" w:rsidP="00205923">
      <w:pPr>
        <w:ind w:left="709" w:hanging="709"/>
        <w:rPr>
          <w:szCs w:val="24"/>
        </w:rPr>
      </w:pPr>
      <w:r>
        <w:rPr>
          <w:szCs w:val="24"/>
        </w:rPr>
        <w:tab/>
      </w:r>
      <w:r>
        <w:rPr>
          <w:szCs w:val="24"/>
        </w:rPr>
        <w:tab/>
      </w:r>
      <w:r>
        <w:rPr>
          <w:szCs w:val="24"/>
        </w:rPr>
        <w:tab/>
      </w:r>
      <w:r w:rsidR="00AF0C96" w:rsidRPr="000D645D">
        <w:rPr>
          <w:szCs w:val="24"/>
        </w:rPr>
        <w:t xml:space="preserve">the documentation to be provided; </w:t>
      </w:r>
    </w:p>
    <w:p w14:paraId="3AA011D1" w14:textId="577DF796" w:rsidR="00EA65F4" w:rsidRPr="000D645D" w:rsidRDefault="0019204B" w:rsidP="00205923">
      <w:pPr>
        <w:ind w:left="709" w:hanging="709"/>
        <w:rPr>
          <w:szCs w:val="24"/>
        </w:rPr>
      </w:pPr>
      <w:r>
        <w:rPr>
          <w:szCs w:val="24"/>
        </w:rPr>
        <w:tab/>
      </w:r>
      <w:r>
        <w:rPr>
          <w:szCs w:val="24"/>
        </w:rPr>
        <w:tab/>
      </w:r>
      <w:r>
        <w:rPr>
          <w:szCs w:val="24"/>
        </w:rPr>
        <w:tab/>
      </w:r>
      <w:r w:rsidR="00AF0C96" w:rsidRPr="000D645D">
        <w:rPr>
          <w:szCs w:val="24"/>
        </w:rPr>
        <w:t xml:space="preserve">the training to be provided; </w:t>
      </w:r>
    </w:p>
    <w:p w14:paraId="29D852C6" w14:textId="48173B9F" w:rsidR="00EA65F4" w:rsidRPr="000D645D" w:rsidRDefault="0019204B" w:rsidP="00205923">
      <w:pPr>
        <w:ind w:left="709" w:hanging="709"/>
        <w:rPr>
          <w:szCs w:val="24"/>
        </w:rPr>
      </w:pPr>
      <w:r>
        <w:rPr>
          <w:szCs w:val="24"/>
        </w:rPr>
        <w:tab/>
      </w:r>
      <w:r>
        <w:rPr>
          <w:szCs w:val="24"/>
        </w:rPr>
        <w:tab/>
      </w:r>
      <w:r>
        <w:rPr>
          <w:szCs w:val="24"/>
        </w:rPr>
        <w:tab/>
      </w:r>
      <w:r w:rsidR="00AF0C96" w:rsidRPr="000D645D">
        <w:rPr>
          <w:szCs w:val="24"/>
        </w:rPr>
        <w:t>working arrangements; and</w:t>
      </w:r>
    </w:p>
    <w:p w14:paraId="6AEC3338" w14:textId="73057ABE" w:rsidR="00EA65F4" w:rsidRPr="000D645D" w:rsidRDefault="0019204B" w:rsidP="00205923">
      <w:pPr>
        <w:ind w:left="709" w:hanging="709"/>
        <w:rPr>
          <w:szCs w:val="24"/>
        </w:rPr>
      </w:pPr>
      <w:r>
        <w:rPr>
          <w:szCs w:val="24"/>
        </w:rPr>
        <w:tab/>
      </w:r>
      <w:r>
        <w:rPr>
          <w:szCs w:val="24"/>
        </w:rPr>
        <w:tab/>
      </w:r>
      <w:r>
        <w:rPr>
          <w:szCs w:val="24"/>
        </w:rPr>
        <w:tab/>
      </w:r>
      <w:r w:rsidR="00AF0C96" w:rsidRPr="000D645D">
        <w:rPr>
          <w:szCs w:val="24"/>
        </w:rPr>
        <w:t>other contractual issues;</w:t>
      </w:r>
    </w:p>
    <w:p w14:paraId="0275DB84" w14:textId="0A7CCD49" w:rsidR="00EA65F4" w:rsidRPr="000D645D" w:rsidRDefault="00AF0C96" w:rsidP="0019204B">
      <w:pPr>
        <w:ind w:left="709"/>
        <w:rPr>
          <w:szCs w:val="24"/>
        </w:rPr>
      </w:pPr>
      <w:r w:rsidRPr="000D645D">
        <w:rPr>
          <w:szCs w:val="24"/>
        </w:rPr>
        <w:t>1.8.9</w:t>
      </w:r>
      <w:r w:rsidRPr="000D645D">
        <w:rPr>
          <w:szCs w:val="24"/>
        </w:rPr>
        <w:tab/>
        <w:t xml:space="preserve">the date of expiry of validity of the Change Control Note; and  </w:t>
      </w:r>
    </w:p>
    <w:p w14:paraId="7E730747" w14:textId="63903E39" w:rsidR="00EA65F4" w:rsidRPr="000D645D" w:rsidRDefault="00AF0C96" w:rsidP="0019204B">
      <w:pPr>
        <w:ind w:left="709"/>
        <w:rPr>
          <w:szCs w:val="24"/>
        </w:rPr>
      </w:pPr>
      <w:r w:rsidRPr="000D645D">
        <w:rPr>
          <w:szCs w:val="24"/>
        </w:rPr>
        <w:t>1.8.10</w:t>
      </w:r>
      <w:r w:rsidRPr="000D645D">
        <w:rPr>
          <w:szCs w:val="24"/>
        </w:rPr>
        <w:tab/>
        <w:t>provision for signature by the Supplier and the Customer.</w:t>
      </w:r>
    </w:p>
    <w:p w14:paraId="1DEB3512" w14:textId="483D117E" w:rsidR="00EA65F4" w:rsidRPr="000D645D" w:rsidRDefault="00AF0C96" w:rsidP="00205923">
      <w:pPr>
        <w:ind w:left="709" w:hanging="709"/>
        <w:rPr>
          <w:szCs w:val="24"/>
        </w:rPr>
      </w:pPr>
      <w:r w:rsidRPr="000D645D">
        <w:rPr>
          <w:szCs w:val="24"/>
        </w:rPr>
        <w:t>1.9</w:t>
      </w:r>
      <w:r w:rsidRPr="000D645D">
        <w:rPr>
          <w:szCs w:val="24"/>
        </w:rPr>
        <w:tab/>
        <w:t>For each draft Change Control Note submitted by the Supplier the Customer shall:</w:t>
      </w:r>
    </w:p>
    <w:p w14:paraId="635FAAE9" w14:textId="1397EB5B" w:rsidR="00EA65F4" w:rsidRPr="000D645D" w:rsidRDefault="00AF0C96" w:rsidP="0019204B">
      <w:pPr>
        <w:ind w:left="709"/>
        <w:rPr>
          <w:szCs w:val="24"/>
        </w:rPr>
      </w:pPr>
      <w:r w:rsidRPr="000D645D">
        <w:rPr>
          <w:szCs w:val="24"/>
        </w:rPr>
        <w:t>1.9.1</w:t>
      </w:r>
      <w:r w:rsidRPr="000D645D">
        <w:rPr>
          <w:szCs w:val="24"/>
        </w:rPr>
        <w:tab/>
        <w:t>allocate a sequential number to the draft Change Control Note; and</w:t>
      </w:r>
    </w:p>
    <w:p w14:paraId="682C8F66" w14:textId="2EEAADB0" w:rsidR="00EA65F4" w:rsidRPr="000D645D" w:rsidRDefault="00AF0C96" w:rsidP="0019204B">
      <w:pPr>
        <w:ind w:left="709"/>
        <w:rPr>
          <w:szCs w:val="24"/>
        </w:rPr>
      </w:pPr>
      <w:r w:rsidRPr="000D645D">
        <w:rPr>
          <w:szCs w:val="24"/>
        </w:rPr>
        <w:t>1.9.2</w:t>
      </w:r>
      <w:r w:rsidRPr="000D645D">
        <w:rPr>
          <w:szCs w:val="24"/>
        </w:rPr>
        <w:tab/>
        <w:t>evaluate the draft Change Control Note and, as appropriate:</w:t>
      </w:r>
    </w:p>
    <w:p w14:paraId="10862555" w14:textId="69DCDF9B" w:rsidR="00EA65F4" w:rsidRPr="000D645D" w:rsidRDefault="007E2038" w:rsidP="0019204B">
      <w:pPr>
        <w:ind w:left="709"/>
        <w:rPr>
          <w:szCs w:val="24"/>
        </w:rPr>
      </w:pPr>
      <w:r>
        <w:rPr>
          <w:szCs w:val="24"/>
        </w:rPr>
        <w:t>(a)</w:t>
      </w:r>
      <w:r>
        <w:rPr>
          <w:szCs w:val="24"/>
        </w:rPr>
        <w:tab/>
      </w:r>
      <w:r w:rsidR="00AF0C96" w:rsidRPr="000D645D">
        <w:rPr>
          <w:szCs w:val="24"/>
        </w:rPr>
        <w:t>request further information; or</w:t>
      </w:r>
    </w:p>
    <w:p w14:paraId="0552E93A" w14:textId="5719D128" w:rsidR="00EA65F4" w:rsidRPr="000D645D" w:rsidRDefault="0019204B" w:rsidP="00205923">
      <w:pPr>
        <w:ind w:left="709" w:hanging="709"/>
      </w:pPr>
      <w:r>
        <w:rPr>
          <w:szCs w:val="24"/>
        </w:rPr>
        <w:tab/>
      </w:r>
      <w:r w:rsidR="007E2038" w:rsidRPr="545A24B8">
        <w:t>(b)</w:t>
      </w:r>
      <w:r w:rsidR="007E2038">
        <w:rPr>
          <w:szCs w:val="24"/>
        </w:rPr>
        <w:tab/>
      </w:r>
      <w:r w:rsidR="00AF0C96" w:rsidRPr="545A24B8">
        <w:t xml:space="preserve">arrange for two copies of the draft Change Control Note to be signed by or on behalf </w:t>
      </w:r>
      <w:r w:rsidR="007E2038">
        <w:rPr>
          <w:szCs w:val="24"/>
        </w:rPr>
        <w:tab/>
      </w:r>
      <w:r w:rsidR="007E2038">
        <w:rPr>
          <w:szCs w:val="24"/>
        </w:rPr>
        <w:tab/>
      </w:r>
      <w:r w:rsidR="00AF0C96" w:rsidRPr="545A24B8">
        <w:t xml:space="preserve">of the </w:t>
      </w:r>
      <w:r w:rsidR="52934273" w:rsidRPr="545A24B8">
        <w:t>Supplier and</w:t>
      </w:r>
      <w:r w:rsidR="00AF0C96" w:rsidRPr="545A24B8">
        <w:t xml:space="preserve"> return </w:t>
      </w:r>
      <w:bookmarkStart w:id="62" w:name="_Int_edrk2vXR"/>
      <w:r w:rsidR="00AF0C96" w:rsidRPr="545A24B8">
        <w:t>both of the copies</w:t>
      </w:r>
      <w:bookmarkEnd w:id="62"/>
      <w:r w:rsidR="00AF0C96" w:rsidRPr="545A24B8">
        <w:t xml:space="preserve"> to the Customer for signature; or</w:t>
      </w:r>
    </w:p>
    <w:p w14:paraId="58CA0426" w14:textId="53AE3A62" w:rsidR="00EA65F4" w:rsidRPr="000D645D" w:rsidRDefault="007E2038" w:rsidP="00205923">
      <w:pPr>
        <w:ind w:left="709" w:hanging="709"/>
        <w:rPr>
          <w:szCs w:val="24"/>
        </w:rPr>
      </w:pPr>
      <w:r>
        <w:rPr>
          <w:szCs w:val="24"/>
        </w:rPr>
        <w:tab/>
        <w:t>(c)</w:t>
      </w:r>
      <w:r>
        <w:rPr>
          <w:szCs w:val="24"/>
        </w:rPr>
        <w:tab/>
      </w:r>
      <w:r w:rsidR="00AF0C96" w:rsidRPr="000D645D">
        <w:rPr>
          <w:szCs w:val="24"/>
        </w:rPr>
        <w:t xml:space="preserve">notify the Supplier of the rejection of the draft Change Control Note stating the </w:t>
      </w:r>
      <w:r>
        <w:rPr>
          <w:szCs w:val="24"/>
        </w:rPr>
        <w:tab/>
      </w:r>
      <w:r>
        <w:rPr>
          <w:szCs w:val="24"/>
        </w:rPr>
        <w:tab/>
      </w:r>
      <w:r>
        <w:rPr>
          <w:szCs w:val="24"/>
        </w:rPr>
        <w:tab/>
      </w:r>
      <w:r w:rsidR="00AF0C96" w:rsidRPr="000D645D">
        <w:rPr>
          <w:szCs w:val="24"/>
        </w:rPr>
        <w:t xml:space="preserve">reasons for the rejection. </w:t>
      </w:r>
    </w:p>
    <w:p w14:paraId="590E1AD7" w14:textId="0DF78126" w:rsidR="00EA65F4" w:rsidRPr="000D645D" w:rsidRDefault="00AF0C96" w:rsidP="00205923">
      <w:pPr>
        <w:ind w:left="709" w:hanging="709"/>
        <w:rPr>
          <w:szCs w:val="24"/>
        </w:rPr>
      </w:pPr>
      <w:r w:rsidRPr="000D645D">
        <w:rPr>
          <w:szCs w:val="24"/>
        </w:rPr>
        <w:t>1.10</w:t>
      </w:r>
      <w:r w:rsidRPr="000D645D">
        <w:rPr>
          <w:szCs w:val="24"/>
        </w:rPr>
        <w:tab/>
        <w:t xml:space="preserve">If the Customer rejects the draft Change Control Note pursuant to paragraph 1.9.2 (c) the Customer may ask the Supplier to resubmit the draft Change Control Note with such amendments as the Customer requires and subject to paragraph 1.12 of this Schedule </w:t>
      </w:r>
      <w:r w:rsidR="005B40F2">
        <w:rPr>
          <w:szCs w:val="24"/>
        </w:rPr>
        <w:t xml:space="preserve">Annex </w:t>
      </w:r>
      <w:r w:rsidRPr="000D645D">
        <w:rPr>
          <w:szCs w:val="24"/>
        </w:rPr>
        <w:t>2, the procedure in paragraph 1.9.2 shall apply.</w:t>
      </w:r>
    </w:p>
    <w:p w14:paraId="6A823CBC" w14:textId="753B7EA7" w:rsidR="00EA65F4" w:rsidRPr="000D645D" w:rsidRDefault="00AF0C96" w:rsidP="00205923">
      <w:pPr>
        <w:ind w:left="709" w:hanging="709"/>
        <w:rPr>
          <w:szCs w:val="24"/>
        </w:rPr>
      </w:pPr>
      <w:r w:rsidRPr="000D645D">
        <w:rPr>
          <w:szCs w:val="24"/>
        </w:rPr>
        <w:t>1.11</w:t>
      </w:r>
      <w:r w:rsidRPr="000D645D">
        <w:rPr>
          <w:szCs w:val="24"/>
        </w:rPr>
        <w:tab/>
        <w:t>A Change Control Note signed by the Supplier and by the Customer shall constitute an amendment to this Agreement.</w:t>
      </w:r>
    </w:p>
    <w:p w14:paraId="2160DB6E" w14:textId="2B8344C6" w:rsidR="00EA65F4" w:rsidRDefault="00AF0C96" w:rsidP="00205923">
      <w:pPr>
        <w:ind w:left="709" w:hanging="709"/>
        <w:rPr>
          <w:rFonts w:cs="Arial"/>
          <w:szCs w:val="24"/>
        </w:rPr>
      </w:pPr>
      <w:r w:rsidRPr="000D645D">
        <w:rPr>
          <w:rFonts w:cs="Arial"/>
          <w:szCs w:val="24"/>
        </w:rPr>
        <w:t xml:space="preserve">1.12    If the </w:t>
      </w:r>
      <w:r w:rsidR="0062306A">
        <w:rPr>
          <w:rFonts w:cs="Arial"/>
          <w:szCs w:val="24"/>
        </w:rPr>
        <w:t>Parties</w:t>
      </w:r>
      <w:r w:rsidRPr="000D645D">
        <w:rPr>
          <w:rFonts w:cs="Arial"/>
          <w:szCs w:val="24"/>
        </w:rPr>
        <w:t xml:space="preserve"> cannot agree the Change Control Note the dispute shall be determined in accordance with the Dispute Resolution Procedure in the Terms</w:t>
      </w:r>
      <w:r w:rsidR="005B40F2">
        <w:rPr>
          <w:rFonts w:cs="Arial"/>
          <w:szCs w:val="24"/>
        </w:rPr>
        <w:t xml:space="preserve"> and Conditions of Contract</w:t>
      </w:r>
      <w:r w:rsidRPr="000D645D">
        <w:rPr>
          <w:rFonts w:cs="Arial"/>
          <w:szCs w:val="24"/>
        </w:rPr>
        <w:t>.</w:t>
      </w:r>
    </w:p>
    <w:p w14:paraId="513CA64D" w14:textId="77777777" w:rsidR="00C657AB" w:rsidRDefault="00C657AB" w:rsidP="00205923">
      <w:pPr>
        <w:ind w:left="709" w:hanging="709"/>
        <w:rPr>
          <w:rFonts w:cs="Arial"/>
          <w:szCs w:val="24"/>
        </w:rPr>
      </w:pPr>
    </w:p>
    <w:p w14:paraId="474010D1" w14:textId="7499FC90" w:rsidR="00EA65F4" w:rsidRPr="00FB3FBA" w:rsidRDefault="00AF0C96" w:rsidP="00974806">
      <w:pPr>
        <w:pStyle w:val="Heading3"/>
      </w:pPr>
      <w:r w:rsidRPr="00FB3FBA">
        <w:lastRenderedPageBreak/>
        <w:t xml:space="preserve">Annex </w:t>
      </w:r>
      <w:r w:rsidR="009859ED">
        <w:t>3:</w:t>
      </w:r>
    </w:p>
    <w:p w14:paraId="3566C35E" w14:textId="77777777" w:rsidR="00EA65F4" w:rsidRPr="000D645D" w:rsidRDefault="00AF0C96" w:rsidP="00EA65F4">
      <w:pPr>
        <w:rPr>
          <w:rFonts w:cs="Arial"/>
          <w:szCs w:val="24"/>
        </w:rPr>
      </w:pPr>
      <w:r w:rsidRPr="000D645D">
        <w:rPr>
          <w:rFonts w:cs="Arial"/>
          <w:szCs w:val="24"/>
        </w:rPr>
        <w:t>Change Control Note (the “</w:t>
      </w:r>
      <w:r w:rsidRPr="00B87704">
        <w:rPr>
          <w:rFonts w:cs="Arial"/>
          <w:szCs w:val="24"/>
        </w:rPr>
        <w:t>CCN</w:t>
      </w:r>
      <w:r w:rsidRPr="000D645D">
        <w:rPr>
          <w:rFonts w:cs="Arial"/>
          <w:szCs w:val="24"/>
        </w:rPr>
        <w:t>”)</w:t>
      </w:r>
    </w:p>
    <w:p w14:paraId="6CDE68A4" w14:textId="24A8CC6B" w:rsidR="00EA65F4" w:rsidRPr="000D645D" w:rsidRDefault="00AF0C96" w:rsidP="00974806">
      <w:pPr>
        <w:spacing w:after="0"/>
        <w:jc w:val="center"/>
        <w:rPr>
          <w:rFonts w:cs="Arial"/>
          <w:b/>
          <w:szCs w:val="24"/>
        </w:rPr>
      </w:pPr>
      <w:r w:rsidRPr="000D645D">
        <w:rPr>
          <w:rFonts w:cs="Arial"/>
          <w:b/>
          <w:szCs w:val="24"/>
        </w:rPr>
        <w:t>Drawn between the Customer and the Supplier</w:t>
      </w:r>
    </w:p>
    <w:p w14:paraId="543AD554" w14:textId="77777777" w:rsidR="00B87704" w:rsidRDefault="00B87704" w:rsidP="00974806">
      <w:pPr>
        <w:spacing w:after="0"/>
        <w:rPr>
          <w:rFonts w:cs="Arial"/>
          <w:b/>
          <w:szCs w:val="24"/>
        </w:rPr>
      </w:pPr>
    </w:p>
    <w:p w14:paraId="4C287196" w14:textId="190BFA57" w:rsidR="00EA65F4" w:rsidRPr="000D645D" w:rsidRDefault="00AF0C96" w:rsidP="545A24B8">
      <w:pPr>
        <w:spacing w:after="0"/>
        <w:rPr>
          <w:rFonts w:cs="Arial"/>
        </w:rPr>
      </w:pPr>
      <w:r w:rsidRPr="45A42C22">
        <w:rPr>
          <w:rFonts w:cs="Arial"/>
          <w:b/>
          <w:bCs/>
        </w:rPr>
        <w:t>Sequential number</w:t>
      </w:r>
      <w:r w:rsidRPr="45A42C22">
        <w:rPr>
          <w:rFonts w:cs="Arial"/>
        </w:rPr>
        <w:t xml:space="preserve">: </w:t>
      </w:r>
      <w:r w:rsidR="00B87704" w:rsidRPr="45A42C22">
        <w:rPr>
          <w:rFonts w:cs="Arial"/>
          <w:color w:val="FF0000"/>
        </w:rPr>
        <w:t xml:space="preserve">insert </w:t>
      </w:r>
      <w:r w:rsidRPr="45A42C22">
        <w:rPr>
          <w:rFonts w:cs="Arial"/>
          <w:color w:val="FF0000"/>
        </w:rPr>
        <w:t>CCN number</w:t>
      </w:r>
      <w:r w:rsidRPr="45A42C22">
        <w:rPr>
          <w:rFonts w:cs="Arial"/>
        </w:rPr>
        <w:t xml:space="preserve"> </w:t>
      </w:r>
    </w:p>
    <w:p w14:paraId="469A5677" w14:textId="77777777" w:rsidR="00EA65F4" w:rsidRPr="000D645D" w:rsidRDefault="00AF0C96" w:rsidP="00974806">
      <w:pPr>
        <w:spacing w:after="0"/>
        <w:rPr>
          <w:rFonts w:cs="Arial"/>
          <w:szCs w:val="24"/>
        </w:rPr>
      </w:pPr>
      <w:r w:rsidRPr="000D645D">
        <w:rPr>
          <w:rFonts w:cs="Arial"/>
          <w:b/>
          <w:szCs w:val="24"/>
        </w:rPr>
        <w:t>Title</w:t>
      </w:r>
      <w:r w:rsidRPr="000D645D">
        <w:rPr>
          <w:rFonts w:cs="Arial"/>
          <w:szCs w:val="24"/>
        </w:rPr>
        <w:t xml:space="preserve">: </w:t>
      </w:r>
    </w:p>
    <w:p w14:paraId="29F3FE4E" w14:textId="294FA3C2" w:rsidR="00EA65F4" w:rsidRPr="000D645D" w:rsidRDefault="27A27CE3" w:rsidP="545A24B8">
      <w:pPr>
        <w:spacing w:after="0"/>
        <w:rPr>
          <w:rFonts w:cs="Arial"/>
        </w:rPr>
      </w:pPr>
      <w:r w:rsidRPr="545A24B8">
        <w:rPr>
          <w:rFonts w:cs="Arial"/>
          <w:b/>
          <w:bCs/>
        </w:rPr>
        <w:t>Originator:</w:t>
      </w:r>
      <w:r w:rsidR="00AF0C96" w:rsidRPr="545A24B8">
        <w:rPr>
          <w:rFonts w:cs="Arial"/>
        </w:rPr>
        <w:t xml:space="preserve"> </w:t>
      </w:r>
    </w:p>
    <w:p w14:paraId="106FBF78" w14:textId="77777777" w:rsidR="00EA65F4" w:rsidRPr="000D645D" w:rsidRDefault="00AF0C96" w:rsidP="00974806">
      <w:pPr>
        <w:spacing w:after="0"/>
        <w:rPr>
          <w:rFonts w:cs="Arial"/>
          <w:szCs w:val="24"/>
        </w:rPr>
      </w:pPr>
      <w:r w:rsidRPr="000D645D">
        <w:rPr>
          <w:rFonts w:cs="Arial"/>
          <w:b/>
          <w:szCs w:val="24"/>
        </w:rPr>
        <w:t>Date change first proposed</w:t>
      </w:r>
      <w:r w:rsidRPr="000D645D">
        <w:rPr>
          <w:rFonts w:cs="Arial"/>
          <w:szCs w:val="24"/>
        </w:rPr>
        <w:t xml:space="preserve">: </w:t>
      </w:r>
    </w:p>
    <w:p w14:paraId="2A111CDC" w14:textId="77777777" w:rsidR="00EA65F4" w:rsidRPr="000D645D" w:rsidRDefault="00AF0C96" w:rsidP="00EA65F4">
      <w:pPr>
        <w:spacing w:after="0"/>
        <w:rPr>
          <w:rFonts w:cs="Arial"/>
          <w:szCs w:val="24"/>
        </w:rPr>
      </w:pPr>
      <w:r w:rsidRPr="000D645D">
        <w:rPr>
          <w:rFonts w:cs="Arial"/>
          <w:b/>
          <w:szCs w:val="24"/>
        </w:rPr>
        <w:t>Number of pages attached</w:t>
      </w:r>
      <w:r w:rsidRPr="000D645D">
        <w:rPr>
          <w:rFonts w:cs="Arial"/>
          <w:szCs w:val="24"/>
        </w:rPr>
        <w:t xml:space="preserve">: </w:t>
      </w:r>
    </w:p>
    <w:p w14:paraId="2BE37FAD" w14:textId="77777777" w:rsidR="00EA65F4" w:rsidRPr="000D645D" w:rsidRDefault="00EA65F4" w:rsidP="00974806">
      <w:pPr>
        <w:spacing w:after="0"/>
        <w:rPr>
          <w:rFonts w:cs="Arial"/>
          <w:szCs w:val="24"/>
        </w:rPr>
      </w:pPr>
    </w:p>
    <w:p w14:paraId="5DE0F32B" w14:textId="7B8F88DC" w:rsidR="001C6FB9" w:rsidRDefault="00AF0C96" w:rsidP="00EA65F4">
      <w:pPr>
        <w:rPr>
          <w:rFonts w:cs="Arial"/>
          <w:b/>
          <w:szCs w:val="24"/>
        </w:rPr>
      </w:pPr>
      <w:r w:rsidRPr="000D645D">
        <w:rPr>
          <w:rFonts w:cs="Arial"/>
          <w:szCs w:val="24"/>
        </w:rPr>
        <w:t>WHEREAS the Supplier and the Customer entered into a</w:t>
      </w:r>
      <w:r w:rsidR="00B87704">
        <w:rPr>
          <w:rFonts w:cs="Arial"/>
          <w:szCs w:val="24"/>
        </w:rPr>
        <w:t>n</w:t>
      </w:r>
      <w:r w:rsidRPr="000D645D">
        <w:rPr>
          <w:rFonts w:cs="Arial"/>
          <w:szCs w:val="24"/>
        </w:rPr>
        <w:t xml:space="preserve"> Agreement for the provision of Services   dated </w:t>
      </w:r>
      <w:r w:rsidR="001C6FB9" w:rsidRPr="001C6FB9">
        <w:rPr>
          <w:rFonts w:cs="Arial"/>
          <w:color w:val="FF0000"/>
          <w:szCs w:val="24"/>
        </w:rPr>
        <w:t>insert date</w:t>
      </w:r>
      <w:r w:rsidR="001C6FB9">
        <w:rPr>
          <w:rFonts w:cs="Arial"/>
          <w:szCs w:val="24"/>
        </w:rPr>
        <w:t xml:space="preserve"> </w:t>
      </w:r>
      <w:r w:rsidRPr="000D645D">
        <w:rPr>
          <w:rFonts w:cs="Arial"/>
          <w:szCs w:val="24"/>
        </w:rPr>
        <w:t>and now wish to Change the Agreement as follows:</w:t>
      </w:r>
      <w:r w:rsidRPr="000D645D">
        <w:rPr>
          <w:rFonts w:cs="Arial"/>
          <w:b/>
          <w:szCs w:val="24"/>
        </w:rPr>
        <w:t xml:space="preserve"> </w:t>
      </w:r>
    </w:p>
    <w:p w14:paraId="6D8CFB96" w14:textId="31101070" w:rsidR="00EA65F4" w:rsidRPr="000D645D" w:rsidRDefault="00AF0C96" w:rsidP="00EA65F4">
      <w:pPr>
        <w:rPr>
          <w:rFonts w:cs="Arial"/>
          <w:szCs w:val="24"/>
        </w:rPr>
      </w:pPr>
      <w:r w:rsidRPr="000D645D">
        <w:rPr>
          <w:rFonts w:cs="Arial"/>
          <w:b/>
          <w:szCs w:val="24"/>
        </w:rPr>
        <w:t>Reason for the proposed change</w:t>
      </w:r>
      <w:r w:rsidRPr="000D645D">
        <w:rPr>
          <w:rFonts w:cs="Arial"/>
          <w:szCs w:val="24"/>
        </w:rPr>
        <w:t xml:space="preserve">: </w:t>
      </w:r>
      <w:r w:rsidR="001C6FB9" w:rsidRPr="001C6FB9">
        <w:rPr>
          <w:rFonts w:cs="Arial"/>
          <w:color w:val="FF0000"/>
          <w:szCs w:val="24"/>
        </w:rPr>
        <w:t>insert</w:t>
      </w:r>
    </w:p>
    <w:p w14:paraId="549C9743" w14:textId="023F5671" w:rsidR="00EA65F4" w:rsidRPr="001C6FB9" w:rsidRDefault="00AF0C96" w:rsidP="00974806">
      <w:pPr>
        <w:spacing w:after="0"/>
        <w:rPr>
          <w:rFonts w:cs="Arial"/>
          <w:b/>
          <w:color w:val="FF0000"/>
          <w:szCs w:val="24"/>
        </w:rPr>
      </w:pPr>
      <w:r w:rsidRPr="000D645D">
        <w:rPr>
          <w:rFonts w:cs="Arial"/>
          <w:b/>
          <w:szCs w:val="24"/>
        </w:rPr>
        <w:t>Full details of proposed change</w:t>
      </w:r>
      <w:r w:rsidRPr="000D645D">
        <w:rPr>
          <w:rFonts w:cs="Arial"/>
          <w:szCs w:val="24"/>
        </w:rPr>
        <w:t>:</w:t>
      </w:r>
      <w:r w:rsidR="001C6FB9">
        <w:rPr>
          <w:rFonts w:cs="Arial"/>
          <w:szCs w:val="24"/>
        </w:rPr>
        <w:t xml:space="preserve"> </w:t>
      </w:r>
      <w:r w:rsidR="001C6FB9" w:rsidRPr="001C6FB9">
        <w:rPr>
          <w:rFonts w:cs="Arial"/>
          <w:color w:val="FF0000"/>
          <w:szCs w:val="24"/>
        </w:rPr>
        <w:t>insert</w:t>
      </w:r>
    </w:p>
    <w:p w14:paraId="1663C33A" w14:textId="69FCEC7C" w:rsidR="00EA65F4" w:rsidRPr="001C6FB9" w:rsidRDefault="00AF0C96" w:rsidP="00974806">
      <w:pPr>
        <w:spacing w:after="0"/>
        <w:rPr>
          <w:rFonts w:cs="Arial"/>
          <w:bCs/>
          <w:color w:val="FF0000"/>
          <w:szCs w:val="24"/>
        </w:rPr>
      </w:pPr>
      <w:r w:rsidRPr="000D645D">
        <w:rPr>
          <w:rFonts w:cs="Arial"/>
          <w:b/>
          <w:szCs w:val="24"/>
        </w:rPr>
        <w:t xml:space="preserve">Target date for implementing the change: </w:t>
      </w:r>
      <w:r w:rsidR="001C6FB9" w:rsidRPr="001C6FB9">
        <w:rPr>
          <w:rFonts w:cs="Arial"/>
          <w:bCs/>
          <w:color w:val="FF0000"/>
          <w:szCs w:val="24"/>
        </w:rPr>
        <w:t>insert</w:t>
      </w:r>
    </w:p>
    <w:p w14:paraId="0C455267" w14:textId="2FA286C1" w:rsidR="00EA65F4" w:rsidRPr="001C6FB9" w:rsidRDefault="00AF0C96" w:rsidP="00974806">
      <w:pPr>
        <w:spacing w:after="0"/>
        <w:rPr>
          <w:rFonts w:cs="Arial"/>
          <w:color w:val="FF0000"/>
          <w:szCs w:val="24"/>
        </w:rPr>
      </w:pPr>
      <w:r w:rsidRPr="000D645D">
        <w:rPr>
          <w:rFonts w:cs="Arial"/>
          <w:b/>
          <w:szCs w:val="24"/>
        </w:rPr>
        <w:t>Details of any impact, if any, of proposed change on other aspects of the Agreement</w:t>
      </w:r>
      <w:r w:rsidRPr="000D645D">
        <w:rPr>
          <w:rFonts w:cs="Arial"/>
          <w:szCs w:val="24"/>
        </w:rPr>
        <w:t>:</w:t>
      </w:r>
      <w:r w:rsidR="001C6FB9">
        <w:rPr>
          <w:rFonts w:cs="Arial"/>
          <w:szCs w:val="24"/>
        </w:rPr>
        <w:t xml:space="preserve"> </w:t>
      </w:r>
      <w:r w:rsidR="001C6FB9" w:rsidRPr="001C6FB9">
        <w:rPr>
          <w:rFonts w:cs="Arial"/>
          <w:color w:val="FF0000"/>
          <w:szCs w:val="24"/>
        </w:rPr>
        <w:t>insert</w:t>
      </w:r>
    </w:p>
    <w:p w14:paraId="5A76F416" w14:textId="77777777" w:rsidR="00EA65F4" w:rsidRPr="000D645D" w:rsidRDefault="00EA65F4" w:rsidP="00EA65F4">
      <w:pPr>
        <w:rPr>
          <w:rFonts w:cs="Arial"/>
          <w:szCs w:val="24"/>
        </w:rPr>
      </w:pPr>
    </w:p>
    <w:p w14:paraId="207ED273" w14:textId="77777777" w:rsidR="00EA65F4" w:rsidRPr="000D645D" w:rsidRDefault="00AF0C96" w:rsidP="00EA65F4">
      <w:pPr>
        <w:rPr>
          <w:rFonts w:cs="Arial"/>
          <w:szCs w:val="24"/>
        </w:rPr>
      </w:pPr>
      <w:r w:rsidRPr="000D645D">
        <w:rPr>
          <w:rFonts w:cs="Arial"/>
          <w:b/>
          <w:szCs w:val="24"/>
        </w:rPr>
        <w:t>IT IS AGREED AS FOLLOWS</w:t>
      </w:r>
      <w:r w:rsidRPr="000D645D">
        <w:rPr>
          <w:rFonts w:cs="Arial"/>
          <w:szCs w:val="24"/>
        </w:rPr>
        <w:t>:</w:t>
      </w:r>
    </w:p>
    <w:p w14:paraId="3C5C532E" w14:textId="33E4F5F9" w:rsidR="00EA65F4" w:rsidRPr="001C6FB9" w:rsidRDefault="00AF0C96" w:rsidP="00EA65F4">
      <w:pPr>
        <w:pStyle w:val="ListParagraph"/>
        <w:numPr>
          <w:ilvl w:val="0"/>
          <w:numId w:val="60"/>
        </w:numPr>
        <w:rPr>
          <w:rFonts w:cs="Arial"/>
          <w:iCs/>
          <w:color w:val="FF0000"/>
          <w:szCs w:val="24"/>
        </w:rPr>
      </w:pPr>
      <w:r w:rsidRPr="001C6FB9">
        <w:rPr>
          <w:rFonts w:cs="Arial"/>
          <w:iCs/>
          <w:color w:val="FF0000"/>
          <w:szCs w:val="24"/>
        </w:rPr>
        <w:t>Insert details of Change</w:t>
      </w:r>
    </w:p>
    <w:p w14:paraId="3CEFD78A" w14:textId="77777777" w:rsidR="00EA65F4" w:rsidRPr="000D645D" w:rsidRDefault="00AF0C96" w:rsidP="545A24B8">
      <w:pPr>
        <w:pStyle w:val="ListParagraph"/>
        <w:numPr>
          <w:ilvl w:val="0"/>
          <w:numId w:val="60"/>
        </w:numPr>
        <w:rPr>
          <w:rFonts w:cs="Arial"/>
        </w:rPr>
      </w:pPr>
      <w:r w:rsidRPr="545A24B8">
        <w:rPr>
          <w:rFonts w:cs="Arial"/>
        </w:rPr>
        <w:t>Save as herein amended, all other terms and conditions of the Contract inclusive of any previous CCNs shall remain in full force and effect.</w:t>
      </w:r>
    </w:p>
    <w:p w14:paraId="582C9C14" w14:textId="173D7C26" w:rsidR="00EA65F4" w:rsidRDefault="001C6FB9" w:rsidP="00EA65F4">
      <w:pPr>
        <w:rPr>
          <w:rFonts w:cs="Arial"/>
          <w:szCs w:val="24"/>
        </w:rPr>
      </w:pPr>
      <w:r w:rsidRPr="000D645D">
        <w:rPr>
          <w:rFonts w:cs="Arial"/>
          <w:szCs w:val="24"/>
        </w:rPr>
        <w:t xml:space="preserve">In Witness Whereof </w:t>
      </w:r>
      <w:r w:rsidR="00AF0C96" w:rsidRPr="000D645D">
        <w:rPr>
          <w:rFonts w:cs="Arial"/>
          <w:szCs w:val="24"/>
        </w:rPr>
        <w:t xml:space="preserve">the </w:t>
      </w:r>
      <w:r w:rsidR="0062306A">
        <w:rPr>
          <w:rFonts w:cs="Arial"/>
          <w:szCs w:val="24"/>
        </w:rPr>
        <w:t>Parties</w:t>
      </w:r>
      <w:r w:rsidR="00AF0C96" w:rsidRPr="000D645D">
        <w:rPr>
          <w:rFonts w:cs="Arial"/>
          <w:szCs w:val="24"/>
        </w:rPr>
        <w:t xml:space="preserve"> have signed this CCN on the dates below written</w:t>
      </w:r>
      <w:r>
        <w:rPr>
          <w:rFonts w:cs="Arial"/>
          <w:szCs w:val="24"/>
        </w:rPr>
        <w:t>.</w:t>
      </w:r>
    </w:p>
    <w:p w14:paraId="1E17035F" w14:textId="77777777" w:rsidR="001C6FB9" w:rsidRDefault="001C6FB9" w:rsidP="00EA65F4">
      <w:pPr>
        <w:rPr>
          <w:rFonts w:cs="Arial"/>
          <w:szCs w:val="24"/>
        </w:rPr>
      </w:pPr>
    </w:p>
    <w:tbl>
      <w:tblPr>
        <w:tblStyle w:val="TableGrid"/>
        <w:tblW w:w="0" w:type="auto"/>
        <w:tblLook w:val="04A0" w:firstRow="1" w:lastRow="0" w:firstColumn="1" w:lastColumn="0" w:noHBand="0" w:noVBand="1"/>
      </w:tblPr>
      <w:tblGrid>
        <w:gridCol w:w="5321"/>
        <w:gridCol w:w="5301"/>
      </w:tblGrid>
      <w:tr w:rsidR="001C6FB9" w14:paraId="40ED59F8" w14:textId="77777777" w:rsidTr="001C6FB9">
        <w:tc>
          <w:tcPr>
            <w:tcW w:w="5424" w:type="dxa"/>
          </w:tcPr>
          <w:p w14:paraId="34C96F40" w14:textId="19DE9010" w:rsidR="001C6FB9" w:rsidRDefault="001C6FB9" w:rsidP="00EA65F4">
            <w:pPr>
              <w:rPr>
                <w:rFonts w:cs="Arial"/>
                <w:szCs w:val="24"/>
              </w:rPr>
            </w:pPr>
            <w:bookmarkStart w:id="63" w:name="_Hlk162449594"/>
            <w:r>
              <w:rPr>
                <w:rFonts w:cs="Arial"/>
                <w:szCs w:val="24"/>
              </w:rPr>
              <w:t xml:space="preserve">Supplier </w:t>
            </w:r>
          </w:p>
        </w:tc>
        <w:tc>
          <w:tcPr>
            <w:tcW w:w="5424" w:type="dxa"/>
          </w:tcPr>
          <w:p w14:paraId="2EBDC2F7" w14:textId="77777777" w:rsidR="001C6FB9" w:rsidRDefault="001C6FB9" w:rsidP="00EA65F4">
            <w:pPr>
              <w:rPr>
                <w:rFonts w:cs="Arial"/>
                <w:szCs w:val="24"/>
              </w:rPr>
            </w:pPr>
          </w:p>
        </w:tc>
      </w:tr>
      <w:tr w:rsidR="001C6FB9" w14:paraId="761A0803" w14:textId="77777777" w:rsidTr="001C6FB9">
        <w:tc>
          <w:tcPr>
            <w:tcW w:w="5424" w:type="dxa"/>
          </w:tcPr>
          <w:p w14:paraId="6CA14992" w14:textId="33258949" w:rsidR="001C6FB9" w:rsidRDefault="001C6FB9" w:rsidP="001C6FB9">
            <w:pPr>
              <w:rPr>
                <w:rFonts w:cs="Arial"/>
                <w:szCs w:val="24"/>
              </w:rPr>
            </w:pPr>
            <w:r w:rsidRPr="000D645D">
              <w:rPr>
                <w:rFonts w:cs="Arial"/>
                <w:szCs w:val="24"/>
              </w:rPr>
              <w:t>Signed by the Supplier</w:t>
            </w:r>
          </w:p>
        </w:tc>
        <w:tc>
          <w:tcPr>
            <w:tcW w:w="5424" w:type="dxa"/>
          </w:tcPr>
          <w:p w14:paraId="02905503" w14:textId="77777777" w:rsidR="001C6FB9" w:rsidRDefault="001C6FB9" w:rsidP="00EA65F4">
            <w:pPr>
              <w:rPr>
                <w:rFonts w:cs="Arial"/>
                <w:szCs w:val="24"/>
              </w:rPr>
            </w:pPr>
          </w:p>
        </w:tc>
      </w:tr>
      <w:tr w:rsidR="001C6FB9" w14:paraId="1A5AE2D2" w14:textId="77777777" w:rsidTr="001C6FB9">
        <w:tc>
          <w:tcPr>
            <w:tcW w:w="5424" w:type="dxa"/>
          </w:tcPr>
          <w:p w14:paraId="5FB25693" w14:textId="3DD6D599" w:rsidR="001C6FB9" w:rsidRDefault="001C6FB9" w:rsidP="00EA65F4">
            <w:pPr>
              <w:rPr>
                <w:rFonts w:cs="Arial"/>
                <w:szCs w:val="24"/>
              </w:rPr>
            </w:pPr>
            <w:r>
              <w:rPr>
                <w:rFonts w:cs="Arial"/>
                <w:szCs w:val="24"/>
              </w:rPr>
              <w:t>Date</w:t>
            </w:r>
          </w:p>
        </w:tc>
        <w:tc>
          <w:tcPr>
            <w:tcW w:w="5424" w:type="dxa"/>
          </w:tcPr>
          <w:p w14:paraId="57B01D24" w14:textId="77777777" w:rsidR="001C6FB9" w:rsidRDefault="001C6FB9" w:rsidP="00EA65F4">
            <w:pPr>
              <w:rPr>
                <w:rFonts w:cs="Arial"/>
                <w:szCs w:val="24"/>
              </w:rPr>
            </w:pPr>
          </w:p>
        </w:tc>
      </w:tr>
      <w:bookmarkEnd w:id="63"/>
    </w:tbl>
    <w:p w14:paraId="50A947F5" w14:textId="77777777" w:rsidR="001C6FB9" w:rsidRDefault="001C6FB9" w:rsidP="00EA65F4">
      <w:pPr>
        <w:rPr>
          <w:rFonts w:cs="Arial"/>
          <w:szCs w:val="24"/>
        </w:rPr>
      </w:pPr>
    </w:p>
    <w:tbl>
      <w:tblPr>
        <w:tblStyle w:val="TableGrid"/>
        <w:tblW w:w="0" w:type="auto"/>
        <w:tblLook w:val="04A0" w:firstRow="1" w:lastRow="0" w:firstColumn="1" w:lastColumn="0" w:noHBand="0" w:noVBand="1"/>
      </w:tblPr>
      <w:tblGrid>
        <w:gridCol w:w="5331"/>
        <w:gridCol w:w="5291"/>
      </w:tblGrid>
      <w:tr w:rsidR="001C6FB9" w14:paraId="765B48CB" w14:textId="77777777" w:rsidTr="00C04C5F">
        <w:tc>
          <w:tcPr>
            <w:tcW w:w="5424" w:type="dxa"/>
          </w:tcPr>
          <w:p w14:paraId="48C83B49" w14:textId="5D6C47C8" w:rsidR="001C6FB9" w:rsidRDefault="001C6FB9" w:rsidP="00C04C5F">
            <w:pPr>
              <w:rPr>
                <w:rFonts w:cs="Arial"/>
                <w:szCs w:val="24"/>
              </w:rPr>
            </w:pPr>
            <w:r>
              <w:rPr>
                <w:rFonts w:cs="Arial"/>
                <w:szCs w:val="24"/>
              </w:rPr>
              <w:t>Customer</w:t>
            </w:r>
          </w:p>
        </w:tc>
        <w:tc>
          <w:tcPr>
            <w:tcW w:w="5424" w:type="dxa"/>
          </w:tcPr>
          <w:p w14:paraId="44972B0C" w14:textId="77777777" w:rsidR="001C6FB9" w:rsidRDefault="001C6FB9" w:rsidP="00C04C5F">
            <w:pPr>
              <w:rPr>
                <w:rFonts w:cs="Arial"/>
                <w:szCs w:val="24"/>
              </w:rPr>
            </w:pPr>
          </w:p>
        </w:tc>
      </w:tr>
      <w:tr w:rsidR="001C6FB9" w14:paraId="7F633711" w14:textId="77777777" w:rsidTr="00C04C5F">
        <w:tc>
          <w:tcPr>
            <w:tcW w:w="5424" w:type="dxa"/>
          </w:tcPr>
          <w:p w14:paraId="270480FE" w14:textId="01A7EABF" w:rsidR="001C6FB9" w:rsidRDefault="001C6FB9" w:rsidP="00C04C5F">
            <w:pPr>
              <w:rPr>
                <w:rFonts w:cs="Arial"/>
                <w:szCs w:val="24"/>
              </w:rPr>
            </w:pPr>
            <w:r w:rsidRPr="000D645D">
              <w:rPr>
                <w:rFonts w:cs="Arial"/>
                <w:szCs w:val="24"/>
              </w:rPr>
              <w:t xml:space="preserve">Signed by the </w:t>
            </w:r>
            <w:r>
              <w:rPr>
                <w:rFonts w:cs="Arial"/>
                <w:szCs w:val="24"/>
              </w:rPr>
              <w:t>Customer</w:t>
            </w:r>
          </w:p>
        </w:tc>
        <w:tc>
          <w:tcPr>
            <w:tcW w:w="5424" w:type="dxa"/>
          </w:tcPr>
          <w:p w14:paraId="72D563D1" w14:textId="77777777" w:rsidR="001C6FB9" w:rsidRDefault="001C6FB9" w:rsidP="00C04C5F">
            <w:pPr>
              <w:rPr>
                <w:rFonts w:cs="Arial"/>
                <w:szCs w:val="24"/>
              </w:rPr>
            </w:pPr>
          </w:p>
        </w:tc>
      </w:tr>
      <w:tr w:rsidR="001C6FB9" w14:paraId="782AA407" w14:textId="77777777" w:rsidTr="00C04C5F">
        <w:tc>
          <w:tcPr>
            <w:tcW w:w="5424" w:type="dxa"/>
          </w:tcPr>
          <w:p w14:paraId="1C4487FB" w14:textId="77777777" w:rsidR="001C6FB9" w:rsidRDefault="001C6FB9" w:rsidP="00C04C5F">
            <w:pPr>
              <w:rPr>
                <w:rFonts w:cs="Arial"/>
                <w:szCs w:val="24"/>
              </w:rPr>
            </w:pPr>
            <w:r>
              <w:rPr>
                <w:rFonts w:cs="Arial"/>
                <w:szCs w:val="24"/>
              </w:rPr>
              <w:t>Date</w:t>
            </w:r>
          </w:p>
        </w:tc>
        <w:tc>
          <w:tcPr>
            <w:tcW w:w="5424" w:type="dxa"/>
          </w:tcPr>
          <w:p w14:paraId="0C2164F4" w14:textId="77777777" w:rsidR="001C6FB9" w:rsidRDefault="001C6FB9" w:rsidP="00C04C5F">
            <w:pPr>
              <w:rPr>
                <w:rFonts w:cs="Arial"/>
                <w:szCs w:val="24"/>
              </w:rPr>
            </w:pPr>
          </w:p>
        </w:tc>
      </w:tr>
      <w:tr w:rsidR="001C6FB9" w14:paraId="36D4F498" w14:textId="77777777" w:rsidTr="001C6FB9">
        <w:tc>
          <w:tcPr>
            <w:tcW w:w="5424" w:type="dxa"/>
          </w:tcPr>
          <w:p w14:paraId="186255A6" w14:textId="6B5C9697" w:rsidR="001C6FB9" w:rsidRPr="001C6FB9" w:rsidRDefault="001C6FB9" w:rsidP="00C04C5F">
            <w:pPr>
              <w:rPr>
                <w:rFonts w:cs="Arial"/>
                <w:color w:val="FF0000"/>
                <w:szCs w:val="24"/>
              </w:rPr>
            </w:pPr>
            <w:r w:rsidRPr="001C6FB9">
              <w:rPr>
                <w:rFonts w:cs="Arial"/>
                <w:color w:val="FF0000"/>
                <w:szCs w:val="24"/>
              </w:rPr>
              <w:t>Countersigned by the Customer</w:t>
            </w:r>
          </w:p>
        </w:tc>
        <w:tc>
          <w:tcPr>
            <w:tcW w:w="5424" w:type="dxa"/>
          </w:tcPr>
          <w:p w14:paraId="0F7C83B2" w14:textId="77777777" w:rsidR="001C6FB9" w:rsidRDefault="001C6FB9" w:rsidP="00C04C5F">
            <w:pPr>
              <w:rPr>
                <w:rFonts w:cs="Arial"/>
                <w:szCs w:val="24"/>
              </w:rPr>
            </w:pPr>
          </w:p>
        </w:tc>
      </w:tr>
      <w:tr w:rsidR="001C6FB9" w14:paraId="3BF38869" w14:textId="77777777" w:rsidTr="001C6FB9">
        <w:tc>
          <w:tcPr>
            <w:tcW w:w="5424" w:type="dxa"/>
          </w:tcPr>
          <w:p w14:paraId="22B83626" w14:textId="77777777" w:rsidR="001C6FB9" w:rsidRPr="001C6FB9" w:rsidRDefault="001C6FB9" w:rsidP="00C04C5F">
            <w:pPr>
              <w:rPr>
                <w:rFonts w:cs="Arial"/>
                <w:color w:val="FF0000"/>
                <w:szCs w:val="24"/>
              </w:rPr>
            </w:pPr>
            <w:r w:rsidRPr="001C6FB9">
              <w:rPr>
                <w:rFonts w:cs="Arial"/>
                <w:color w:val="FF0000"/>
                <w:szCs w:val="24"/>
              </w:rPr>
              <w:t>Date</w:t>
            </w:r>
          </w:p>
        </w:tc>
        <w:tc>
          <w:tcPr>
            <w:tcW w:w="5424" w:type="dxa"/>
          </w:tcPr>
          <w:p w14:paraId="10021BDC" w14:textId="77777777" w:rsidR="001C6FB9" w:rsidRDefault="001C6FB9" w:rsidP="00C04C5F">
            <w:pPr>
              <w:rPr>
                <w:rFonts w:cs="Arial"/>
                <w:szCs w:val="24"/>
              </w:rPr>
            </w:pPr>
          </w:p>
        </w:tc>
      </w:tr>
    </w:tbl>
    <w:p w14:paraId="22B047B9" w14:textId="77777777" w:rsidR="001C6FB9" w:rsidRPr="000D645D" w:rsidRDefault="001C6FB9" w:rsidP="00EA65F4">
      <w:pPr>
        <w:rPr>
          <w:rFonts w:cs="Arial"/>
          <w:szCs w:val="24"/>
        </w:rPr>
      </w:pPr>
    </w:p>
    <w:p w14:paraId="534084A0" w14:textId="27C0D7CB" w:rsidR="00EA65F4" w:rsidRPr="00365B78" w:rsidRDefault="00AF0C96" w:rsidP="001C6FB9">
      <w:pPr>
        <w:pStyle w:val="Heading3"/>
      </w:pPr>
      <w:r w:rsidRPr="004017BA">
        <w:rPr>
          <w:rFonts w:cs="Arial"/>
          <w:sz w:val="22"/>
        </w:rPr>
        <w:br w:type="page"/>
      </w:r>
      <w:r>
        <w:lastRenderedPageBreak/>
        <w:t xml:space="preserve">Annex 4: </w:t>
      </w:r>
      <w:r w:rsidRPr="00365B78">
        <w:t>Support and Maintenance Schedule</w:t>
      </w:r>
    </w:p>
    <w:p w14:paraId="10D57B57" w14:textId="77777777" w:rsidR="00C657AB" w:rsidRPr="00C657AB" w:rsidRDefault="00C657AB" w:rsidP="00C657AB">
      <w:pPr>
        <w:spacing w:line="360" w:lineRule="auto"/>
        <w:rPr>
          <w:rFonts w:cs="Arial"/>
        </w:rPr>
      </w:pPr>
      <w:r w:rsidRPr="00C657AB">
        <w:rPr>
          <w:rFonts w:cs="Arial"/>
        </w:rPr>
        <w:t>To be confirmed in winning bidder’s tender response.</w:t>
      </w:r>
    </w:p>
    <w:p w14:paraId="5F4E42FB" w14:textId="1E31B4FA" w:rsidR="00EA65F4" w:rsidRDefault="00AF0C96" w:rsidP="00974806">
      <w:pPr>
        <w:pStyle w:val="Heading3"/>
      </w:pPr>
      <w:r>
        <w:t>Annex 5: Monitoring and Performance Schedule</w:t>
      </w:r>
    </w:p>
    <w:p w14:paraId="3E6B88EC" w14:textId="77777777" w:rsidR="006B49AC" w:rsidRPr="006B49AC" w:rsidRDefault="006B49AC" w:rsidP="006B49AC">
      <w:pPr>
        <w:spacing w:line="360" w:lineRule="auto"/>
        <w:rPr>
          <w:rFonts w:cs="Arial"/>
          <w:szCs w:val="24"/>
        </w:rPr>
      </w:pPr>
      <w:r w:rsidRPr="006B49AC">
        <w:rPr>
          <w:rFonts w:cs="Arial"/>
          <w:szCs w:val="24"/>
        </w:rPr>
        <w:t>To be confirmed in winning bidder’s tender response.</w:t>
      </w:r>
    </w:p>
    <w:p w14:paraId="3A3F8FC7" w14:textId="674DE364" w:rsidR="00EA65F4" w:rsidRPr="00602991" w:rsidRDefault="00AF0C96" w:rsidP="00EA65F4">
      <w:pPr>
        <w:pStyle w:val="ListParagraph"/>
        <w:numPr>
          <w:ilvl w:val="3"/>
          <w:numId w:val="55"/>
        </w:numPr>
        <w:tabs>
          <w:tab w:val="clear" w:pos="2880"/>
          <w:tab w:val="num" w:pos="284"/>
        </w:tabs>
        <w:spacing w:after="0" w:line="360" w:lineRule="auto"/>
        <w:ind w:hanging="2880"/>
        <w:jc w:val="both"/>
        <w:rPr>
          <w:rFonts w:cs="Arial"/>
          <w:szCs w:val="24"/>
        </w:rPr>
      </w:pPr>
      <w:r w:rsidRPr="00602991">
        <w:rPr>
          <w:rFonts w:cs="Arial"/>
          <w:szCs w:val="24"/>
        </w:rPr>
        <w:t>The Supplier shall provide the monitoring reports set out below:</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4519"/>
        <w:gridCol w:w="992"/>
        <w:gridCol w:w="1559"/>
        <w:gridCol w:w="2268"/>
      </w:tblGrid>
      <w:tr w:rsidR="001D7E83" w:rsidRPr="00FF0DEC" w14:paraId="26ECA976" w14:textId="77777777" w:rsidTr="00CE6976">
        <w:tc>
          <w:tcPr>
            <w:tcW w:w="755" w:type="dxa"/>
            <w:shd w:val="clear" w:color="auto" w:fill="D9E2F3" w:themeFill="accent1" w:themeFillTint="33"/>
          </w:tcPr>
          <w:p w14:paraId="6B752CFA" w14:textId="77777777" w:rsidR="001D7E83" w:rsidRPr="00FF0DEC" w:rsidRDefault="001D7E83" w:rsidP="00CE6976">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 xml:space="preserve">Item </w:t>
            </w:r>
          </w:p>
        </w:tc>
        <w:tc>
          <w:tcPr>
            <w:tcW w:w="4519" w:type="dxa"/>
            <w:shd w:val="clear" w:color="auto" w:fill="D9E2F3" w:themeFill="accent1" w:themeFillTint="33"/>
          </w:tcPr>
          <w:p w14:paraId="094B5C2C" w14:textId="77777777" w:rsidR="001D7E83" w:rsidRPr="00FF0DEC" w:rsidRDefault="001D7E83" w:rsidP="00CE6976">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KPI</w:t>
            </w:r>
          </w:p>
        </w:tc>
        <w:tc>
          <w:tcPr>
            <w:tcW w:w="992" w:type="dxa"/>
            <w:shd w:val="clear" w:color="auto" w:fill="D9E2F3" w:themeFill="accent1" w:themeFillTint="33"/>
          </w:tcPr>
          <w:p w14:paraId="2B1BC673" w14:textId="77777777" w:rsidR="001D7E83" w:rsidRPr="00FF0DEC" w:rsidRDefault="001D7E83" w:rsidP="00CE6976">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Target</w:t>
            </w:r>
          </w:p>
        </w:tc>
        <w:tc>
          <w:tcPr>
            <w:tcW w:w="1559" w:type="dxa"/>
            <w:shd w:val="clear" w:color="auto" w:fill="D9E2F3" w:themeFill="accent1" w:themeFillTint="33"/>
          </w:tcPr>
          <w:p w14:paraId="6398E1AC" w14:textId="77777777" w:rsidR="001D7E83" w:rsidRPr="00FF0DEC" w:rsidRDefault="001D7E83" w:rsidP="00CE6976">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Frequency</w:t>
            </w:r>
          </w:p>
        </w:tc>
        <w:tc>
          <w:tcPr>
            <w:tcW w:w="2268" w:type="dxa"/>
            <w:shd w:val="clear" w:color="auto" w:fill="D9E2F3" w:themeFill="accent1" w:themeFillTint="33"/>
          </w:tcPr>
          <w:p w14:paraId="7B1670A7" w14:textId="77777777" w:rsidR="001D7E83" w:rsidRPr="00FF0DEC" w:rsidRDefault="001D7E83" w:rsidP="00CE6976">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Measured by</w:t>
            </w:r>
          </w:p>
        </w:tc>
      </w:tr>
      <w:tr w:rsidR="001D7E83" w:rsidRPr="009A0653" w14:paraId="2EC840EF" w14:textId="77777777" w:rsidTr="00CE6976">
        <w:tc>
          <w:tcPr>
            <w:tcW w:w="755" w:type="dxa"/>
            <w:tcBorders>
              <w:top w:val="single" w:sz="4" w:space="0" w:color="auto"/>
              <w:left w:val="single" w:sz="4" w:space="0" w:color="auto"/>
              <w:bottom w:val="single" w:sz="4" w:space="0" w:color="auto"/>
              <w:right w:val="single" w:sz="4" w:space="0" w:color="auto"/>
            </w:tcBorders>
            <w:shd w:val="clear" w:color="auto" w:fill="auto"/>
          </w:tcPr>
          <w:p w14:paraId="602DD1D5" w14:textId="77777777" w:rsidR="001D7E83" w:rsidRPr="009A0653" w:rsidRDefault="001D7E83" w:rsidP="00CE6976">
            <w:pPr>
              <w:widowControl w:val="0"/>
              <w:tabs>
                <w:tab w:val="left" w:pos="720"/>
              </w:tabs>
              <w:autoSpaceDE w:val="0"/>
              <w:autoSpaceDN w:val="0"/>
              <w:adjustRightInd w:val="0"/>
              <w:spacing w:after="0" w:line="240" w:lineRule="auto"/>
              <w:jc w:val="both"/>
              <w:rPr>
                <w:rFonts w:eastAsia="Times New Roman" w:cs="Arial"/>
                <w:bCs/>
              </w:rPr>
            </w:pPr>
            <w:r w:rsidRPr="009A0653">
              <w:rPr>
                <w:rFonts w:eastAsia="Times New Roman" w:cs="Arial"/>
                <w:bCs/>
              </w:rPr>
              <w:t>9</w:t>
            </w:r>
          </w:p>
          <w:p w14:paraId="58D7BA89" w14:textId="77777777" w:rsidR="001D7E83" w:rsidRPr="009A0653" w:rsidRDefault="001D7E83" w:rsidP="00CE6976">
            <w:pPr>
              <w:widowControl w:val="0"/>
              <w:tabs>
                <w:tab w:val="left" w:pos="720"/>
              </w:tabs>
              <w:autoSpaceDE w:val="0"/>
              <w:autoSpaceDN w:val="0"/>
              <w:adjustRightInd w:val="0"/>
              <w:spacing w:after="0" w:line="240" w:lineRule="auto"/>
              <w:jc w:val="both"/>
              <w:rPr>
                <w:rFonts w:eastAsia="Times New Roman" w:cs="Arial"/>
                <w:bCs/>
              </w:rPr>
            </w:pP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71BF1A9" w14:textId="77777777" w:rsidR="001D7E83" w:rsidRDefault="001D7E83" w:rsidP="00CE6976">
            <w:pPr>
              <w:widowControl w:val="0"/>
              <w:tabs>
                <w:tab w:val="left" w:pos="720"/>
              </w:tabs>
              <w:autoSpaceDE w:val="0"/>
              <w:autoSpaceDN w:val="0"/>
              <w:adjustRightInd w:val="0"/>
              <w:spacing w:after="0" w:line="240" w:lineRule="auto"/>
              <w:jc w:val="both"/>
              <w:rPr>
                <w:rFonts w:eastAsia="Times New Roman" w:cs="Arial"/>
                <w:bCs/>
              </w:rPr>
            </w:pPr>
            <w:r w:rsidRPr="009A0653">
              <w:rPr>
                <w:rFonts w:eastAsia="Times New Roman" w:cs="Arial"/>
                <w:bCs/>
              </w:rPr>
              <w:t xml:space="preserve">Provide </w:t>
            </w:r>
            <w:r>
              <w:rPr>
                <w:rFonts w:eastAsia="Times New Roman" w:cs="Arial"/>
                <w:bCs/>
              </w:rPr>
              <w:t>site visit r</w:t>
            </w:r>
            <w:r w:rsidRPr="009A0653">
              <w:rPr>
                <w:rFonts w:eastAsia="Times New Roman" w:cs="Arial"/>
                <w:bCs/>
              </w:rPr>
              <w:t xml:space="preserve">eports </w:t>
            </w:r>
            <w:r>
              <w:rPr>
                <w:rFonts w:eastAsia="Times New Roman" w:cs="Arial"/>
                <w:bCs/>
              </w:rPr>
              <w:t xml:space="preserve">and test </w:t>
            </w:r>
            <w:r w:rsidRPr="001C679C">
              <w:rPr>
                <w:rFonts w:eastAsia="Times New Roman" w:cs="Arial"/>
                <w:bCs/>
              </w:rPr>
              <w:t>certificates within 5 Working Days</w:t>
            </w:r>
          </w:p>
          <w:p w14:paraId="3612BCB5" w14:textId="77777777" w:rsidR="001D7E83" w:rsidRPr="009A0653" w:rsidRDefault="001D7E83" w:rsidP="00CE6976">
            <w:pPr>
              <w:widowControl w:val="0"/>
              <w:tabs>
                <w:tab w:val="left" w:pos="720"/>
              </w:tabs>
              <w:autoSpaceDE w:val="0"/>
              <w:autoSpaceDN w:val="0"/>
              <w:adjustRightInd w:val="0"/>
              <w:spacing w:after="0" w:line="240" w:lineRule="auto"/>
              <w:jc w:val="both"/>
              <w:rPr>
                <w:rFonts w:eastAsia="Times New Roman" w:cs="Arial"/>
                <w:bC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DE3D34" w14:textId="77777777" w:rsidR="001D7E83" w:rsidRPr="009A0653" w:rsidRDefault="001D7E83" w:rsidP="00CE6976">
            <w:pPr>
              <w:widowControl w:val="0"/>
              <w:tabs>
                <w:tab w:val="left" w:pos="720"/>
              </w:tabs>
              <w:autoSpaceDE w:val="0"/>
              <w:autoSpaceDN w:val="0"/>
              <w:adjustRightInd w:val="0"/>
              <w:spacing w:after="0" w:line="240" w:lineRule="auto"/>
              <w:jc w:val="both"/>
              <w:rPr>
                <w:rFonts w:eastAsia="Times New Roman" w:cs="Arial"/>
                <w:bCs/>
              </w:rPr>
            </w:pPr>
            <w:r w:rsidRPr="009A0653">
              <w:rPr>
                <w:rFonts w:eastAsia="Times New Roman" w:cs="Arial"/>
                <w:bCs/>
              </w:rPr>
              <w:t>95%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DEB85F" w14:textId="77777777" w:rsidR="001D7E83" w:rsidRPr="009A0653" w:rsidRDefault="001D7E83" w:rsidP="00CE6976">
            <w:pPr>
              <w:widowControl w:val="0"/>
              <w:tabs>
                <w:tab w:val="left" w:pos="720"/>
              </w:tabs>
              <w:autoSpaceDE w:val="0"/>
              <w:autoSpaceDN w:val="0"/>
              <w:adjustRightInd w:val="0"/>
              <w:spacing w:after="0" w:line="240" w:lineRule="auto"/>
              <w:jc w:val="both"/>
              <w:rPr>
                <w:rFonts w:eastAsia="Times New Roman" w:cs="Arial"/>
                <w:bCs/>
              </w:rPr>
            </w:pPr>
            <w:r w:rsidRPr="009A0653">
              <w:rPr>
                <w:rFonts w:eastAsia="Times New Roman" w:cs="Arial"/>
                <w:bCs/>
              </w:rPr>
              <w:t xml:space="preserve">Monthly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541577" w14:textId="77777777" w:rsidR="001D7E83" w:rsidRPr="009A0653" w:rsidRDefault="001D7E83" w:rsidP="00CE6976">
            <w:pPr>
              <w:widowControl w:val="0"/>
              <w:tabs>
                <w:tab w:val="left" w:pos="720"/>
              </w:tabs>
              <w:autoSpaceDE w:val="0"/>
              <w:autoSpaceDN w:val="0"/>
              <w:adjustRightInd w:val="0"/>
              <w:spacing w:after="0" w:line="240" w:lineRule="auto"/>
              <w:jc w:val="both"/>
              <w:rPr>
                <w:rFonts w:eastAsia="Times New Roman" w:cs="Arial"/>
                <w:bCs/>
              </w:rPr>
            </w:pPr>
            <w:r w:rsidRPr="009A0653">
              <w:rPr>
                <w:rFonts w:eastAsia="Times New Roman" w:cs="Arial"/>
                <w:bCs/>
              </w:rPr>
              <w:t>Contractor</w:t>
            </w:r>
          </w:p>
        </w:tc>
      </w:tr>
      <w:tr w:rsidR="001D7E83" w:rsidRPr="005674DA" w14:paraId="516EBAAC" w14:textId="77777777" w:rsidTr="00CE6976">
        <w:tc>
          <w:tcPr>
            <w:tcW w:w="755" w:type="dxa"/>
            <w:shd w:val="clear" w:color="auto" w:fill="auto"/>
          </w:tcPr>
          <w:p w14:paraId="536FEE55"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1</w:t>
            </w:r>
            <w:r>
              <w:rPr>
                <w:rFonts w:eastAsia="Times New Roman" w:cs="Arial"/>
              </w:rPr>
              <w:t>0</w:t>
            </w:r>
          </w:p>
        </w:tc>
        <w:tc>
          <w:tcPr>
            <w:tcW w:w="4519" w:type="dxa"/>
            <w:shd w:val="clear" w:color="auto" w:fill="auto"/>
          </w:tcPr>
          <w:p w14:paraId="08172719"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 xml:space="preserve">Provide a </w:t>
            </w:r>
            <w:r>
              <w:rPr>
                <w:rFonts w:eastAsia="Times New Roman" w:cs="Arial"/>
              </w:rPr>
              <w:t>m</w:t>
            </w:r>
            <w:r w:rsidRPr="00D36C40">
              <w:rPr>
                <w:rFonts w:eastAsia="Times New Roman" w:cs="Arial"/>
              </w:rPr>
              <w:t>onthly</w:t>
            </w:r>
            <w:r>
              <w:rPr>
                <w:rFonts w:eastAsia="Times New Roman" w:cs="Arial"/>
              </w:rPr>
              <w:t xml:space="preserve"> management report to include </w:t>
            </w:r>
            <w:r w:rsidRPr="00D36C40">
              <w:rPr>
                <w:rFonts w:eastAsia="Times New Roman" w:cs="Arial"/>
              </w:rPr>
              <w:t>Planned Maintenance</w:t>
            </w:r>
            <w:r>
              <w:rPr>
                <w:rFonts w:eastAsia="Times New Roman" w:cs="Arial"/>
              </w:rPr>
              <w:t xml:space="preserve">, Reactive Maintenance, health and safety and KPI </w:t>
            </w:r>
            <w:r w:rsidRPr="00D36C40">
              <w:rPr>
                <w:rFonts w:eastAsia="Times New Roman" w:cs="Arial"/>
              </w:rPr>
              <w:t xml:space="preserve">by the agreed date and where applicable within 3 Working Days of </w:t>
            </w:r>
            <w:r>
              <w:rPr>
                <w:rFonts w:eastAsia="Times New Roman" w:cs="Arial"/>
              </w:rPr>
              <w:t>a</w:t>
            </w:r>
            <w:r w:rsidRPr="00D36C40">
              <w:rPr>
                <w:rFonts w:eastAsia="Times New Roman" w:cs="Arial"/>
              </w:rPr>
              <w:t xml:space="preserve"> </w:t>
            </w:r>
            <w:r>
              <w:rPr>
                <w:rFonts w:eastAsia="Times New Roman" w:cs="Arial"/>
              </w:rPr>
              <w:t>review meeting</w:t>
            </w:r>
            <w:r w:rsidRPr="00D36C40">
              <w:rPr>
                <w:rFonts w:eastAsia="Times New Roman" w:cs="Arial"/>
              </w:rPr>
              <w:t xml:space="preserve">. </w:t>
            </w:r>
          </w:p>
        </w:tc>
        <w:tc>
          <w:tcPr>
            <w:tcW w:w="992" w:type="dxa"/>
            <w:shd w:val="clear" w:color="auto" w:fill="auto"/>
          </w:tcPr>
          <w:p w14:paraId="7B4392FD"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Pr>
                <w:rFonts w:eastAsia="Times New Roman" w:cs="Arial"/>
              </w:rPr>
              <w:t>100%</w:t>
            </w:r>
          </w:p>
        </w:tc>
        <w:tc>
          <w:tcPr>
            <w:tcW w:w="1559" w:type="dxa"/>
            <w:shd w:val="clear" w:color="auto" w:fill="auto"/>
          </w:tcPr>
          <w:p w14:paraId="6A6AFADB"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 xml:space="preserve">Monthly </w:t>
            </w:r>
          </w:p>
        </w:tc>
        <w:tc>
          <w:tcPr>
            <w:tcW w:w="2268" w:type="dxa"/>
            <w:shd w:val="clear" w:color="auto" w:fill="auto"/>
          </w:tcPr>
          <w:p w14:paraId="252682A5"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Contractor</w:t>
            </w:r>
          </w:p>
        </w:tc>
      </w:tr>
      <w:tr w:rsidR="001D7E83" w:rsidRPr="005674DA" w14:paraId="60ED674A" w14:textId="77777777" w:rsidTr="00CE6976">
        <w:tc>
          <w:tcPr>
            <w:tcW w:w="755" w:type="dxa"/>
            <w:tcBorders>
              <w:bottom w:val="single" w:sz="4" w:space="0" w:color="auto"/>
            </w:tcBorders>
            <w:shd w:val="clear" w:color="auto" w:fill="auto"/>
          </w:tcPr>
          <w:p w14:paraId="1FFC444F" w14:textId="77777777" w:rsidR="001D7E83"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1</w:t>
            </w:r>
            <w:r>
              <w:rPr>
                <w:rFonts w:eastAsia="Times New Roman" w:cs="Arial"/>
              </w:rPr>
              <w:t>1</w:t>
            </w:r>
          </w:p>
          <w:p w14:paraId="2BD54CCA"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p>
        </w:tc>
        <w:tc>
          <w:tcPr>
            <w:tcW w:w="4519" w:type="dxa"/>
            <w:tcBorders>
              <w:bottom w:val="single" w:sz="4" w:space="0" w:color="auto"/>
            </w:tcBorders>
            <w:shd w:val="clear" w:color="auto" w:fill="auto"/>
          </w:tcPr>
          <w:p w14:paraId="30EF9CCD" w14:textId="77777777" w:rsidR="001D7E83" w:rsidRPr="00664839"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664839">
              <w:rPr>
                <w:rFonts w:eastAsia="Times New Roman" w:cs="Arial"/>
              </w:rPr>
              <w:t>Keep electronic logbooks up to date.</w:t>
            </w:r>
          </w:p>
        </w:tc>
        <w:tc>
          <w:tcPr>
            <w:tcW w:w="992" w:type="dxa"/>
            <w:tcBorders>
              <w:bottom w:val="single" w:sz="4" w:space="0" w:color="auto"/>
            </w:tcBorders>
            <w:shd w:val="clear" w:color="auto" w:fill="auto"/>
          </w:tcPr>
          <w:p w14:paraId="735F3FE2"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Pr>
                <w:rFonts w:eastAsia="Times New Roman" w:cs="Arial"/>
              </w:rPr>
              <w:t>100</w:t>
            </w:r>
            <w:r w:rsidRPr="00D36C40">
              <w:rPr>
                <w:rFonts w:eastAsia="Times New Roman" w:cs="Arial"/>
              </w:rPr>
              <w:t>%</w:t>
            </w:r>
          </w:p>
        </w:tc>
        <w:tc>
          <w:tcPr>
            <w:tcW w:w="1559" w:type="dxa"/>
            <w:tcBorders>
              <w:bottom w:val="single" w:sz="4" w:space="0" w:color="auto"/>
            </w:tcBorders>
            <w:shd w:val="clear" w:color="auto" w:fill="auto"/>
          </w:tcPr>
          <w:p w14:paraId="2822B205"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 xml:space="preserve">Monthly </w:t>
            </w:r>
          </w:p>
        </w:tc>
        <w:tc>
          <w:tcPr>
            <w:tcW w:w="2268" w:type="dxa"/>
            <w:tcBorders>
              <w:bottom w:val="single" w:sz="4" w:space="0" w:color="auto"/>
            </w:tcBorders>
            <w:shd w:val="clear" w:color="auto" w:fill="auto"/>
          </w:tcPr>
          <w:p w14:paraId="56143977"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Contractor</w:t>
            </w:r>
          </w:p>
        </w:tc>
      </w:tr>
      <w:tr w:rsidR="001D7E83" w:rsidRPr="005674DA" w14:paraId="15ECFC94" w14:textId="77777777" w:rsidTr="00CE6976">
        <w:tc>
          <w:tcPr>
            <w:tcW w:w="755" w:type="dxa"/>
            <w:shd w:val="clear" w:color="auto" w:fill="auto"/>
          </w:tcPr>
          <w:p w14:paraId="0EA072A7"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1</w:t>
            </w:r>
            <w:r>
              <w:rPr>
                <w:rFonts w:eastAsia="Times New Roman" w:cs="Arial"/>
              </w:rPr>
              <w:t>2</w:t>
            </w:r>
          </w:p>
        </w:tc>
        <w:tc>
          <w:tcPr>
            <w:tcW w:w="4519" w:type="dxa"/>
            <w:shd w:val="clear" w:color="auto" w:fill="auto"/>
          </w:tcPr>
          <w:p w14:paraId="3C5B324E" w14:textId="77777777" w:rsidR="001D7E83"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 xml:space="preserve">Comply with the </w:t>
            </w:r>
            <w:r>
              <w:rPr>
                <w:rFonts w:eastAsia="Times New Roman" w:cs="Arial"/>
              </w:rPr>
              <w:t>contract exit</w:t>
            </w:r>
            <w:r w:rsidRPr="00D36C40">
              <w:rPr>
                <w:rFonts w:eastAsia="Times New Roman" w:cs="Arial"/>
              </w:rPr>
              <w:t xml:space="preserve"> </w:t>
            </w:r>
            <w:r>
              <w:rPr>
                <w:rFonts w:eastAsia="Times New Roman" w:cs="Arial"/>
              </w:rPr>
              <w:t>p</w:t>
            </w:r>
            <w:r w:rsidRPr="00D36C40">
              <w:rPr>
                <w:rFonts w:eastAsia="Times New Roman" w:cs="Arial"/>
              </w:rPr>
              <w:t xml:space="preserve">rocedure and provide documentation 30 days </w:t>
            </w:r>
            <w:r>
              <w:rPr>
                <w:rFonts w:eastAsia="Times New Roman" w:cs="Arial"/>
              </w:rPr>
              <w:t xml:space="preserve">before the </w:t>
            </w:r>
            <w:r w:rsidRPr="00D36C40">
              <w:rPr>
                <w:rFonts w:eastAsia="Times New Roman" w:cs="Arial"/>
              </w:rPr>
              <w:t>Expiry Date or any extended period</w:t>
            </w:r>
            <w:r>
              <w:rPr>
                <w:rFonts w:eastAsia="Times New Roman" w:cs="Arial"/>
              </w:rPr>
              <w:t>.</w:t>
            </w:r>
          </w:p>
          <w:p w14:paraId="11A5B8AC"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p>
        </w:tc>
        <w:tc>
          <w:tcPr>
            <w:tcW w:w="992" w:type="dxa"/>
            <w:shd w:val="clear" w:color="auto" w:fill="auto"/>
          </w:tcPr>
          <w:p w14:paraId="1DAA6C43"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100%</w:t>
            </w:r>
          </w:p>
        </w:tc>
        <w:tc>
          <w:tcPr>
            <w:tcW w:w="1559" w:type="dxa"/>
            <w:shd w:val="clear" w:color="auto" w:fill="auto"/>
          </w:tcPr>
          <w:p w14:paraId="2E080EA6"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Pr>
                <w:rFonts w:eastAsia="Times New Roman" w:cs="Arial"/>
              </w:rPr>
              <w:t xml:space="preserve">Prior to </w:t>
            </w:r>
            <w:r w:rsidRPr="00D36C40">
              <w:rPr>
                <w:rFonts w:eastAsia="Times New Roman" w:cs="Arial"/>
              </w:rPr>
              <w:t>end of Contract</w:t>
            </w:r>
          </w:p>
        </w:tc>
        <w:tc>
          <w:tcPr>
            <w:tcW w:w="2268" w:type="dxa"/>
            <w:shd w:val="clear" w:color="auto" w:fill="auto"/>
          </w:tcPr>
          <w:p w14:paraId="0626B4A6"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Contractor</w:t>
            </w:r>
          </w:p>
        </w:tc>
      </w:tr>
    </w:tbl>
    <w:p w14:paraId="00E62107" w14:textId="77777777" w:rsidR="00EA65F4" w:rsidRDefault="00EA65F4" w:rsidP="00EA65F4">
      <w:pPr>
        <w:spacing w:line="360" w:lineRule="auto"/>
        <w:rPr>
          <w:rFonts w:cs="Arial"/>
          <w:b/>
          <w:sz w:val="22"/>
        </w:rPr>
      </w:pPr>
    </w:p>
    <w:p w14:paraId="178DCB55" w14:textId="55C24F1A" w:rsidR="00EA65F4" w:rsidRPr="00602991" w:rsidRDefault="00AF0C96" w:rsidP="00EA65F4">
      <w:pPr>
        <w:pStyle w:val="ListParagraph"/>
        <w:numPr>
          <w:ilvl w:val="0"/>
          <w:numId w:val="55"/>
        </w:numPr>
        <w:tabs>
          <w:tab w:val="clear" w:pos="720"/>
          <w:tab w:val="num" w:pos="284"/>
        </w:tabs>
        <w:spacing w:after="0" w:line="360" w:lineRule="auto"/>
        <w:ind w:left="284" w:hanging="284"/>
        <w:rPr>
          <w:rFonts w:cs="Arial"/>
          <w:szCs w:val="24"/>
        </w:rPr>
      </w:pPr>
      <w:r w:rsidRPr="00602991">
        <w:rPr>
          <w:rFonts w:cs="Arial"/>
          <w:szCs w:val="24"/>
        </w:rPr>
        <w:t xml:space="preserve">The Supplier shall comply with the performance indicator set out below and shall provide confirmation of meeting the performance indicator as stated: </w:t>
      </w:r>
    </w:p>
    <w:p w14:paraId="0CCC892E" w14:textId="53EB59F7" w:rsidR="001D7E83" w:rsidRPr="001D7E83" w:rsidRDefault="001D7E83" w:rsidP="001D7E83">
      <w:pPr>
        <w:pStyle w:val="ListParagraph"/>
        <w:spacing w:line="360" w:lineRule="auto"/>
        <w:ind w:left="284"/>
        <w:rPr>
          <w:rFonts w:cs="Arial"/>
          <w:b/>
          <w:bCs/>
          <w:i/>
          <w:iCs/>
          <w:szCs w:val="24"/>
        </w:rPr>
      </w:pPr>
      <w:r w:rsidRPr="001D7E83">
        <w:rPr>
          <w:rFonts w:cs="Arial"/>
          <w:b/>
          <w:bCs/>
          <w:i/>
          <w:iCs/>
          <w:szCs w:val="24"/>
        </w:rPr>
        <w:t>Planned Maintenance</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4564"/>
        <w:gridCol w:w="992"/>
        <w:gridCol w:w="1559"/>
        <w:gridCol w:w="2268"/>
      </w:tblGrid>
      <w:tr w:rsidR="001D7E83" w:rsidRPr="00FF0DEC" w14:paraId="507CB9B4" w14:textId="77777777" w:rsidTr="00CE6976">
        <w:tc>
          <w:tcPr>
            <w:tcW w:w="710" w:type="dxa"/>
            <w:shd w:val="clear" w:color="auto" w:fill="D9E2F3" w:themeFill="accent1" w:themeFillTint="33"/>
          </w:tcPr>
          <w:p w14:paraId="03C390C4" w14:textId="77777777" w:rsidR="001D7E83" w:rsidRPr="00FF0DEC" w:rsidRDefault="001D7E83" w:rsidP="00CE6976">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 xml:space="preserve">Item </w:t>
            </w:r>
          </w:p>
        </w:tc>
        <w:tc>
          <w:tcPr>
            <w:tcW w:w="4564" w:type="dxa"/>
            <w:shd w:val="clear" w:color="auto" w:fill="D9E2F3" w:themeFill="accent1" w:themeFillTint="33"/>
          </w:tcPr>
          <w:p w14:paraId="009565E8" w14:textId="77777777" w:rsidR="001D7E83" w:rsidRPr="00FF0DEC" w:rsidRDefault="001D7E83" w:rsidP="00CE6976">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KPI</w:t>
            </w:r>
          </w:p>
        </w:tc>
        <w:tc>
          <w:tcPr>
            <w:tcW w:w="992" w:type="dxa"/>
            <w:shd w:val="clear" w:color="auto" w:fill="D9E2F3" w:themeFill="accent1" w:themeFillTint="33"/>
          </w:tcPr>
          <w:p w14:paraId="7E731951" w14:textId="77777777" w:rsidR="001D7E83" w:rsidRPr="00FF0DEC" w:rsidRDefault="001D7E83" w:rsidP="00CE6976">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Target</w:t>
            </w:r>
          </w:p>
        </w:tc>
        <w:tc>
          <w:tcPr>
            <w:tcW w:w="1559" w:type="dxa"/>
            <w:shd w:val="clear" w:color="auto" w:fill="D9E2F3" w:themeFill="accent1" w:themeFillTint="33"/>
          </w:tcPr>
          <w:p w14:paraId="209F46CB" w14:textId="77777777" w:rsidR="001D7E83" w:rsidRPr="00FF0DEC" w:rsidRDefault="001D7E83" w:rsidP="00CE6976">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Frequency</w:t>
            </w:r>
          </w:p>
        </w:tc>
        <w:tc>
          <w:tcPr>
            <w:tcW w:w="2268" w:type="dxa"/>
            <w:shd w:val="clear" w:color="auto" w:fill="D9E2F3" w:themeFill="accent1" w:themeFillTint="33"/>
          </w:tcPr>
          <w:p w14:paraId="196B9D42" w14:textId="77777777" w:rsidR="001D7E83" w:rsidRPr="00FF0DEC" w:rsidRDefault="001D7E83" w:rsidP="00CE6976">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Measured by</w:t>
            </w:r>
          </w:p>
        </w:tc>
      </w:tr>
      <w:tr w:rsidR="001D7E83" w:rsidRPr="00FF0DEC" w14:paraId="1CF1E7A1" w14:textId="77777777" w:rsidTr="00CE6976">
        <w:trPr>
          <w:trHeight w:val="469"/>
        </w:trPr>
        <w:tc>
          <w:tcPr>
            <w:tcW w:w="710" w:type="dxa"/>
            <w:shd w:val="clear" w:color="auto" w:fill="auto"/>
          </w:tcPr>
          <w:p w14:paraId="5BED083A" w14:textId="77777777" w:rsidR="001D7E83" w:rsidRPr="00FF0DEC" w:rsidRDefault="001D7E83" w:rsidP="00CE6976">
            <w:pPr>
              <w:widowControl w:val="0"/>
              <w:tabs>
                <w:tab w:val="left" w:pos="720"/>
              </w:tabs>
              <w:autoSpaceDE w:val="0"/>
              <w:autoSpaceDN w:val="0"/>
              <w:adjustRightInd w:val="0"/>
              <w:spacing w:after="0" w:line="240" w:lineRule="auto"/>
              <w:jc w:val="both"/>
              <w:rPr>
                <w:rFonts w:eastAsia="Times New Roman" w:cs="Arial"/>
                <w:szCs w:val="24"/>
              </w:rPr>
            </w:pPr>
            <w:r w:rsidRPr="00971654">
              <w:t>1</w:t>
            </w:r>
          </w:p>
        </w:tc>
        <w:tc>
          <w:tcPr>
            <w:tcW w:w="4564" w:type="dxa"/>
            <w:shd w:val="clear" w:color="auto" w:fill="auto"/>
          </w:tcPr>
          <w:p w14:paraId="2F61911B" w14:textId="77777777" w:rsidR="001D7E83" w:rsidRPr="00FF0DEC" w:rsidRDefault="001D7E83" w:rsidP="00CE6976">
            <w:pPr>
              <w:widowControl w:val="0"/>
              <w:tabs>
                <w:tab w:val="left" w:pos="720"/>
              </w:tabs>
              <w:autoSpaceDE w:val="0"/>
              <w:autoSpaceDN w:val="0"/>
              <w:adjustRightInd w:val="0"/>
              <w:spacing w:after="0" w:line="240" w:lineRule="auto"/>
              <w:jc w:val="both"/>
              <w:rPr>
                <w:rFonts w:eastAsia="Times New Roman" w:cs="Arial"/>
                <w:szCs w:val="24"/>
              </w:rPr>
            </w:pPr>
            <w:r w:rsidRPr="00971654">
              <w:t xml:space="preserve">Undertake Planned Maintenance in accordance with SFG20 and/or agreed programme of work </w:t>
            </w:r>
          </w:p>
        </w:tc>
        <w:tc>
          <w:tcPr>
            <w:tcW w:w="992" w:type="dxa"/>
            <w:shd w:val="clear" w:color="auto" w:fill="auto"/>
          </w:tcPr>
          <w:p w14:paraId="4D089233" w14:textId="77777777" w:rsidR="001D7E83" w:rsidRPr="00FF0DEC" w:rsidRDefault="001D7E83" w:rsidP="00CE6976">
            <w:pPr>
              <w:widowControl w:val="0"/>
              <w:tabs>
                <w:tab w:val="left" w:pos="720"/>
              </w:tabs>
              <w:autoSpaceDE w:val="0"/>
              <w:autoSpaceDN w:val="0"/>
              <w:adjustRightInd w:val="0"/>
              <w:spacing w:after="0" w:line="240" w:lineRule="auto"/>
              <w:jc w:val="both"/>
              <w:rPr>
                <w:rFonts w:eastAsia="Times New Roman" w:cs="Arial"/>
                <w:szCs w:val="24"/>
              </w:rPr>
            </w:pPr>
            <w:r w:rsidRPr="00971654">
              <w:t>95%</w:t>
            </w:r>
          </w:p>
        </w:tc>
        <w:tc>
          <w:tcPr>
            <w:tcW w:w="1559" w:type="dxa"/>
            <w:shd w:val="clear" w:color="auto" w:fill="auto"/>
          </w:tcPr>
          <w:p w14:paraId="5CDD7CC0" w14:textId="77777777" w:rsidR="001D7E83" w:rsidRPr="00FF0DEC" w:rsidRDefault="001D7E83" w:rsidP="00CE6976">
            <w:pPr>
              <w:widowControl w:val="0"/>
              <w:tabs>
                <w:tab w:val="left" w:pos="720"/>
              </w:tabs>
              <w:autoSpaceDE w:val="0"/>
              <w:autoSpaceDN w:val="0"/>
              <w:adjustRightInd w:val="0"/>
              <w:spacing w:after="0" w:line="240" w:lineRule="auto"/>
              <w:jc w:val="both"/>
              <w:rPr>
                <w:rFonts w:eastAsia="Times New Roman" w:cs="Arial"/>
                <w:szCs w:val="24"/>
              </w:rPr>
            </w:pPr>
            <w:r w:rsidRPr="00971654">
              <w:t xml:space="preserve">Monthly </w:t>
            </w:r>
          </w:p>
        </w:tc>
        <w:tc>
          <w:tcPr>
            <w:tcW w:w="2268" w:type="dxa"/>
            <w:shd w:val="clear" w:color="auto" w:fill="auto"/>
          </w:tcPr>
          <w:p w14:paraId="3807C3DE" w14:textId="77777777" w:rsidR="001D7E83" w:rsidRPr="00FF0DEC" w:rsidRDefault="001D7E83" w:rsidP="00CE6976">
            <w:pPr>
              <w:widowControl w:val="0"/>
              <w:tabs>
                <w:tab w:val="left" w:pos="720"/>
              </w:tabs>
              <w:autoSpaceDE w:val="0"/>
              <w:autoSpaceDN w:val="0"/>
              <w:adjustRightInd w:val="0"/>
              <w:spacing w:after="0" w:line="240" w:lineRule="auto"/>
              <w:jc w:val="both"/>
              <w:rPr>
                <w:rFonts w:eastAsia="Times New Roman" w:cs="Arial"/>
                <w:szCs w:val="24"/>
              </w:rPr>
            </w:pPr>
            <w:r w:rsidRPr="00971654">
              <w:t>Contractor</w:t>
            </w:r>
          </w:p>
        </w:tc>
      </w:tr>
      <w:tr w:rsidR="001D7E83" w:rsidRPr="00FF0DEC" w14:paraId="4ADBB4F4" w14:textId="77777777" w:rsidTr="00CE6976">
        <w:tc>
          <w:tcPr>
            <w:tcW w:w="710" w:type="dxa"/>
            <w:shd w:val="clear" w:color="auto" w:fill="auto"/>
          </w:tcPr>
          <w:p w14:paraId="074FC603" w14:textId="77777777" w:rsidR="001D7E83" w:rsidRPr="00FF0DEC" w:rsidRDefault="001D7E83" w:rsidP="00CE6976">
            <w:pPr>
              <w:widowControl w:val="0"/>
              <w:tabs>
                <w:tab w:val="left" w:pos="720"/>
              </w:tabs>
              <w:autoSpaceDE w:val="0"/>
              <w:autoSpaceDN w:val="0"/>
              <w:adjustRightInd w:val="0"/>
              <w:spacing w:after="0" w:line="240" w:lineRule="auto"/>
              <w:jc w:val="both"/>
              <w:rPr>
                <w:rFonts w:eastAsia="Times New Roman" w:cs="Arial"/>
                <w:szCs w:val="24"/>
              </w:rPr>
            </w:pPr>
            <w:r w:rsidRPr="00971654">
              <w:t>2</w:t>
            </w:r>
          </w:p>
        </w:tc>
        <w:tc>
          <w:tcPr>
            <w:tcW w:w="4564" w:type="dxa"/>
            <w:shd w:val="clear" w:color="auto" w:fill="auto"/>
          </w:tcPr>
          <w:p w14:paraId="1A6C0F40" w14:textId="77777777" w:rsidR="001D7E83" w:rsidRPr="00FF0DEC" w:rsidRDefault="001D7E83" w:rsidP="00CE6976">
            <w:pPr>
              <w:widowControl w:val="0"/>
              <w:tabs>
                <w:tab w:val="left" w:pos="720"/>
              </w:tabs>
              <w:autoSpaceDE w:val="0"/>
              <w:autoSpaceDN w:val="0"/>
              <w:adjustRightInd w:val="0"/>
              <w:spacing w:after="0" w:line="240" w:lineRule="auto"/>
              <w:jc w:val="both"/>
              <w:rPr>
                <w:rFonts w:eastAsia="Times New Roman" w:cs="Arial"/>
                <w:szCs w:val="24"/>
              </w:rPr>
            </w:pPr>
            <w:r w:rsidRPr="00971654">
              <w:t>Provide a maintenance report sheet and test certification within 5 Working Days of carrying out the Planned Maintenance.</w:t>
            </w:r>
          </w:p>
        </w:tc>
        <w:tc>
          <w:tcPr>
            <w:tcW w:w="992" w:type="dxa"/>
            <w:shd w:val="clear" w:color="auto" w:fill="auto"/>
          </w:tcPr>
          <w:p w14:paraId="3E91B988" w14:textId="77777777" w:rsidR="001D7E83" w:rsidRPr="00FF0DEC" w:rsidRDefault="001D7E83" w:rsidP="00CE6976">
            <w:pPr>
              <w:widowControl w:val="0"/>
              <w:tabs>
                <w:tab w:val="left" w:pos="720"/>
              </w:tabs>
              <w:autoSpaceDE w:val="0"/>
              <w:autoSpaceDN w:val="0"/>
              <w:adjustRightInd w:val="0"/>
              <w:spacing w:after="0" w:line="240" w:lineRule="auto"/>
              <w:jc w:val="both"/>
              <w:rPr>
                <w:rFonts w:eastAsia="Times New Roman" w:cs="Arial"/>
                <w:szCs w:val="24"/>
              </w:rPr>
            </w:pPr>
            <w:r w:rsidRPr="00971654">
              <w:t>95%</w:t>
            </w:r>
          </w:p>
        </w:tc>
        <w:tc>
          <w:tcPr>
            <w:tcW w:w="1559" w:type="dxa"/>
            <w:shd w:val="clear" w:color="auto" w:fill="auto"/>
          </w:tcPr>
          <w:p w14:paraId="7787617B" w14:textId="77777777" w:rsidR="001D7E83" w:rsidRPr="00FF0DEC" w:rsidRDefault="001D7E83" w:rsidP="00CE6976">
            <w:pPr>
              <w:widowControl w:val="0"/>
              <w:tabs>
                <w:tab w:val="left" w:pos="720"/>
              </w:tabs>
              <w:autoSpaceDE w:val="0"/>
              <w:autoSpaceDN w:val="0"/>
              <w:adjustRightInd w:val="0"/>
              <w:spacing w:after="0" w:line="240" w:lineRule="auto"/>
              <w:jc w:val="both"/>
              <w:rPr>
                <w:rFonts w:eastAsia="Times New Roman" w:cs="Arial"/>
                <w:szCs w:val="24"/>
              </w:rPr>
            </w:pPr>
            <w:r w:rsidRPr="00971654">
              <w:t xml:space="preserve">Monthly </w:t>
            </w:r>
          </w:p>
        </w:tc>
        <w:tc>
          <w:tcPr>
            <w:tcW w:w="2268" w:type="dxa"/>
            <w:shd w:val="clear" w:color="auto" w:fill="auto"/>
          </w:tcPr>
          <w:p w14:paraId="1FB3AC0A" w14:textId="77777777" w:rsidR="001D7E83" w:rsidRPr="00FF0DEC" w:rsidRDefault="001D7E83" w:rsidP="00CE6976">
            <w:pPr>
              <w:widowControl w:val="0"/>
              <w:tabs>
                <w:tab w:val="left" w:pos="720"/>
              </w:tabs>
              <w:autoSpaceDE w:val="0"/>
              <w:autoSpaceDN w:val="0"/>
              <w:adjustRightInd w:val="0"/>
              <w:spacing w:after="0" w:line="240" w:lineRule="auto"/>
              <w:jc w:val="both"/>
              <w:rPr>
                <w:rFonts w:eastAsia="Times New Roman" w:cs="Arial"/>
                <w:szCs w:val="24"/>
              </w:rPr>
            </w:pPr>
            <w:r w:rsidRPr="00971654">
              <w:t>Contractor</w:t>
            </w:r>
          </w:p>
        </w:tc>
      </w:tr>
    </w:tbl>
    <w:p w14:paraId="11E2648D" w14:textId="77777777" w:rsidR="001D7E83" w:rsidRDefault="001D7E83" w:rsidP="00EA65F4">
      <w:pPr>
        <w:pStyle w:val="ListParagraph"/>
        <w:spacing w:line="360" w:lineRule="auto"/>
        <w:ind w:left="0"/>
        <w:rPr>
          <w:rFonts w:cs="Arial"/>
          <w:b/>
          <w:sz w:val="22"/>
          <w:u w:val="single"/>
        </w:rPr>
      </w:pPr>
    </w:p>
    <w:p w14:paraId="62EB0DB8" w14:textId="29C43E91" w:rsidR="001D7E83" w:rsidRDefault="001D7E83" w:rsidP="00EA65F4">
      <w:pPr>
        <w:pStyle w:val="ListParagraph"/>
        <w:spacing w:line="360" w:lineRule="auto"/>
        <w:ind w:left="0"/>
        <w:rPr>
          <w:rFonts w:cs="Arial"/>
          <w:b/>
          <w:i/>
          <w:iCs/>
          <w:szCs w:val="24"/>
        </w:rPr>
      </w:pPr>
      <w:r w:rsidRPr="001D7E83">
        <w:rPr>
          <w:rFonts w:cs="Arial"/>
          <w:b/>
          <w:szCs w:val="24"/>
        </w:rPr>
        <w:t xml:space="preserve">     </w:t>
      </w:r>
      <w:r w:rsidRPr="001D7E83">
        <w:rPr>
          <w:rFonts w:cs="Arial"/>
          <w:b/>
          <w:i/>
          <w:iCs/>
          <w:szCs w:val="24"/>
        </w:rPr>
        <w:t>Reactive Maintenance</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14"/>
        <w:gridCol w:w="4564"/>
        <w:gridCol w:w="992"/>
        <w:gridCol w:w="1559"/>
        <w:gridCol w:w="2268"/>
      </w:tblGrid>
      <w:tr w:rsidR="001D7E83" w:rsidRPr="00FF0DEC" w14:paraId="050A3550" w14:textId="77777777" w:rsidTr="00CE6976">
        <w:tc>
          <w:tcPr>
            <w:tcW w:w="710" w:type="dxa"/>
            <w:gridSpan w:val="2"/>
            <w:shd w:val="clear" w:color="auto" w:fill="D9E2F3" w:themeFill="accent1" w:themeFillTint="33"/>
          </w:tcPr>
          <w:p w14:paraId="2F05C216" w14:textId="77777777" w:rsidR="001D7E83" w:rsidRPr="00FF0DEC" w:rsidRDefault="001D7E83" w:rsidP="00CE6976">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 xml:space="preserve">Item </w:t>
            </w:r>
          </w:p>
        </w:tc>
        <w:tc>
          <w:tcPr>
            <w:tcW w:w="4564" w:type="dxa"/>
            <w:shd w:val="clear" w:color="auto" w:fill="D9E2F3" w:themeFill="accent1" w:themeFillTint="33"/>
          </w:tcPr>
          <w:p w14:paraId="0AF39D23" w14:textId="77777777" w:rsidR="001D7E83" w:rsidRPr="00FF0DEC" w:rsidRDefault="001D7E83" w:rsidP="00CE6976">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KPI</w:t>
            </w:r>
          </w:p>
        </w:tc>
        <w:tc>
          <w:tcPr>
            <w:tcW w:w="992" w:type="dxa"/>
            <w:shd w:val="clear" w:color="auto" w:fill="D9E2F3" w:themeFill="accent1" w:themeFillTint="33"/>
          </w:tcPr>
          <w:p w14:paraId="3EE004B5" w14:textId="77777777" w:rsidR="001D7E83" w:rsidRPr="00FF0DEC" w:rsidRDefault="001D7E83" w:rsidP="00CE6976">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Target</w:t>
            </w:r>
          </w:p>
        </w:tc>
        <w:tc>
          <w:tcPr>
            <w:tcW w:w="1559" w:type="dxa"/>
            <w:shd w:val="clear" w:color="auto" w:fill="D9E2F3" w:themeFill="accent1" w:themeFillTint="33"/>
          </w:tcPr>
          <w:p w14:paraId="3321680D" w14:textId="77777777" w:rsidR="001D7E83" w:rsidRPr="00FF0DEC" w:rsidRDefault="001D7E83" w:rsidP="00CE6976">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Frequency</w:t>
            </w:r>
          </w:p>
        </w:tc>
        <w:tc>
          <w:tcPr>
            <w:tcW w:w="2268" w:type="dxa"/>
            <w:shd w:val="clear" w:color="auto" w:fill="D9E2F3" w:themeFill="accent1" w:themeFillTint="33"/>
          </w:tcPr>
          <w:p w14:paraId="23A17B76" w14:textId="77777777" w:rsidR="001D7E83" w:rsidRPr="00FF0DEC" w:rsidRDefault="001D7E83" w:rsidP="00CE6976">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Measured by</w:t>
            </w:r>
          </w:p>
        </w:tc>
      </w:tr>
      <w:tr w:rsidR="001D7E83" w:rsidRPr="005674DA" w14:paraId="6722D415" w14:textId="77777777" w:rsidTr="00CE6976">
        <w:tc>
          <w:tcPr>
            <w:tcW w:w="696" w:type="dxa"/>
            <w:shd w:val="clear" w:color="auto" w:fill="auto"/>
          </w:tcPr>
          <w:p w14:paraId="73ABF090" w14:textId="77777777" w:rsidR="001D7E83"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3</w:t>
            </w:r>
          </w:p>
          <w:p w14:paraId="2638AE7D"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p>
        </w:tc>
        <w:tc>
          <w:tcPr>
            <w:tcW w:w="4578" w:type="dxa"/>
            <w:gridSpan w:val="2"/>
            <w:shd w:val="clear" w:color="auto" w:fill="auto"/>
          </w:tcPr>
          <w:p w14:paraId="678AB3B8"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Pr>
                <w:rFonts w:eastAsia="Times New Roman" w:cs="Arial"/>
              </w:rPr>
              <w:t>Priority 1 - r</w:t>
            </w:r>
            <w:r w:rsidRPr="00D36C40">
              <w:rPr>
                <w:rFonts w:eastAsia="Times New Roman" w:cs="Arial"/>
              </w:rPr>
              <w:t xml:space="preserve">espond to </w:t>
            </w:r>
            <w:r>
              <w:rPr>
                <w:rFonts w:eastAsia="Times New Roman" w:cs="Arial"/>
              </w:rPr>
              <w:t xml:space="preserve">site </w:t>
            </w:r>
            <w:r w:rsidRPr="00D36C40">
              <w:rPr>
                <w:rFonts w:eastAsia="Times New Roman" w:cs="Arial"/>
              </w:rPr>
              <w:t>within 4 hours.</w:t>
            </w:r>
          </w:p>
        </w:tc>
        <w:tc>
          <w:tcPr>
            <w:tcW w:w="992" w:type="dxa"/>
            <w:shd w:val="clear" w:color="auto" w:fill="auto"/>
          </w:tcPr>
          <w:p w14:paraId="4F1D9088"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95%</w:t>
            </w:r>
          </w:p>
        </w:tc>
        <w:tc>
          <w:tcPr>
            <w:tcW w:w="1559" w:type="dxa"/>
            <w:shd w:val="clear" w:color="auto" w:fill="auto"/>
          </w:tcPr>
          <w:p w14:paraId="3C3E8075"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 xml:space="preserve">Monthly </w:t>
            </w:r>
          </w:p>
        </w:tc>
        <w:tc>
          <w:tcPr>
            <w:tcW w:w="2268" w:type="dxa"/>
            <w:shd w:val="clear" w:color="auto" w:fill="auto"/>
          </w:tcPr>
          <w:p w14:paraId="44D2D42E"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Contractor</w:t>
            </w:r>
          </w:p>
        </w:tc>
      </w:tr>
      <w:tr w:rsidR="001D7E83" w:rsidRPr="005674DA" w14:paraId="6C861C07" w14:textId="77777777" w:rsidTr="00CE6976">
        <w:tc>
          <w:tcPr>
            <w:tcW w:w="696" w:type="dxa"/>
            <w:shd w:val="clear" w:color="auto" w:fill="auto"/>
          </w:tcPr>
          <w:p w14:paraId="3E2F0EA2"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4</w:t>
            </w:r>
          </w:p>
        </w:tc>
        <w:tc>
          <w:tcPr>
            <w:tcW w:w="4578" w:type="dxa"/>
            <w:gridSpan w:val="2"/>
            <w:shd w:val="clear" w:color="auto" w:fill="auto"/>
          </w:tcPr>
          <w:p w14:paraId="2E5130FF"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203AA4">
              <w:rPr>
                <w:rFonts w:eastAsia="Times New Roman" w:cs="Arial"/>
              </w:rPr>
              <w:t>Repair Priority 1 fault within 1 working day of the order being raised following the attendance. </w:t>
            </w:r>
          </w:p>
        </w:tc>
        <w:tc>
          <w:tcPr>
            <w:tcW w:w="992" w:type="dxa"/>
            <w:shd w:val="clear" w:color="auto" w:fill="auto"/>
          </w:tcPr>
          <w:p w14:paraId="7BD17FCC"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95%</w:t>
            </w:r>
          </w:p>
        </w:tc>
        <w:tc>
          <w:tcPr>
            <w:tcW w:w="1559" w:type="dxa"/>
            <w:shd w:val="clear" w:color="auto" w:fill="auto"/>
          </w:tcPr>
          <w:p w14:paraId="2F20BB28"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 xml:space="preserve">Monthly </w:t>
            </w:r>
          </w:p>
        </w:tc>
        <w:tc>
          <w:tcPr>
            <w:tcW w:w="2268" w:type="dxa"/>
            <w:shd w:val="clear" w:color="auto" w:fill="auto"/>
          </w:tcPr>
          <w:p w14:paraId="15B8C5BA"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Contractor</w:t>
            </w:r>
          </w:p>
        </w:tc>
      </w:tr>
      <w:tr w:rsidR="001D7E83" w:rsidRPr="005674DA" w14:paraId="24B32477" w14:textId="77777777" w:rsidTr="00CE6976">
        <w:tc>
          <w:tcPr>
            <w:tcW w:w="696" w:type="dxa"/>
            <w:shd w:val="clear" w:color="auto" w:fill="auto"/>
          </w:tcPr>
          <w:p w14:paraId="6FEE1FDE"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5</w:t>
            </w:r>
          </w:p>
        </w:tc>
        <w:tc>
          <w:tcPr>
            <w:tcW w:w="4578" w:type="dxa"/>
            <w:gridSpan w:val="2"/>
            <w:shd w:val="clear" w:color="auto" w:fill="auto"/>
          </w:tcPr>
          <w:p w14:paraId="1D497412"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9435C2">
              <w:rPr>
                <w:rFonts w:eastAsia="Times New Roman" w:cs="Arial"/>
              </w:rPr>
              <w:t>Respond and complete repair to a Priority 2 response call within 3 Working Days of the order being raised. </w:t>
            </w:r>
          </w:p>
        </w:tc>
        <w:tc>
          <w:tcPr>
            <w:tcW w:w="992" w:type="dxa"/>
            <w:shd w:val="clear" w:color="auto" w:fill="auto"/>
          </w:tcPr>
          <w:p w14:paraId="25F6AA16"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9</w:t>
            </w:r>
            <w:r>
              <w:rPr>
                <w:rFonts w:eastAsia="Times New Roman" w:cs="Arial"/>
              </w:rPr>
              <w:t>5</w:t>
            </w:r>
            <w:r w:rsidRPr="00D36C40">
              <w:rPr>
                <w:rFonts w:eastAsia="Times New Roman" w:cs="Arial"/>
              </w:rPr>
              <w:t>%</w:t>
            </w:r>
          </w:p>
        </w:tc>
        <w:tc>
          <w:tcPr>
            <w:tcW w:w="1559" w:type="dxa"/>
            <w:shd w:val="clear" w:color="auto" w:fill="auto"/>
          </w:tcPr>
          <w:p w14:paraId="02E7D5C7"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 xml:space="preserve">Monthly </w:t>
            </w:r>
          </w:p>
        </w:tc>
        <w:tc>
          <w:tcPr>
            <w:tcW w:w="2268" w:type="dxa"/>
            <w:shd w:val="clear" w:color="auto" w:fill="auto"/>
          </w:tcPr>
          <w:p w14:paraId="1300E739"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Contractor</w:t>
            </w:r>
          </w:p>
        </w:tc>
      </w:tr>
      <w:tr w:rsidR="001D7E83" w:rsidRPr="005674DA" w14:paraId="34BA3062" w14:textId="77777777" w:rsidTr="00CE6976">
        <w:tc>
          <w:tcPr>
            <w:tcW w:w="696" w:type="dxa"/>
            <w:shd w:val="clear" w:color="auto" w:fill="auto"/>
          </w:tcPr>
          <w:p w14:paraId="078AC0E6"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6</w:t>
            </w:r>
          </w:p>
        </w:tc>
        <w:tc>
          <w:tcPr>
            <w:tcW w:w="4578" w:type="dxa"/>
            <w:gridSpan w:val="2"/>
            <w:shd w:val="clear" w:color="auto" w:fill="auto"/>
          </w:tcPr>
          <w:p w14:paraId="7116FEF5"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9435C2">
              <w:rPr>
                <w:rFonts w:eastAsia="Times New Roman" w:cs="Arial"/>
              </w:rPr>
              <w:t xml:space="preserve">Respond and complete repair to a Priority </w:t>
            </w:r>
            <w:r w:rsidRPr="009435C2">
              <w:rPr>
                <w:rFonts w:eastAsia="Times New Roman" w:cs="Arial"/>
              </w:rPr>
              <w:lastRenderedPageBreak/>
              <w:t>3 response call within 10 Working Days of the order being raised </w:t>
            </w:r>
          </w:p>
        </w:tc>
        <w:tc>
          <w:tcPr>
            <w:tcW w:w="992" w:type="dxa"/>
            <w:shd w:val="clear" w:color="auto" w:fill="auto"/>
          </w:tcPr>
          <w:p w14:paraId="1A40012E"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lastRenderedPageBreak/>
              <w:t>9</w:t>
            </w:r>
            <w:r>
              <w:rPr>
                <w:rFonts w:eastAsia="Times New Roman" w:cs="Arial"/>
              </w:rPr>
              <w:t>5</w:t>
            </w:r>
            <w:r w:rsidRPr="00D36C40">
              <w:rPr>
                <w:rFonts w:eastAsia="Times New Roman" w:cs="Arial"/>
              </w:rPr>
              <w:t>%</w:t>
            </w:r>
          </w:p>
        </w:tc>
        <w:tc>
          <w:tcPr>
            <w:tcW w:w="1559" w:type="dxa"/>
            <w:shd w:val="clear" w:color="auto" w:fill="auto"/>
          </w:tcPr>
          <w:p w14:paraId="247A0513"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 xml:space="preserve">Monthly </w:t>
            </w:r>
          </w:p>
        </w:tc>
        <w:tc>
          <w:tcPr>
            <w:tcW w:w="2268" w:type="dxa"/>
            <w:shd w:val="clear" w:color="auto" w:fill="auto"/>
          </w:tcPr>
          <w:p w14:paraId="782168B0"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Contractor</w:t>
            </w:r>
          </w:p>
        </w:tc>
      </w:tr>
      <w:tr w:rsidR="001D7E83" w:rsidRPr="005674DA" w14:paraId="48A8C766" w14:textId="77777777" w:rsidTr="00CE6976">
        <w:tc>
          <w:tcPr>
            <w:tcW w:w="696" w:type="dxa"/>
            <w:shd w:val="clear" w:color="auto" w:fill="auto"/>
          </w:tcPr>
          <w:p w14:paraId="65DEF099"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7</w:t>
            </w:r>
          </w:p>
        </w:tc>
        <w:tc>
          <w:tcPr>
            <w:tcW w:w="4578" w:type="dxa"/>
            <w:gridSpan w:val="2"/>
            <w:shd w:val="clear" w:color="auto" w:fill="auto"/>
          </w:tcPr>
          <w:p w14:paraId="34C104FC"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476880">
              <w:rPr>
                <w:rFonts w:eastAsia="Times New Roman" w:cs="Arial"/>
              </w:rPr>
              <w:t>Respond and complete repair to a Priority 4 response call within 28 Working Days of the order being raised </w:t>
            </w:r>
          </w:p>
        </w:tc>
        <w:tc>
          <w:tcPr>
            <w:tcW w:w="992" w:type="dxa"/>
            <w:shd w:val="clear" w:color="auto" w:fill="auto"/>
          </w:tcPr>
          <w:p w14:paraId="6BE9047F"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Pr>
                <w:rFonts w:eastAsia="Times New Roman" w:cs="Arial"/>
              </w:rPr>
              <w:t>95</w:t>
            </w:r>
            <w:r w:rsidRPr="00D36C40">
              <w:rPr>
                <w:rFonts w:eastAsia="Times New Roman" w:cs="Arial"/>
              </w:rPr>
              <w:t>%</w:t>
            </w:r>
          </w:p>
        </w:tc>
        <w:tc>
          <w:tcPr>
            <w:tcW w:w="1559" w:type="dxa"/>
            <w:shd w:val="clear" w:color="auto" w:fill="auto"/>
          </w:tcPr>
          <w:p w14:paraId="655E6AE1"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 xml:space="preserve">Monthly </w:t>
            </w:r>
          </w:p>
        </w:tc>
        <w:tc>
          <w:tcPr>
            <w:tcW w:w="2268" w:type="dxa"/>
            <w:shd w:val="clear" w:color="auto" w:fill="auto"/>
          </w:tcPr>
          <w:p w14:paraId="7237258F"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Contractor</w:t>
            </w:r>
          </w:p>
        </w:tc>
      </w:tr>
      <w:tr w:rsidR="001D7E83" w:rsidRPr="005674DA" w14:paraId="24FE17E8" w14:textId="77777777" w:rsidTr="00CE6976">
        <w:tc>
          <w:tcPr>
            <w:tcW w:w="696" w:type="dxa"/>
            <w:shd w:val="clear" w:color="auto" w:fill="auto"/>
          </w:tcPr>
          <w:p w14:paraId="0DF675FD"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8</w:t>
            </w:r>
          </w:p>
        </w:tc>
        <w:tc>
          <w:tcPr>
            <w:tcW w:w="4578" w:type="dxa"/>
            <w:gridSpan w:val="2"/>
            <w:shd w:val="clear" w:color="auto" w:fill="auto"/>
          </w:tcPr>
          <w:p w14:paraId="43192DE5"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476880">
              <w:rPr>
                <w:rFonts w:eastAsia="Times New Roman" w:cs="Arial"/>
              </w:rPr>
              <w:t>Respond and complete repair to a Priority 5 agreed with both parties. </w:t>
            </w:r>
          </w:p>
        </w:tc>
        <w:tc>
          <w:tcPr>
            <w:tcW w:w="992" w:type="dxa"/>
            <w:shd w:val="clear" w:color="auto" w:fill="auto"/>
          </w:tcPr>
          <w:p w14:paraId="380292DE"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Pr>
                <w:rFonts w:eastAsia="Times New Roman" w:cs="Arial"/>
              </w:rPr>
              <w:t>95</w:t>
            </w:r>
            <w:r w:rsidRPr="00D36C40">
              <w:rPr>
                <w:rFonts w:eastAsia="Times New Roman" w:cs="Arial"/>
              </w:rPr>
              <w:t>%</w:t>
            </w:r>
          </w:p>
        </w:tc>
        <w:tc>
          <w:tcPr>
            <w:tcW w:w="1559" w:type="dxa"/>
            <w:shd w:val="clear" w:color="auto" w:fill="auto"/>
          </w:tcPr>
          <w:p w14:paraId="55C91EF8"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 xml:space="preserve">Monthly </w:t>
            </w:r>
          </w:p>
        </w:tc>
        <w:tc>
          <w:tcPr>
            <w:tcW w:w="2268" w:type="dxa"/>
            <w:shd w:val="clear" w:color="auto" w:fill="auto"/>
          </w:tcPr>
          <w:p w14:paraId="1FB60582" w14:textId="77777777" w:rsidR="001D7E83" w:rsidRPr="00D36C40" w:rsidRDefault="001D7E83" w:rsidP="00CE6976">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Contractor</w:t>
            </w:r>
          </w:p>
        </w:tc>
      </w:tr>
    </w:tbl>
    <w:p w14:paraId="7B5A8096" w14:textId="77777777" w:rsidR="001D7E83" w:rsidRPr="001D7E83" w:rsidRDefault="001D7E83" w:rsidP="00EA65F4">
      <w:pPr>
        <w:pStyle w:val="ListParagraph"/>
        <w:spacing w:line="360" w:lineRule="auto"/>
        <w:ind w:left="0"/>
        <w:rPr>
          <w:rFonts w:cs="Arial"/>
          <w:bCs/>
          <w:szCs w:val="24"/>
        </w:rPr>
      </w:pPr>
    </w:p>
    <w:p w14:paraId="1E6C3110" w14:textId="77777777" w:rsidR="00D469C8" w:rsidRPr="00D469C8" w:rsidRDefault="00D469C8" w:rsidP="00D469C8">
      <w:pPr>
        <w:pStyle w:val="Heading1"/>
        <w:rPr>
          <w:rFonts w:ascii="Arial" w:hAnsi="Arial" w:cs="Arial"/>
          <w:b w:val="0"/>
          <w:bCs w:val="0"/>
          <w:color w:val="auto"/>
          <w:sz w:val="24"/>
          <w:szCs w:val="24"/>
          <w:u w:val="single"/>
        </w:rPr>
      </w:pPr>
      <w:r w:rsidRPr="00D469C8">
        <w:rPr>
          <w:rFonts w:ascii="Arial" w:hAnsi="Arial" w:cs="Arial"/>
          <w:b w:val="0"/>
          <w:bCs w:val="0"/>
          <w:color w:val="auto"/>
          <w:sz w:val="24"/>
          <w:szCs w:val="24"/>
        </w:rPr>
        <w:t>The Rectification Procedure shall apply if the Supplier fails to meet the requirements of this Schedule.</w:t>
      </w:r>
    </w:p>
    <w:p w14:paraId="748FB18D" w14:textId="77777777" w:rsidR="001D7E83" w:rsidRPr="00D469C8" w:rsidRDefault="001D7E83" w:rsidP="00BD7AD0">
      <w:pPr>
        <w:pStyle w:val="Heading1"/>
        <w:rPr>
          <w:rFonts w:ascii="Arial" w:hAnsi="Arial" w:cs="Arial"/>
          <w:b w:val="0"/>
          <w:bCs w:val="0"/>
          <w:sz w:val="24"/>
          <w:szCs w:val="24"/>
        </w:rPr>
      </w:pPr>
    </w:p>
    <w:p w14:paraId="722E2295" w14:textId="206F9ABB" w:rsidR="00BD7AD0" w:rsidRDefault="00AF0C96" w:rsidP="00BD7AD0">
      <w:pPr>
        <w:pStyle w:val="Heading1"/>
      </w:pPr>
      <w:r>
        <w:t>Property Special Terms Schedule</w:t>
      </w:r>
    </w:p>
    <w:p w14:paraId="06D12D87" w14:textId="77777777" w:rsidR="00910E57" w:rsidRPr="00697EE3" w:rsidRDefault="00AF0C96" w:rsidP="00FD7702">
      <w:pPr>
        <w:pStyle w:val="Heading3"/>
        <w:numPr>
          <w:ilvl w:val="0"/>
          <w:numId w:val="82"/>
        </w:numPr>
        <w:jc w:val="both"/>
      </w:pPr>
      <w:r>
        <w:t>Charges, Payment and Recovery of Sums Due</w:t>
      </w:r>
    </w:p>
    <w:p w14:paraId="21CC3DDB" w14:textId="7A5EB4DC" w:rsidR="00910E57" w:rsidRPr="00C50FDB" w:rsidRDefault="00AF0C96" w:rsidP="00974806">
      <w:pPr>
        <w:ind w:left="720" w:hanging="720"/>
        <w:jc w:val="both"/>
      </w:pPr>
      <w:r>
        <w:t>1.1</w:t>
      </w:r>
      <w:r>
        <w:tab/>
      </w:r>
      <w:r w:rsidRPr="00697EE3">
        <w:t>The</w:t>
      </w:r>
      <w:r w:rsidRPr="00C50FDB">
        <w:t xml:space="preserve"> Charges for the Goods or Services shall be as set out in the Purchase Order and / or Award Letter and shall be the full and exclusive remuneration of the Supplier in respect of the supply of the Goods or Services. Unless otherwise agreed in writing by the Customer, the Charges shall include every cost and expense of the Supplier directly or indirectly incurred in connection with the performance of the Goods or Services.</w:t>
      </w:r>
    </w:p>
    <w:p w14:paraId="4436A5D8" w14:textId="38561E56" w:rsidR="000E4246" w:rsidRPr="00974806" w:rsidRDefault="00AF0C96" w:rsidP="00D2531B">
      <w:pPr>
        <w:ind w:left="720" w:hanging="720"/>
        <w:jc w:val="both"/>
        <w:rPr>
          <w:rFonts w:eastAsia="Arial" w:cs="Arial"/>
          <w:spacing w:val="2"/>
        </w:rPr>
      </w:pPr>
      <w:r>
        <w:t>1.2</w:t>
      </w:r>
      <w:r>
        <w:tab/>
      </w:r>
      <w:bookmarkStart w:id="64" w:name="_Ref55201254"/>
      <w:r w:rsidRPr="00974806">
        <w:rPr>
          <w:rFonts w:eastAsia="Arial" w:cs="Arial"/>
          <w:spacing w:val="2"/>
        </w:rPr>
        <w:t>The following payment procedure shall apply for the provision of Services:</w:t>
      </w:r>
      <w:bookmarkEnd w:id="64"/>
    </w:p>
    <w:p w14:paraId="4868D9EE" w14:textId="77777777" w:rsidR="006B28C1" w:rsidRDefault="006B28C1" w:rsidP="00974806">
      <w:pPr>
        <w:pStyle w:val="ListParagraph"/>
        <w:widowControl w:val="0"/>
        <w:spacing w:after="0" w:line="240" w:lineRule="auto"/>
        <w:ind w:left="709" w:right="-20"/>
        <w:jc w:val="both"/>
        <w:rPr>
          <w:rFonts w:eastAsia="Arial" w:cs="Arial"/>
          <w:spacing w:val="2"/>
        </w:rPr>
      </w:pPr>
    </w:p>
    <w:p w14:paraId="00D7738E" w14:textId="11F88B48" w:rsidR="006B28C1" w:rsidRPr="00974806" w:rsidRDefault="00AF0C96" w:rsidP="00974806">
      <w:pPr>
        <w:pStyle w:val="ListParagraph"/>
        <w:widowControl w:val="0"/>
        <w:spacing w:after="0" w:line="240" w:lineRule="auto"/>
        <w:ind w:left="709" w:right="-20"/>
        <w:jc w:val="both"/>
        <w:rPr>
          <w:rFonts w:eastAsia="Arial" w:cs="Arial"/>
          <w:spacing w:val="2"/>
          <w:u w:val="single"/>
        </w:rPr>
      </w:pPr>
      <w:r>
        <w:rPr>
          <w:rFonts w:eastAsia="Arial" w:cs="Arial"/>
          <w:spacing w:val="2"/>
          <w:u w:val="single"/>
        </w:rPr>
        <w:t>First request for payment</w:t>
      </w:r>
    </w:p>
    <w:p w14:paraId="7F852FAC" w14:textId="77777777" w:rsidR="000E4246" w:rsidRDefault="000E4246" w:rsidP="00F21230">
      <w:pPr>
        <w:pStyle w:val="ListParagraph"/>
        <w:spacing w:after="0" w:line="240" w:lineRule="auto"/>
        <w:ind w:left="936" w:right="56"/>
        <w:jc w:val="both"/>
        <w:rPr>
          <w:rFonts w:eastAsia="Arial" w:cs="Arial"/>
        </w:rPr>
      </w:pPr>
    </w:p>
    <w:p w14:paraId="10EE55E9" w14:textId="78E49B28" w:rsidR="006B28C1" w:rsidRPr="00974806" w:rsidRDefault="00AF0C96" w:rsidP="00974806">
      <w:pPr>
        <w:widowControl w:val="0"/>
        <w:spacing w:after="0" w:line="240" w:lineRule="auto"/>
        <w:ind w:left="1440" w:right="-20" w:hanging="731"/>
        <w:jc w:val="both"/>
        <w:rPr>
          <w:rFonts w:eastAsia="Arial" w:cs="Arial"/>
          <w:spacing w:val="2"/>
        </w:rPr>
      </w:pPr>
      <w:r>
        <w:rPr>
          <w:rFonts w:eastAsia="Arial" w:cs="Arial"/>
          <w:spacing w:val="2"/>
        </w:rPr>
        <w:t>1.</w:t>
      </w:r>
      <w:r w:rsidR="00D2531B">
        <w:rPr>
          <w:rFonts w:eastAsia="Arial" w:cs="Arial"/>
          <w:spacing w:val="2"/>
        </w:rPr>
        <w:t>2</w:t>
      </w:r>
      <w:r>
        <w:rPr>
          <w:rFonts w:eastAsia="Arial" w:cs="Arial"/>
          <w:spacing w:val="2"/>
        </w:rPr>
        <w:t>.1</w:t>
      </w:r>
      <w:r>
        <w:rPr>
          <w:rFonts w:eastAsia="Arial" w:cs="Arial"/>
          <w:spacing w:val="2"/>
        </w:rPr>
        <w:tab/>
      </w:r>
      <w:r w:rsidR="000E4246" w:rsidRPr="00974806">
        <w:rPr>
          <w:rFonts w:eastAsia="Arial" w:cs="Arial"/>
          <w:spacing w:val="2"/>
        </w:rPr>
        <w:t>The</w:t>
      </w:r>
      <w:r w:rsidR="00910E57" w:rsidRPr="00974806">
        <w:rPr>
          <w:rFonts w:eastAsia="Arial" w:cs="Arial"/>
          <w:spacing w:val="2"/>
        </w:rPr>
        <w:t xml:space="preserve"> Supplier shall make the</w:t>
      </w:r>
      <w:r w:rsidR="000E4246" w:rsidRPr="00974806">
        <w:rPr>
          <w:rFonts w:eastAsia="Arial" w:cs="Arial"/>
          <w:spacing w:val="2"/>
        </w:rPr>
        <w:t xml:space="preserve"> first request for payment date </w:t>
      </w:r>
      <w:r w:rsidR="00910E57" w:rsidRPr="00974806">
        <w:rPr>
          <w:rFonts w:eastAsia="Arial" w:cs="Arial"/>
          <w:spacing w:val="2"/>
        </w:rPr>
        <w:t>one</w:t>
      </w:r>
      <w:r w:rsidR="000E4246" w:rsidRPr="00974806">
        <w:rPr>
          <w:rFonts w:eastAsia="Arial" w:cs="Arial"/>
          <w:spacing w:val="2"/>
        </w:rPr>
        <w:t xml:space="preserve"> </w:t>
      </w:r>
      <w:r w:rsidR="00910E57" w:rsidRPr="00974806">
        <w:rPr>
          <w:rFonts w:eastAsia="Arial" w:cs="Arial"/>
          <w:spacing w:val="2"/>
        </w:rPr>
        <w:t>(</w:t>
      </w:r>
      <w:r w:rsidR="000E4246" w:rsidRPr="00974806">
        <w:rPr>
          <w:rFonts w:eastAsia="Arial" w:cs="Arial"/>
          <w:spacing w:val="2"/>
        </w:rPr>
        <w:t>1</w:t>
      </w:r>
      <w:r w:rsidR="00910E57" w:rsidRPr="00974806">
        <w:rPr>
          <w:rFonts w:eastAsia="Arial" w:cs="Arial"/>
          <w:spacing w:val="2"/>
        </w:rPr>
        <w:t>)</w:t>
      </w:r>
      <w:r w:rsidR="000E4246" w:rsidRPr="00974806">
        <w:rPr>
          <w:rFonts w:eastAsia="Arial" w:cs="Arial"/>
          <w:spacing w:val="2"/>
        </w:rPr>
        <w:t xml:space="preserve"> cal</w:t>
      </w:r>
      <w:r w:rsidR="00910E57" w:rsidRPr="00974806">
        <w:rPr>
          <w:rFonts w:eastAsia="Arial" w:cs="Arial"/>
          <w:spacing w:val="2"/>
        </w:rPr>
        <w:t>e</w:t>
      </w:r>
      <w:r w:rsidR="000E4246" w:rsidRPr="00974806">
        <w:rPr>
          <w:rFonts w:eastAsia="Arial" w:cs="Arial"/>
          <w:spacing w:val="2"/>
        </w:rPr>
        <w:t>nd</w:t>
      </w:r>
      <w:r w:rsidR="00910E57" w:rsidRPr="00974806">
        <w:rPr>
          <w:rFonts w:eastAsia="Arial" w:cs="Arial"/>
          <w:spacing w:val="2"/>
        </w:rPr>
        <w:t>ar</w:t>
      </w:r>
      <w:r w:rsidR="000E4246" w:rsidRPr="00974806">
        <w:rPr>
          <w:rFonts w:eastAsia="Arial" w:cs="Arial"/>
          <w:spacing w:val="2"/>
        </w:rPr>
        <w:t xml:space="preserve"> month </w:t>
      </w:r>
      <w:r w:rsidR="00910E57" w:rsidRPr="00974806">
        <w:rPr>
          <w:rFonts w:eastAsia="Arial" w:cs="Arial"/>
          <w:spacing w:val="2"/>
        </w:rPr>
        <w:t>after</w:t>
      </w:r>
      <w:r w:rsidR="000E4246" w:rsidRPr="00974806">
        <w:rPr>
          <w:rFonts w:eastAsia="Arial" w:cs="Arial"/>
          <w:spacing w:val="2"/>
        </w:rPr>
        <w:t xml:space="preserve"> the Commencement Date. Later request for payment dates shall be </w:t>
      </w:r>
      <w:r w:rsidR="00910E57" w:rsidRPr="00974806">
        <w:rPr>
          <w:rFonts w:eastAsia="Arial" w:cs="Arial"/>
          <w:spacing w:val="2"/>
        </w:rPr>
        <w:t>one (</w:t>
      </w:r>
      <w:r w:rsidR="000E4246" w:rsidRPr="00974806">
        <w:rPr>
          <w:rFonts w:eastAsia="Arial" w:cs="Arial"/>
          <w:spacing w:val="2"/>
        </w:rPr>
        <w:t>1</w:t>
      </w:r>
      <w:r w:rsidR="00910E57" w:rsidRPr="00974806">
        <w:rPr>
          <w:rFonts w:eastAsia="Arial" w:cs="Arial"/>
          <w:spacing w:val="2"/>
        </w:rPr>
        <w:t>)</w:t>
      </w:r>
      <w:r w:rsidR="000E4246" w:rsidRPr="00974806">
        <w:rPr>
          <w:rFonts w:eastAsia="Arial" w:cs="Arial"/>
          <w:spacing w:val="2"/>
        </w:rPr>
        <w:t xml:space="preserve"> calend</w:t>
      </w:r>
      <w:r w:rsidR="00910E57" w:rsidRPr="00974806">
        <w:rPr>
          <w:rFonts w:eastAsia="Arial" w:cs="Arial"/>
          <w:spacing w:val="2"/>
        </w:rPr>
        <w:t>a</w:t>
      </w:r>
      <w:r w:rsidR="000E4246" w:rsidRPr="00974806">
        <w:rPr>
          <w:rFonts w:eastAsia="Arial" w:cs="Arial"/>
          <w:spacing w:val="2"/>
        </w:rPr>
        <w:t>r month after the first request for payment date until the Expiry Date. The payment due date is 7 days after each request for payment date.</w:t>
      </w:r>
    </w:p>
    <w:p w14:paraId="045F150A" w14:textId="77777777" w:rsidR="006B28C1" w:rsidRDefault="006B28C1" w:rsidP="00974806">
      <w:pPr>
        <w:widowControl w:val="0"/>
        <w:spacing w:after="0" w:line="240" w:lineRule="auto"/>
        <w:ind w:left="720" w:right="-20"/>
        <w:jc w:val="both"/>
        <w:rPr>
          <w:rFonts w:eastAsia="Arial" w:cs="Arial"/>
          <w:spacing w:val="2"/>
        </w:rPr>
      </w:pPr>
    </w:p>
    <w:p w14:paraId="00C1E892" w14:textId="492DFD66" w:rsidR="006B28C1" w:rsidRPr="00974806" w:rsidRDefault="00AF0C96" w:rsidP="00974806">
      <w:pPr>
        <w:widowControl w:val="0"/>
        <w:spacing w:after="0" w:line="240" w:lineRule="auto"/>
        <w:ind w:left="720" w:right="-20"/>
        <w:jc w:val="both"/>
        <w:rPr>
          <w:rFonts w:eastAsia="Arial" w:cs="Arial"/>
          <w:spacing w:val="2"/>
          <w:u w:val="single"/>
        </w:rPr>
      </w:pPr>
      <w:r w:rsidRPr="00974806">
        <w:rPr>
          <w:rFonts w:eastAsia="Arial" w:cs="Arial"/>
          <w:spacing w:val="2"/>
          <w:u w:val="single"/>
        </w:rPr>
        <w:t>Subsequent requests for payment</w:t>
      </w:r>
    </w:p>
    <w:p w14:paraId="0CB56C97" w14:textId="77777777" w:rsidR="00910E57" w:rsidRPr="00BD6E46" w:rsidRDefault="00910E57" w:rsidP="00974806">
      <w:pPr>
        <w:pStyle w:val="ListParagraph"/>
        <w:widowControl w:val="0"/>
        <w:spacing w:after="0" w:line="240" w:lineRule="auto"/>
        <w:ind w:left="1701" w:right="-20"/>
        <w:jc w:val="both"/>
        <w:rPr>
          <w:rFonts w:eastAsia="Arial" w:cs="Arial"/>
          <w:spacing w:val="2"/>
        </w:rPr>
      </w:pPr>
    </w:p>
    <w:p w14:paraId="06A3786B" w14:textId="1A343119" w:rsidR="00910E57" w:rsidRPr="00974806" w:rsidRDefault="00AF0C96" w:rsidP="00974806">
      <w:pPr>
        <w:widowControl w:val="0"/>
        <w:spacing w:after="0" w:line="240" w:lineRule="auto"/>
        <w:ind w:left="1440" w:right="-20" w:hanging="720"/>
        <w:jc w:val="both"/>
        <w:rPr>
          <w:rFonts w:eastAsia="Arial" w:cs="Arial"/>
          <w:spacing w:val="2"/>
        </w:rPr>
      </w:pPr>
      <w:r>
        <w:rPr>
          <w:rFonts w:eastAsia="Arial" w:cs="Arial"/>
          <w:spacing w:val="2"/>
        </w:rPr>
        <w:t>1.</w:t>
      </w:r>
      <w:r w:rsidR="00D2531B">
        <w:rPr>
          <w:rFonts w:eastAsia="Arial" w:cs="Arial"/>
          <w:spacing w:val="2"/>
        </w:rPr>
        <w:t>2</w:t>
      </w:r>
      <w:r>
        <w:rPr>
          <w:rFonts w:eastAsia="Arial" w:cs="Arial"/>
          <w:spacing w:val="2"/>
        </w:rPr>
        <w:t>.2</w:t>
      </w:r>
      <w:r>
        <w:rPr>
          <w:rFonts w:eastAsia="Arial" w:cs="Arial"/>
          <w:spacing w:val="2"/>
        </w:rPr>
        <w:tab/>
      </w:r>
      <w:r w:rsidR="000E4246" w:rsidRPr="00974806">
        <w:rPr>
          <w:rFonts w:eastAsia="Arial" w:cs="Arial"/>
          <w:spacing w:val="2"/>
        </w:rPr>
        <w:t xml:space="preserve">The </w:t>
      </w:r>
      <w:r w:rsidRPr="00974806">
        <w:rPr>
          <w:rFonts w:eastAsia="Arial" w:cs="Arial"/>
          <w:spacing w:val="2"/>
        </w:rPr>
        <w:t>Supplier</w:t>
      </w:r>
      <w:r w:rsidR="000E4246" w:rsidRPr="00974806">
        <w:rPr>
          <w:rFonts w:eastAsia="Arial" w:cs="Arial"/>
          <w:spacing w:val="2"/>
        </w:rPr>
        <w:t xml:space="preserve"> shall submit monthly </w:t>
      </w:r>
      <w:r w:rsidRPr="00974806">
        <w:rPr>
          <w:rFonts w:eastAsia="Arial" w:cs="Arial"/>
          <w:spacing w:val="2"/>
        </w:rPr>
        <w:t>requests</w:t>
      </w:r>
      <w:r w:rsidR="000E4246" w:rsidRPr="00974806">
        <w:rPr>
          <w:rFonts w:eastAsia="Arial" w:cs="Arial"/>
          <w:spacing w:val="2"/>
        </w:rPr>
        <w:t xml:space="preserve"> </w:t>
      </w:r>
      <w:r w:rsidR="00B87704">
        <w:rPr>
          <w:rFonts w:eastAsia="Arial" w:cs="Arial"/>
          <w:spacing w:val="2"/>
        </w:rPr>
        <w:t xml:space="preserve">(or as agreed with the Customer) </w:t>
      </w:r>
      <w:r w:rsidR="000E4246" w:rsidRPr="00974806">
        <w:rPr>
          <w:rFonts w:eastAsia="Arial" w:cs="Arial"/>
          <w:spacing w:val="2"/>
        </w:rPr>
        <w:t>for payment to the Customer (or Appointed Consultant if instructed by the Customer)</w:t>
      </w:r>
      <w:r w:rsidRPr="00974806">
        <w:rPr>
          <w:rFonts w:eastAsia="Arial" w:cs="Arial"/>
          <w:spacing w:val="2"/>
        </w:rPr>
        <w:t xml:space="preserve"> seven</w:t>
      </w:r>
      <w:r w:rsidR="000E4246" w:rsidRPr="00974806">
        <w:rPr>
          <w:rFonts w:eastAsia="Arial" w:cs="Arial"/>
          <w:spacing w:val="2"/>
        </w:rPr>
        <w:t xml:space="preserve"> </w:t>
      </w:r>
      <w:r w:rsidRPr="00974806">
        <w:rPr>
          <w:rFonts w:eastAsia="Arial" w:cs="Arial"/>
          <w:spacing w:val="2"/>
        </w:rPr>
        <w:t>(</w:t>
      </w:r>
      <w:r w:rsidR="000E4246" w:rsidRPr="00974806">
        <w:rPr>
          <w:rFonts w:eastAsia="Arial" w:cs="Arial"/>
          <w:spacing w:val="2"/>
        </w:rPr>
        <w:t>7</w:t>
      </w:r>
      <w:r w:rsidRPr="00974806">
        <w:rPr>
          <w:rFonts w:eastAsia="Arial" w:cs="Arial"/>
          <w:spacing w:val="2"/>
        </w:rPr>
        <w:t>)</w:t>
      </w:r>
      <w:r w:rsidR="000E4246" w:rsidRPr="00974806">
        <w:rPr>
          <w:rFonts w:eastAsia="Arial" w:cs="Arial"/>
          <w:spacing w:val="2"/>
        </w:rPr>
        <w:t xml:space="preserve"> days before each payment due</w:t>
      </w:r>
      <w:r w:rsidRPr="00974806">
        <w:rPr>
          <w:rFonts w:eastAsia="Arial" w:cs="Arial"/>
          <w:spacing w:val="2"/>
        </w:rPr>
        <w:t xml:space="preserve"> </w:t>
      </w:r>
      <w:r w:rsidR="000E4246" w:rsidRPr="00974806">
        <w:rPr>
          <w:rFonts w:eastAsia="Arial" w:cs="Arial"/>
          <w:spacing w:val="2"/>
        </w:rPr>
        <w:t xml:space="preserve">date. </w:t>
      </w:r>
    </w:p>
    <w:p w14:paraId="415101D4" w14:textId="77777777" w:rsidR="006B28C1" w:rsidRDefault="006B28C1" w:rsidP="00974806">
      <w:pPr>
        <w:pStyle w:val="ListParagraph"/>
        <w:widowControl w:val="0"/>
        <w:spacing w:after="0" w:line="240" w:lineRule="auto"/>
        <w:ind w:left="1701" w:right="-20"/>
        <w:jc w:val="both"/>
        <w:rPr>
          <w:rFonts w:eastAsia="Arial" w:cs="Arial"/>
          <w:spacing w:val="2"/>
        </w:rPr>
      </w:pPr>
    </w:p>
    <w:p w14:paraId="3F3377AF" w14:textId="0C82535D" w:rsidR="000E4246" w:rsidRPr="00974806" w:rsidRDefault="00AF0C96" w:rsidP="00974806">
      <w:pPr>
        <w:widowControl w:val="0"/>
        <w:spacing w:after="0" w:line="240" w:lineRule="auto"/>
        <w:ind w:left="1440" w:right="-20" w:hanging="720"/>
        <w:jc w:val="both"/>
        <w:rPr>
          <w:rFonts w:eastAsia="Arial" w:cs="Arial"/>
          <w:spacing w:val="2"/>
        </w:rPr>
      </w:pPr>
      <w:r>
        <w:rPr>
          <w:rFonts w:eastAsia="Arial" w:cs="Arial"/>
          <w:spacing w:val="2"/>
        </w:rPr>
        <w:t>1.</w:t>
      </w:r>
      <w:r w:rsidR="00D2531B">
        <w:rPr>
          <w:rFonts w:eastAsia="Arial" w:cs="Arial"/>
          <w:spacing w:val="2"/>
        </w:rPr>
        <w:t>2</w:t>
      </w:r>
      <w:r>
        <w:rPr>
          <w:rFonts w:eastAsia="Arial" w:cs="Arial"/>
          <w:spacing w:val="2"/>
        </w:rPr>
        <w:t>.3</w:t>
      </w:r>
      <w:r>
        <w:rPr>
          <w:rFonts w:eastAsia="Arial" w:cs="Arial"/>
          <w:spacing w:val="2"/>
        </w:rPr>
        <w:tab/>
      </w:r>
      <w:r w:rsidRPr="00974806">
        <w:rPr>
          <w:rFonts w:eastAsia="Arial" w:cs="Arial"/>
          <w:spacing w:val="2"/>
        </w:rPr>
        <w:t xml:space="preserve">Each request for payment shall be based on the Charges and detail the amount the </w:t>
      </w:r>
      <w:r w:rsidR="00910E57" w:rsidRPr="00974806">
        <w:rPr>
          <w:rFonts w:eastAsia="Arial" w:cs="Arial"/>
          <w:spacing w:val="2"/>
        </w:rPr>
        <w:t>Supplier</w:t>
      </w:r>
      <w:r w:rsidRPr="00974806">
        <w:rPr>
          <w:rFonts w:eastAsia="Arial" w:cs="Arial"/>
          <w:spacing w:val="2"/>
        </w:rPr>
        <w:t xml:space="preserve"> considers due and the basis on which that sum has been calculated. </w:t>
      </w:r>
      <w:r>
        <w:t>T</w:t>
      </w:r>
      <w:r w:rsidRPr="00C50FDB">
        <w:t>he Supplier shall present</w:t>
      </w:r>
      <w:r w:rsidR="00B87704">
        <w:t xml:space="preserve"> (or as agreed with the Customer)</w:t>
      </w:r>
      <w:r w:rsidRPr="00C50FDB">
        <w:t>, a monthly schedule of all services undertaken for that month. Each schedule shall include such supporting information required by the Customer to verify the accuracy of the intended charges</w:t>
      </w:r>
      <w:r>
        <w:t>, including the relevant Purchase Order number</w:t>
      </w:r>
      <w:r w:rsidRPr="00C50FDB">
        <w:t xml:space="preserve"> and a breakdown of the Goods or Services supplied in the invoice period.</w:t>
      </w:r>
    </w:p>
    <w:p w14:paraId="539F205B" w14:textId="77777777" w:rsidR="006B28C1" w:rsidRPr="00BD6E46" w:rsidRDefault="006B28C1" w:rsidP="00974806">
      <w:pPr>
        <w:pStyle w:val="ListParagraph"/>
        <w:widowControl w:val="0"/>
        <w:spacing w:after="0" w:line="240" w:lineRule="auto"/>
        <w:ind w:left="1701" w:right="-20"/>
        <w:jc w:val="both"/>
        <w:rPr>
          <w:rFonts w:eastAsia="Arial" w:cs="Arial"/>
          <w:spacing w:val="2"/>
        </w:rPr>
      </w:pPr>
    </w:p>
    <w:p w14:paraId="34834340" w14:textId="605C2951" w:rsidR="000E4246" w:rsidRPr="00974806" w:rsidRDefault="00AF0C96" w:rsidP="00974806">
      <w:pPr>
        <w:widowControl w:val="0"/>
        <w:spacing w:after="0" w:line="240" w:lineRule="auto"/>
        <w:ind w:left="1440" w:right="-20" w:hanging="720"/>
        <w:jc w:val="both"/>
        <w:rPr>
          <w:rFonts w:eastAsia="Arial" w:cs="Arial"/>
          <w:spacing w:val="2"/>
        </w:rPr>
      </w:pPr>
      <w:r>
        <w:rPr>
          <w:rFonts w:eastAsia="Arial" w:cs="Arial"/>
          <w:spacing w:val="2"/>
        </w:rPr>
        <w:t>1.</w:t>
      </w:r>
      <w:r w:rsidR="00D2531B">
        <w:rPr>
          <w:rFonts w:eastAsia="Arial" w:cs="Arial"/>
          <w:spacing w:val="2"/>
        </w:rPr>
        <w:t>2</w:t>
      </w:r>
      <w:r>
        <w:rPr>
          <w:rFonts w:eastAsia="Arial" w:cs="Arial"/>
          <w:spacing w:val="2"/>
        </w:rPr>
        <w:t>.4</w:t>
      </w:r>
      <w:r>
        <w:rPr>
          <w:rFonts w:eastAsia="Arial" w:cs="Arial"/>
          <w:spacing w:val="2"/>
        </w:rPr>
        <w:tab/>
      </w:r>
      <w:r w:rsidRPr="00974806">
        <w:rPr>
          <w:rFonts w:eastAsia="Arial" w:cs="Arial"/>
          <w:spacing w:val="2"/>
        </w:rPr>
        <w:t>Within five (5) days of the payment due date the Customer (or if applicable the Appointed Consultant) shall issue a payment notice together with details of sum due and the basis on which that sum is calculated.</w:t>
      </w:r>
    </w:p>
    <w:p w14:paraId="5FAC5C6A" w14:textId="77777777" w:rsidR="006B28C1" w:rsidRDefault="006B28C1" w:rsidP="00974806">
      <w:pPr>
        <w:pStyle w:val="ListParagraph"/>
        <w:widowControl w:val="0"/>
        <w:spacing w:after="0" w:line="240" w:lineRule="auto"/>
        <w:ind w:left="1701" w:right="-20"/>
        <w:jc w:val="both"/>
        <w:rPr>
          <w:rFonts w:eastAsia="Arial" w:cs="Arial"/>
          <w:spacing w:val="2"/>
        </w:rPr>
      </w:pPr>
    </w:p>
    <w:p w14:paraId="2AB7BD73" w14:textId="032A35D6" w:rsidR="000E4246" w:rsidRPr="00974806" w:rsidRDefault="00AF0C96" w:rsidP="00974806">
      <w:pPr>
        <w:widowControl w:val="0"/>
        <w:spacing w:after="0" w:line="240" w:lineRule="auto"/>
        <w:ind w:left="1440" w:right="-20" w:hanging="720"/>
        <w:jc w:val="both"/>
        <w:rPr>
          <w:rFonts w:eastAsia="Arial" w:cs="Arial"/>
          <w:spacing w:val="2"/>
        </w:rPr>
      </w:pPr>
      <w:r>
        <w:rPr>
          <w:rFonts w:eastAsia="Arial" w:cs="Arial"/>
          <w:spacing w:val="2"/>
        </w:rPr>
        <w:t>1.</w:t>
      </w:r>
      <w:r w:rsidR="00D2531B">
        <w:rPr>
          <w:rFonts w:eastAsia="Arial" w:cs="Arial"/>
          <w:spacing w:val="2"/>
        </w:rPr>
        <w:t>2</w:t>
      </w:r>
      <w:r>
        <w:rPr>
          <w:rFonts w:eastAsia="Arial" w:cs="Arial"/>
          <w:spacing w:val="2"/>
        </w:rPr>
        <w:t>.5</w:t>
      </w:r>
      <w:r>
        <w:rPr>
          <w:rFonts w:eastAsia="Arial" w:cs="Arial"/>
          <w:spacing w:val="2"/>
        </w:rPr>
        <w:tab/>
      </w:r>
      <w:r w:rsidRPr="00974806">
        <w:rPr>
          <w:rFonts w:eastAsia="Arial" w:cs="Arial"/>
          <w:spacing w:val="2"/>
        </w:rPr>
        <w:t xml:space="preserve">On receipt of the payment notice, the Supplier shall submit an invoice (which </w:t>
      </w:r>
      <w:r w:rsidR="00D2531B">
        <w:rPr>
          <w:rFonts w:eastAsia="Arial" w:cs="Arial"/>
          <w:spacing w:val="2"/>
        </w:rPr>
        <w:t xml:space="preserve">must </w:t>
      </w:r>
      <w:r w:rsidRPr="00974806">
        <w:rPr>
          <w:rFonts w:eastAsia="Arial" w:cs="Arial"/>
          <w:spacing w:val="2"/>
        </w:rPr>
        <w:t xml:space="preserve">include a valid Purchase Order Number) and the Customer, in consideration of the </w:t>
      </w:r>
      <w:r w:rsidRPr="00974806">
        <w:rPr>
          <w:rFonts w:eastAsia="Arial" w:cs="Arial"/>
          <w:spacing w:val="2"/>
        </w:rPr>
        <w:lastRenderedPageBreak/>
        <w:t>supply of the Services by the Supplier, shall pay the Supplier the undisputed invoiced amounts no later than thirty (30) days after receipt of a valid undisputed invoice.</w:t>
      </w:r>
    </w:p>
    <w:p w14:paraId="54942308" w14:textId="77777777" w:rsidR="006B28C1" w:rsidRDefault="006B28C1" w:rsidP="00974806">
      <w:pPr>
        <w:pStyle w:val="ListParagraph"/>
        <w:widowControl w:val="0"/>
        <w:spacing w:after="0" w:line="240" w:lineRule="auto"/>
        <w:ind w:left="1701" w:right="-20"/>
        <w:jc w:val="both"/>
        <w:rPr>
          <w:rFonts w:eastAsia="Arial" w:cs="Arial"/>
          <w:spacing w:val="2"/>
        </w:rPr>
      </w:pPr>
    </w:p>
    <w:p w14:paraId="65EBBE64" w14:textId="0120DA8C" w:rsidR="000E4246" w:rsidRPr="00974806" w:rsidRDefault="00AF0C96" w:rsidP="00974806">
      <w:pPr>
        <w:widowControl w:val="0"/>
        <w:spacing w:after="0" w:line="240" w:lineRule="auto"/>
        <w:ind w:left="1440" w:right="-20" w:hanging="720"/>
        <w:jc w:val="both"/>
        <w:rPr>
          <w:rFonts w:eastAsia="Arial" w:cs="Arial"/>
          <w:spacing w:val="2"/>
        </w:rPr>
      </w:pPr>
      <w:bookmarkStart w:id="65" w:name="_Ref55202016"/>
      <w:r>
        <w:rPr>
          <w:rFonts w:eastAsia="Arial" w:cs="Arial"/>
          <w:spacing w:val="2"/>
        </w:rPr>
        <w:t>1.</w:t>
      </w:r>
      <w:r w:rsidR="00D2531B">
        <w:rPr>
          <w:rFonts w:eastAsia="Arial" w:cs="Arial"/>
          <w:spacing w:val="2"/>
        </w:rPr>
        <w:t>2</w:t>
      </w:r>
      <w:r>
        <w:rPr>
          <w:rFonts w:eastAsia="Arial" w:cs="Arial"/>
          <w:spacing w:val="2"/>
        </w:rPr>
        <w:t>.6</w:t>
      </w:r>
      <w:r>
        <w:rPr>
          <w:rFonts w:eastAsia="Arial" w:cs="Arial"/>
          <w:spacing w:val="2"/>
        </w:rPr>
        <w:tab/>
      </w:r>
      <w:r w:rsidRPr="00974806">
        <w:rPr>
          <w:rFonts w:eastAsia="Arial" w:cs="Arial"/>
          <w:spacing w:val="2"/>
        </w:rPr>
        <w:t>No later than seven (7) days before the final date for payment the Customer may issue a pay-less notice.</w:t>
      </w:r>
      <w:bookmarkEnd w:id="65"/>
      <w:r w:rsidRPr="00974806">
        <w:rPr>
          <w:rFonts w:eastAsia="Arial" w:cs="Arial"/>
          <w:spacing w:val="2"/>
        </w:rPr>
        <w:t xml:space="preserve"> </w:t>
      </w:r>
    </w:p>
    <w:p w14:paraId="1D5F2148" w14:textId="61D46535" w:rsidR="00B87704" w:rsidRDefault="00B87704" w:rsidP="00543014"/>
    <w:p w14:paraId="76BE8E14" w14:textId="6089B12E" w:rsidR="00CA380A" w:rsidRDefault="00AF0C96" w:rsidP="00FD7702">
      <w:pPr>
        <w:pStyle w:val="Heading3"/>
        <w:numPr>
          <w:ilvl w:val="0"/>
          <w:numId w:val="82"/>
        </w:numPr>
        <w:jc w:val="both"/>
      </w:pPr>
      <w:r>
        <w:t>Facilities and Equipment</w:t>
      </w:r>
    </w:p>
    <w:p w14:paraId="75A69327" w14:textId="27142426" w:rsidR="00CA380A" w:rsidRDefault="00AF0C96" w:rsidP="00974806">
      <w:pPr>
        <w:jc w:val="both"/>
      </w:pPr>
      <w:r>
        <w:t>2.1</w:t>
      </w:r>
      <w:r>
        <w:tab/>
        <w:t>The Customer shall:</w:t>
      </w:r>
    </w:p>
    <w:p w14:paraId="12683376" w14:textId="4D0E43A0" w:rsidR="00CA380A" w:rsidRDefault="00AF0C96" w:rsidP="00974806">
      <w:pPr>
        <w:ind w:left="1440" w:hanging="720"/>
        <w:jc w:val="both"/>
      </w:pPr>
      <w:r>
        <w:t>2.1.1</w:t>
      </w:r>
      <w:r>
        <w:tab/>
        <w:t>provide free of charge all electric power, water, gas, office space, lighting and heating at the Facilities and the provision of normal office services reasonably needed by the Supplier's Personnel to perform the Services (but excluding any secretarial support, typing and photocopying facilities required to produce the documentation for which the Supplier is responsible);</w:t>
      </w:r>
    </w:p>
    <w:p w14:paraId="428AE5BF" w14:textId="13C387C4" w:rsidR="00CA380A" w:rsidRDefault="00AF0C96" w:rsidP="00974806">
      <w:pPr>
        <w:ind w:left="1440" w:hanging="720"/>
        <w:jc w:val="both"/>
      </w:pPr>
      <w:r>
        <w:t>2.1.2</w:t>
      </w:r>
      <w:r>
        <w:tab/>
        <w:t xml:space="preserve">subject to the Supplier's compliance with Clause 3.2 and Clause 3.3 of this Schedule, </w:t>
      </w:r>
      <w:bookmarkStart w:id="66" w:name="_Int_N6rm98Y3"/>
      <w:r>
        <w:t>not unreasonably</w:t>
      </w:r>
      <w:bookmarkEnd w:id="66"/>
      <w:r>
        <w:t xml:space="preserve"> refuse a request from the Supplier to keep the Equipment at the Facilities;</w:t>
      </w:r>
    </w:p>
    <w:p w14:paraId="659CACD9" w14:textId="04CCA381" w:rsidR="00CA380A" w:rsidRDefault="00AF0C96" w:rsidP="00974806">
      <w:pPr>
        <w:ind w:firstLine="720"/>
        <w:jc w:val="both"/>
      </w:pPr>
      <w:r>
        <w:t>2.1.3</w:t>
      </w:r>
      <w:r>
        <w:tab/>
        <w:t>arrange for the disposal of refuse from the Facilities; and</w:t>
      </w:r>
    </w:p>
    <w:p w14:paraId="1DB3100B" w14:textId="73BF910F" w:rsidR="00CA380A" w:rsidRDefault="00AF0C96" w:rsidP="00974806">
      <w:pPr>
        <w:ind w:left="1440" w:hanging="720"/>
        <w:jc w:val="both"/>
      </w:pPr>
      <w:r>
        <w:t>2.1.4</w:t>
      </w:r>
      <w:r>
        <w:tab/>
        <w:t>not service, maintain or attempt repair to the Facilities, or any part of them, or Equipment, directly or through a third party, without the consent of the Supplier.</w:t>
      </w:r>
    </w:p>
    <w:p w14:paraId="7704AC0F" w14:textId="34BAB28C" w:rsidR="00CA380A" w:rsidRDefault="00AF0C96" w:rsidP="00FD7702">
      <w:pPr>
        <w:pStyle w:val="Heading3"/>
        <w:numPr>
          <w:ilvl w:val="0"/>
          <w:numId w:val="82"/>
        </w:numPr>
        <w:jc w:val="both"/>
      </w:pPr>
      <w:r>
        <w:t>Equipment</w:t>
      </w:r>
    </w:p>
    <w:p w14:paraId="19C8E209" w14:textId="2B868B7E" w:rsidR="00CA380A" w:rsidRDefault="00AF0C96" w:rsidP="00974806">
      <w:pPr>
        <w:ind w:left="720" w:hanging="720"/>
        <w:jc w:val="both"/>
      </w:pPr>
      <w:r>
        <w:t>3.1</w:t>
      </w:r>
      <w:r>
        <w:tab/>
        <w:t xml:space="preserve">The Supplier shall, at its own expense, be responsible for the provision, maintenance, </w:t>
      </w:r>
      <w:bookmarkStart w:id="67" w:name="_Int_eWQi3R17"/>
      <w:r>
        <w:t>installation</w:t>
      </w:r>
      <w:bookmarkEnd w:id="67"/>
      <w:r>
        <w:t xml:space="preserve"> and replacement of all the Equipment.</w:t>
      </w:r>
    </w:p>
    <w:p w14:paraId="4A942EEA" w14:textId="3360BE9F" w:rsidR="00CA380A" w:rsidRDefault="00AF0C96" w:rsidP="00974806">
      <w:pPr>
        <w:jc w:val="both"/>
      </w:pPr>
      <w:r>
        <w:t>3.2</w:t>
      </w:r>
      <w:r>
        <w:tab/>
        <w:t>The Supplier shall ensure that the Equipment:</w:t>
      </w:r>
    </w:p>
    <w:p w14:paraId="31D890F7" w14:textId="21341A9F" w:rsidR="00CA380A" w:rsidRDefault="00AF0C96" w:rsidP="00974806">
      <w:pPr>
        <w:ind w:firstLine="720"/>
        <w:jc w:val="both"/>
      </w:pPr>
      <w:r>
        <w:t>(a)</w:t>
      </w:r>
      <w:r>
        <w:tab/>
        <w:t>is suitable for the performance of the Services;</w:t>
      </w:r>
    </w:p>
    <w:p w14:paraId="5C3E11EB" w14:textId="4C4F002E" w:rsidR="00CA380A" w:rsidRDefault="00AF0C96" w:rsidP="00974806">
      <w:pPr>
        <w:ind w:left="1440" w:hanging="720"/>
        <w:jc w:val="both"/>
      </w:pPr>
      <w:r>
        <w:t>(b)</w:t>
      </w:r>
      <w:r>
        <w:tab/>
        <w:t xml:space="preserve">is maintained in good working order, in a safe, </w:t>
      </w:r>
      <w:bookmarkStart w:id="68" w:name="_Int_x9s2Nzej"/>
      <w:r>
        <w:t>serviceable</w:t>
      </w:r>
      <w:bookmarkEnd w:id="68"/>
      <w:r>
        <w:t xml:space="preserve"> and clean condition and in accordance with the manufacturer's instructions and Applicable Laws; and</w:t>
      </w:r>
    </w:p>
    <w:p w14:paraId="54425B6E" w14:textId="32E3E724" w:rsidR="00CA380A" w:rsidRDefault="00AF0C96" w:rsidP="00974806">
      <w:pPr>
        <w:ind w:firstLine="720"/>
        <w:jc w:val="both"/>
      </w:pPr>
      <w:r>
        <w:t>(c)</w:t>
      </w:r>
      <w:r>
        <w:tab/>
        <w:t>complies with the latest applicable British standard where such exists.</w:t>
      </w:r>
    </w:p>
    <w:p w14:paraId="22206B9A" w14:textId="6AA77E7C" w:rsidR="00CA380A" w:rsidRPr="00CA380A" w:rsidRDefault="00AF0C96" w:rsidP="00974806">
      <w:pPr>
        <w:ind w:left="720" w:hanging="720"/>
        <w:jc w:val="both"/>
      </w:pPr>
      <w:r>
        <w:t>3.3</w:t>
      </w:r>
      <w:r>
        <w:tab/>
        <w:t>The Supplier shall comply with any reasonable directions issued by the Customer in respect of the use and maintenance of the Equipment at the Facilities.</w:t>
      </w:r>
    </w:p>
    <w:p w14:paraId="1C777C74" w14:textId="5A63FB48" w:rsidR="00910E57" w:rsidRDefault="00AF0C96" w:rsidP="00FD7702">
      <w:pPr>
        <w:pStyle w:val="Heading3"/>
        <w:numPr>
          <w:ilvl w:val="0"/>
          <w:numId w:val="82"/>
        </w:numPr>
      </w:pPr>
      <w:r>
        <w:t>Facilities</w:t>
      </w:r>
    </w:p>
    <w:p w14:paraId="798AFFF9" w14:textId="77777777" w:rsidR="00602991" w:rsidRDefault="00602991" w:rsidP="00974806">
      <w:pPr>
        <w:jc w:val="both"/>
      </w:pPr>
      <w:r>
        <w:t>T</w:t>
      </w:r>
      <w:r w:rsidR="00AF0C96">
        <w:t>he Services shall be provided</w:t>
      </w:r>
      <w:r w:rsidR="00AB515E">
        <w:t xml:space="preserve"> at the following Facilities:</w:t>
      </w:r>
    </w:p>
    <w:p w14:paraId="52FE4530" w14:textId="77777777" w:rsidR="00D469C8" w:rsidRPr="00D469C8" w:rsidRDefault="00D469C8" w:rsidP="00D469C8">
      <w:pPr>
        <w:ind w:left="720" w:hanging="720"/>
        <w:jc w:val="both"/>
      </w:pPr>
      <w:r w:rsidRPr="00D469C8">
        <w:t xml:space="preserve">Refer to </w:t>
      </w:r>
      <w:r w:rsidRPr="00D469C8">
        <w:rPr>
          <w:b/>
          <w:bCs/>
        </w:rPr>
        <w:t>Appendix 6</w:t>
      </w:r>
      <w:r w:rsidRPr="00D469C8">
        <w:t xml:space="preserve"> of the ITT.</w:t>
      </w:r>
    </w:p>
    <w:p w14:paraId="356F974A" w14:textId="6126777D" w:rsidR="007C6460" w:rsidRDefault="00AF0C96" w:rsidP="00974806">
      <w:pPr>
        <w:ind w:left="720" w:hanging="720"/>
        <w:jc w:val="both"/>
      </w:pPr>
      <w:r>
        <w:t>4.1</w:t>
      </w:r>
      <w:r>
        <w:tab/>
        <w:t xml:space="preserve">With effect from the Commencement Date, the Customer shall grant the Supplier a non-exclusive and revocable licence to enter the Facilities for the sole purpose of carrying out </w:t>
      </w:r>
      <w:r w:rsidR="28E8A44C">
        <w:t>the Services</w:t>
      </w:r>
      <w:r>
        <w:t xml:space="preserve"> to the Customer. The licence shall be subject to the conditions of this agreement, is personal to the Supplier and is not deemed to create a relationship of landlord and tenant between the </w:t>
      </w:r>
      <w:r w:rsidR="0062306A">
        <w:t>Parties</w:t>
      </w:r>
      <w:r>
        <w:t>.</w:t>
      </w:r>
    </w:p>
    <w:p w14:paraId="150BCB5A" w14:textId="73DD375E" w:rsidR="007C6460" w:rsidRDefault="00AF0C96" w:rsidP="00974806">
      <w:pPr>
        <w:ind w:left="720" w:hanging="720"/>
        <w:jc w:val="both"/>
      </w:pPr>
      <w:r>
        <w:lastRenderedPageBreak/>
        <w:t>4.2</w:t>
      </w:r>
      <w:r>
        <w:tab/>
        <w:t>The licence granted pursuant to Clause 4.1 shall terminate immediately on the Expiry Date or termination of this Agreement.</w:t>
      </w:r>
    </w:p>
    <w:p w14:paraId="0084EA88" w14:textId="1E4B5B70" w:rsidR="007C6460" w:rsidRDefault="00AF0C96" w:rsidP="00974806">
      <w:pPr>
        <w:ind w:left="720" w:hanging="720"/>
        <w:jc w:val="both"/>
      </w:pPr>
      <w:r>
        <w:t>4.3</w:t>
      </w:r>
      <w:r>
        <w:tab/>
        <w:t xml:space="preserve">The Supplier has no right to exclude the Customer from any part of the Facilities and the Customer </w:t>
      </w:r>
      <w:bookmarkStart w:id="69" w:name="_Int_0PqxXlIr"/>
      <w:r>
        <w:t>reserves the right at all times</w:t>
      </w:r>
      <w:bookmarkEnd w:id="69"/>
      <w:r>
        <w:t xml:space="preserve"> to permit other </w:t>
      </w:r>
      <w:r w:rsidR="0062306A">
        <w:t>Parties</w:t>
      </w:r>
      <w:r>
        <w:t xml:space="preserve"> to use the Facilities.</w:t>
      </w:r>
    </w:p>
    <w:p w14:paraId="062604AE" w14:textId="0ED7487B" w:rsidR="007C6460" w:rsidRDefault="00AF0C96" w:rsidP="00974806">
      <w:pPr>
        <w:ind w:left="720" w:hanging="720"/>
        <w:jc w:val="both"/>
      </w:pPr>
      <w:r>
        <w:t>4.4</w:t>
      </w:r>
      <w:r>
        <w:tab/>
        <w:t xml:space="preserve">The Supplier shall not alter or modify any part of the </w:t>
      </w:r>
      <w:r w:rsidR="00D30FFA">
        <w:t>Facilities unless</w:t>
      </w:r>
      <w:r>
        <w:t xml:space="preserve"> such alteration or modification is part of the Services to be provided by the Supplier and has been agreed in writing by the Customer.</w:t>
      </w:r>
    </w:p>
    <w:p w14:paraId="7B8E2D33" w14:textId="7548302E" w:rsidR="007C6460" w:rsidRDefault="00AF0C96" w:rsidP="00974806">
      <w:pPr>
        <w:jc w:val="both"/>
      </w:pPr>
      <w:r>
        <w:t>4.5</w:t>
      </w:r>
      <w:r>
        <w:tab/>
        <w:t>The Supplier shall ensure that when visiting the Facilities, the Supplier's Personnel shall:</w:t>
      </w:r>
    </w:p>
    <w:p w14:paraId="1868E663" w14:textId="5B3512F7" w:rsidR="007C6460" w:rsidRDefault="00AF0C96" w:rsidP="00974806">
      <w:pPr>
        <w:ind w:firstLine="720"/>
        <w:jc w:val="both"/>
      </w:pPr>
      <w:r>
        <w:t>(a)</w:t>
      </w:r>
      <w:r>
        <w:tab/>
        <w:t xml:space="preserve">keep the Facilities clean, </w:t>
      </w:r>
      <w:bookmarkStart w:id="70" w:name="_Int_WG2rSceL"/>
      <w:r>
        <w:t>tidy</w:t>
      </w:r>
      <w:bookmarkEnd w:id="70"/>
      <w:r>
        <w:t xml:space="preserve"> and properly secure;</w:t>
      </w:r>
    </w:p>
    <w:p w14:paraId="0B5B2AED" w14:textId="476A4ED5" w:rsidR="007C6460" w:rsidRDefault="00AF0C96" w:rsidP="00974806">
      <w:pPr>
        <w:ind w:firstLine="720"/>
        <w:jc w:val="both"/>
      </w:pPr>
      <w:r>
        <w:t>(b)</w:t>
      </w:r>
      <w:r>
        <w:tab/>
        <w:t xml:space="preserve">co-operate as far as may be </w:t>
      </w:r>
      <w:bookmarkStart w:id="71" w:name="_Int_dvVa3SgQ"/>
      <w:r>
        <w:t>reasonably necessary</w:t>
      </w:r>
      <w:bookmarkEnd w:id="71"/>
      <w:r>
        <w:t xml:space="preserve"> with the Customer's employees;</w:t>
      </w:r>
    </w:p>
    <w:p w14:paraId="438A7A19" w14:textId="3FF4B30D" w:rsidR="007C6460" w:rsidRDefault="00AF0C96" w:rsidP="00974806">
      <w:pPr>
        <w:ind w:left="1440" w:hanging="720"/>
        <w:jc w:val="both"/>
      </w:pPr>
      <w:r>
        <w:t>(c)</w:t>
      </w:r>
      <w:r w:rsidR="00861E3F">
        <w:tab/>
      </w:r>
      <w:r>
        <w:t>act in such a way as to avoid causing unreasonable or unnecessary disruption to the routine and procedures of the Customer; and</w:t>
      </w:r>
    </w:p>
    <w:p w14:paraId="327AED2C" w14:textId="49AFA069" w:rsidR="007C6460" w:rsidRDefault="00AF0C96" w:rsidP="00974806">
      <w:pPr>
        <w:ind w:left="1440" w:hanging="720"/>
        <w:jc w:val="both"/>
      </w:pPr>
      <w:r>
        <w:t>(d)</w:t>
      </w:r>
      <w:r w:rsidR="00861E3F">
        <w:tab/>
      </w:r>
      <w:r>
        <w:t>comply with all rules and regulations that the Customer notifies to the Supplier from time to time in writing relating to the use and security of the Facilities.</w:t>
      </w:r>
    </w:p>
    <w:p w14:paraId="30E96D87" w14:textId="394A6583" w:rsidR="007C6460" w:rsidRDefault="00AF0C96" w:rsidP="00974806">
      <w:pPr>
        <w:jc w:val="both"/>
      </w:pPr>
      <w:r>
        <w:t>4.6</w:t>
      </w:r>
      <w:r>
        <w:tab/>
        <w:t>The Supplier shall ensure that the Supplier's Personnel shall not:</w:t>
      </w:r>
    </w:p>
    <w:p w14:paraId="061BA4E5" w14:textId="2F9A45D9" w:rsidR="007C6460" w:rsidRDefault="00AF0C96" w:rsidP="00974806">
      <w:pPr>
        <w:ind w:firstLine="720"/>
        <w:jc w:val="both"/>
      </w:pPr>
      <w:r>
        <w:t>(a)</w:t>
      </w:r>
      <w:r w:rsidR="00F21230">
        <w:tab/>
      </w:r>
      <w:r>
        <w:t>obstruct access to the Facilities, or any part of them; or</w:t>
      </w:r>
    </w:p>
    <w:p w14:paraId="6D91984A" w14:textId="3178536B" w:rsidR="007C6460" w:rsidRDefault="00AF0C96" w:rsidP="00974806">
      <w:pPr>
        <w:ind w:left="1440" w:hanging="720"/>
        <w:jc w:val="both"/>
      </w:pPr>
      <w:r>
        <w:t>(b)</w:t>
      </w:r>
      <w:r>
        <w:tab/>
        <w:t>do or permit to be done on the Facilities anything which is illegal or which may be or become a nuisance, damage, inconvenience or disturbance to the Customer or the occupiers of or visitors to the Facilities.</w:t>
      </w:r>
    </w:p>
    <w:p w14:paraId="648665DF" w14:textId="7C0911C8" w:rsidR="007C6460" w:rsidRPr="007C6460" w:rsidRDefault="00AF0C96" w:rsidP="00974806">
      <w:pPr>
        <w:ind w:left="720" w:hanging="720"/>
        <w:jc w:val="both"/>
      </w:pPr>
      <w:r>
        <w:t>4.7</w:t>
      </w:r>
      <w:r>
        <w:tab/>
        <w:t xml:space="preserve">The Supplier shall notify the Customer immediately on becoming aware of any damage caused by the Supplier's Personnel to any property of the Customer, or to any of the Facilities </w:t>
      </w:r>
      <w:bookmarkStart w:id="72" w:name="_Int_vodVXP1P"/>
      <w:r>
        <w:t>in the course of</w:t>
      </w:r>
      <w:bookmarkEnd w:id="72"/>
      <w:r>
        <w:t xml:space="preserve"> providing the Services. The Supplier shall be responsible for the reasonable costs of repair or replacement and, without prejudice to its other rights and remedies under this agreement or otherwise, the Customer shall be entitled to set off such reasonable costs of repair or replacement against sums owing to the Supplier under this agreement.</w:t>
      </w:r>
    </w:p>
    <w:p w14:paraId="1A9C5F9E" w14:textId="77777777" w:rsidR="00910E57" w:rsidRPr="00BD7AD0" w:rsidRDefault="00910E57" w:rsidP="00BD7AD0"/>
    <w:sectPr w:rsidR="00910E57" w:rsidRPr="00BD7AD0" w:rsidSect="000E5D9F">
      <w:headerReference w:type="even" r:id="rId17"/>
      <w:headerReference w:type="default" r:id="rId18"/>
      <w:footerReference w:type="even" r:id="rId19"/>
      <w:footerReference w:type="default" r:id="rId20"/>
      <w:headerReference w:type="first" r:id="rId21"/>
      <w:footerReference w:type="first" r:id="rId22"/>
      <w:pgSz w:w="11906" w:h="16838" w:code="9"/>
      <w:pgMar w:top="426" w:right="707" w:bottom="142" w:left="567" w:header="454" w:footer="3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98756" w14:textId="77777777" w:rsidR="00B40B97" w:rsidRDefault="00B40B97">
      <w:pPr>
        <w:spacing w:after="0" w:line="240" w:lineRule="auto"/>
      </w:pPr>
      <w:r>
        <w:separator/>
      </w:r>
    </w:p>
  </w:endnote>
  <w:endnote w:type="continuationSeparator" w:id="0">
    <w:p w14:paraId="423F75DC" w14:textId="77777777" w:rsidR="00B40B97" w:rsidRDefault="00B40B97">
      <w:pPr>
        <w:spacing w:after="0" w:line="240" w:lineRule="auto"/>
      </w:pPr>
      <w:r>
        <w:continuationSeparator/>
      </w:r>
    </w:p>
  </w:endnote>
  <w:endnote w:type="continuationNotice" w:id="1">
    <w:p w14:paraId="70E06ACF" w14:textId="77777777" w:rsidR="00B40B97" w:rsidRDefault="00B40B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C4EB2" w14:textId="77777777" w:rsidR="008560E4" w:rsidRDefault="008560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29E6A" w14:textId="77777777" w:rsidR="00E8466A" w:rsidRPr="00E8466A" w:rsidRDefault="00AF0C96" w:rsidP="00E8466A">
    <w:pPr>
      <w:pStyle w:val="Footer"/>
    </w:pPr>
    <w:r>
      <w:tab/>
    </w:r>
    <w:r>
      <w:tab/>
      <w:t xml:space="preserve">Page </w:t>
    </w:r>
    <w:r>
      <w:fldChar w:fldCharType="begin"/>
    </w:r>
    <w:r>
      <w:instrText xml:space="preserve"> PAGE  \* Arabic  \* MERGEFORMAT </w:instrText>
    </w:r>
    <w:r>
      <w:fldChar w:fldCharType="separate"/>
    </w:r>
    <w:r>
      <w:rPr>
        <w:noProof/>
      </w:rPr>
      <w:t>1</w:t>
    </w:r>
    <w:r>
      <w:fldChar w:fldCharType="end"/>
    </w:r>
    <w:r>
      <w:t xml:space="preserve"> of </w:t>
    </w:r>
    <w:r w:rsidR="007A4C67">
      <w:rPr>
        <w:noProof/>
      </w:rPr>
      <w:fldChar w:fldCharType="begin"/>
    </w:r>
    <w:r w:rsidR="007A4C67">
      <w:rPr>
        <w:noProof/>
      </w:rPr>
      <w:instrText xml:space="preserve"> NUMPAGES  \* Arabic  \* MERGEFORMAT </w:instrText>
    </w:r>
    <w:r w:rsidR="007A4C67">
      <w:rPr>
        <w:noProof/>
      </w:rPr>
      <w:fldChar w:fldCharType="separate"/>
    </w:r>
    <w:r>
      <w:rPr>
        <w:noProof/>
      </w:rPr>
      <w:t>2</w:t>
    </w:r>
    <w:r w:rsidR="007A4C67">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E7100" w14:textId="77777777" w:rsidR="00E8466A" w:rsidRDefault="00AF0C96" w:rsidP="00E8466A">
    <w:pPr>
      <w:pStyle w:val="Footer"/>
    </w:pPr>
    <w:r>
      <w:tab/>
    </w:r>
    <w:r w:rsidR="00C74947">
      <w:rPr>
        <w:noProof/>
      </w:rPr>
      <w:tab/>
    </w:r>
    <w:r w:rsidR="00C65C10">
      <w:rPr>
        <w:noProof/>
      </w:rPr>
      <w:drawing>
        <wp:inline distT="0" distB="0" distL="0" distR="0" wp14:anchorId="6C079631" wp14:editId="7A19C30B">
          <wp:extent cx="2029854" cy="374926"/>
          <wp:effectExtent l="0" t="0" r="0" b="6350"/>
          <wp:docPr id="914127117" name="Picture 9141271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2064031" cy="381239"/>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361A" w14:textId="77777777" w:rsidR="00B40B97" w:rsidRDefault="00B40B97">
      <w:pPr>
        <w:spacing w:after="0" w:line="240" w:lineRule="auto"/>
      </w:pPr>
      <w:r>
        <w:separator/>
      </w:r>
    </w:p>
  </w:footnote>
  <w:footnote w:type="continuationSeparator" w:id="0">
    <w:p w14:paraId="3257161D" w14:textId="77777777" w:rsidR="00B40B97" w:rsidRDefault="00B40B97">
      <w:pPr>
        <w:spacing w:after="0" w:line="240" w:lineRule="auto"/>
      </w:pPr>
      <w:r>
        <w:continuationSeparator/>
      </w:r>
    </w:p>
  </w:footnote>
  <w:footnote w:type="continuationNotice" w:id="1">
    <w:p w14:paraId="36652714" w14:textId="77777777" w:rsidR="00B40B97" w:rsidRDefault="00B40B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49803" w14:textId="513037CF" w:rsidR="008560E4" w:rsidRDefault="000C28D6">
    <w:pPr>
      <w:pStyle w:val="Header"/>
    </w:pPr>
    <w:r>
      <w:rPr>
        <w:noProof/>
      </w:rPr>
      <w:pict w14:anchorId="4CE6E6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491516" o:spid="_x0000_s1026" type="#_x0000_t136" style="position:absolute;margin-left:0;margin-top:0;width:535.35pt;height:214.15pt;rotation:315;z-index:-251658239;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67C7E" w14:textId="4887248A" w:rsidR="008560E4" w:rsidRDefault="000C28D6">
    <w:pPr>
      <w:pStyle w:val="Header"/>
    </w:pPr>
    <w:r>
      <w:rPr>
        <w:noProof/>
      </w:rPr>
      <w:pict w14:anchorId="0EFE30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491517" o:spid="_x0000_s1027" type="#_x0000_t136" style="position:absolute;margin-left:0;margin-top:0;width:535.35pt;height:214.15pt;rotation:315;z-index:-25165823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3AC8A" w14:textId="44CF77CA" w:rsidR="00E8466A" w:rsidRPr="00E8466A" w:rsidRDefault="000C28D6" w:rsidP="00DA334B">
    <w:pPr>
      <w:pStyle w:val="Header"/>
      <w:jc w:val="right"/>
    </w:pPr>
    <w:r>
      <w:rPr>
        <w:noProof/>
      </w:rPr>
      <w:pict w14:anchorId="2CDD67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491515" o:spid="_x0000_s1025" type="#_x0000_t136" style="position:absolute;left:0;text-align:left;margin-left:0;margin-top:0;width:535.35pt;height:214.15pt;rotation:315;z-index:-25165824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AF0C96" w:rsidRPr="00617AD0">
      <w:rPr>
        <w:noProof/>
        <w:lang w:eastAsia="en-GB"/>
      </w:rPr>
      <w:drawing>
        <wp:inline distT="0" distB="0" distL="0" distR="0" wp14:anchorId="64EED87E" wp14:editId="39F44BAA">
          <wp:extent cx="1896603" cy="540000"/>
          <wp:effectExtent l="0" t="0" r="8890" b="0"/>
          <wp:docPr id="674681130" name="Picture 67468113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rcRect r="28656" b="33182"/>
                  <a:stretch>
                    <a:fillRect/>
                  </a:stretch>
                </pic:blipFill>
                <pic:spPr bwMode="auto">
                  <a:xfrm>
                    <a:off x="0" y="0"/>
                    <a:ext cx="1896603" cy="540000"/>
                  </a:xfrm>
                  <a:prstGeom prst="rect">
                    <a:avLst/>
                  </a:prstGeom>
                  <a:ln>
                    <a:noFill/>
                  </a:ln>
                  <a:extLst>
                    <a:ext uri="{53640926-AAD7-44D8-BBD7-CCE9431645EC}">
                      <a14:shadowObscured xmlns:a14="http://schemas.microsoft.com/office/drawing/2010/main"/>
                    </a:ext>
                  </a:extLst>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k5ap9ES4YvwmEu" int2:id="t0dfc342">
      <int2:state int2:value="Rejected" int2:type="AugLoop_Text_Critique"/>
    </int2:textHash>
    <int2:textHash int2:hashCode="ml6oa7FVKTuwbv" int2:id="qelZbitq">
      <int2:state int2:value="Rejected" int2:type="AugLoop_Text_Critique"/>
    </int2:textHash>
    <int2:bookmark int2:bookmarkName="_Int_UwzvinJk" int2:invalidationBookmarkName="" int2:hashCode="6SkXIPrdvR6+zU" int2:id="nEla2QDy">
      <int2:state int2:value="Rejected" int2:type="AugLoop_Text_Critique"/>
    </int2:bookmark>
    <int2:bookmark int2:bookmarkName="_Int_C8g3MlSD" int2:invalidationBookmarkName="" int2:hashCode="gPKfWa3Qnu+iNr" int2:id="m1qbYekt">
      <int2:state int2:value="Rejected" int2:type="AugLoop_Text_Critique"/>
    </int2:bookmark>
    <int2:bookmark int2:bookmarkName="_Int_pPJmFbgr" int2:invalidationBookmarkName="" int2:hashCode="g92davQ/jL7gis" int2:id="kVsNPQoC">
      <int2:state int2:value="Rejected" int2:type="AugLoop_Text_Critique"/>
    </int2:bookmark>
    <int2:bookmark int2:bookmarkName="_Int_Dbo6LEum" int2:invalidationBookmarkName="" int2:hashCode="yzKRRqDdDVZrBi" int2:id="oCRI8SdR">
      <int2:state int2:value="Rejected" int2:type="AugLoop_Text_Critique"/>
    </int2:bookmark>
    <int2:bookmark int2:bookmarkName="_Int_9eOlfUEG" int2:invalidationBookmarkName="" int2:hashCode="0GYf/LRGEYcRtn" int2:id="i1gSXpbe">
      <int2:state int2:value="Rejected" int2:type="AugLoop_Text_Critique"/>
    </int2:bookmark>
    <int2:bookmark int2:bookmarkName="_Int_TC3Clcmi" int2:invalidationBookmarkName="" int2:hashCode="yhpEyrqf1kByVy" int2:id="Bstvrcq4">
      <int2:state int2:value="Rejected" int2:type="AugLoop_Text_Critique"/>
    </int2:bookmark>
    <int2:bookmark int2:bookmarkName="_Int_edrk2vXR" int2:invalidationBookmarkName="" int2:hashCode="3ynElsmumgapCy" int2:id="hV8guMkA">
      <int2:state int2:value="Rejected" int2:type="AugLoop_Text_Critique"/>
    </int2:bookmark>
    <int2:bookmark int2:bookmarkName="_Int_DChiEZai" int2:invalidationBookmarkName="" int2:hashCode="DvMb61HaFHHgYO" int2:id="CPBxRQAY">
      <int2:state int2:value="Rejected" int2:type="AugLoop_Text_Critique"/>
    </int2:bookmark>
    <int2:bookmark int2:bookmarkName="_Int_ud78sIaB" int2:invalidationBookmarkName="" int2:hashCode="uhnMeyGEzTwlmW" int2:id="CPjeJxaV">
      <int2:state int2:value="Rejected" int2:type="AugLoop_Text_Critique"/>
    </int2:bookmark>
    <int2:bookmark int2:bookmarkName="_Int_0nPhsR7m" int2:invalidationBookmarkName="" int2:hashCode="snWlO26DdbuEkZ" int2:id="CZRmZyyD">
      <int2:state int2:value="Rejected" int2:type="AugLoop_Text_Critique"/>
    </int2:bookmark>
    <int2:bookmark int2:bookmarkName="_Int_HsXDFWe5" int2:invalidationBookmarkName="" int2:hashCode="sXL93rz0pezAMb" int2:id="CbDbIjJn">
      <int2:state int2:value="Rejected" int2:type="AugLoop_Text_Critique"/>
    </int2:bookmark>
    <int2:bookmark int2:bookmarkName="_Int_j2lV0iYt" int2:invalidationBookmarkName="" int2:hashCode="NLM+ALGZ01/0za" int2:id="D1boNpKW">
      <int2:state int2:value="Rejected" int2:type="AugLoop_Text_Critique"/>
    </int2:bookmark>
    <int2:bookmark int2:bookmarkName="_Int_6fjqR4If" int2:invalidationBookmarkName="" int2:hashCode="oFIjG5L4o1YQac" int2:id="zYBEKJB4">
      <int2:state int2:value="Rejected" int2:type="AugLoop_Text_Critique"/>
    </int2:bookmark>
    <int2:bookmark int2:bookmarkName="_Int_xUrC1PEK" int2:invalidationBookmarkName="" int2:hashCode="Db5SnE362ZZmeB" int2:id="D8tWDIfa">
      <int2:state int2:value="Rejected" int2:type="AugLoop_Text_Critique"/>
    </int2:bookmark>
    <int2:bookmark int2:bookmarkName="_Int_BXJKrPkj" int2:invalidationBookmarkName="" int2:hashCode="1cal8KiT23nzpD" int2:id="hIz1QRD4">
      <int2:state int2:value="Rejected" int2:type="AugLoop_Text_Critique"/>
    </int2:bookmark>
    <int2:bookmark int2:bookmarkName="_Int_cP2SHeER" int2:invalidationBookmarkName="" int2:hashCode="0GYf/LRGEYcRtn" int2:id="DTSyO6iO">
      <int2:state int2:value="Rejected" int2:type="AugLoop_Text_Critique"/>
    </int2:bookmark>
    <int2:bookmark int2:bookmarkName="_Int_WuNGrGxk" int2:invalidationBookmarkName="" int2:hashCode="lCsJ18vZ48GhgY" int2:id="h4G8dzlh">
      <int2:state int2:value="Rejected" int2:type="AugLoop_Text_Critique"/>
    </int2:bookmark>
    <int2:bookmark int2:bookmarkName="_Int_7O5WprVh" int2:invalidationBookmarkName="" int2:hashCode="5wUq610gp0Cgt3" int2:id="ggkaKenA">
      <int2:state int2:value="Rejected" int2:type="AugLoop_Text_Critique"/>
    </int2:bookmark>
    <int2:bookmark int2:bookmarkName="_Int_srAu0ZrE" int2:invalidationBookmarkName="" int2:hashCode="VRd/LyDcPFdCnc" int2:id="E15hhsuJ">
      <int2:state int2:value="Rejected" int2:type="AugLoop_Text_Critique"/>
    </int2:bookmark>
    <int2:bookmark int2:bookmarkName="_Int_cEqlEGf1" int2:invalidationBookmarkName="" int2:hashCode="INAFBUt3Sgokzs" int2:id="g4Fobh7a">
      <int2:state int2:value="Rejected" int2:type="AugLoop_Text_Critique"/>
    </int2:bookmark>
    <int2:bookmark int2:bookmarkName="_Int_d4iChCEh" int2:invalidationBookmarkName="" int2:hashCode="4XZ092LEEJWLjh" int2:id="rCCwFLde">
      <int2:state int2:value="Rejected" int2:type="AugLoop_Text_Critique"/>
    </int2:bookmark>
    <int2:bookmark int2:bookmarkName="_Int_hhJ33RQU" int2:invalidationBookmarkName="" int2:hashCode="pRl/ECZq59g1Hz" int2:id="F00K447z">
      <int2:state int2:value="Rejected" int2:type="AugLoop_Text_Critique"/>
    </int2:bookmark>
    <int2:bookmark int2:bookmarkName="_Int_N6rm98Y3" int2:invalidationBookmarkName="" int2:hashCode="bdg725Ud3Rbals" int2:id="fBAEraIp">
      <int2:state int2:value="Rejected" int2:type="AugLoop_Text_Critique"/>
    </int2:bookmark>
    <int2:bookmark int2:bookmarkName="_Int_05xTOFdu" int2:invalidationBookmarkName="" int2:hashCode="WKQV2OPVeJm/Ak" int2:id="FikgRXh6">
      <int2:state int2:value="Rejected" int2:type="AugLoop_Text_Critique"/>
    </int2:bookmark>
    <int2:bookmark int2:bookmarkName="_Int_9VigHEIT" int2:invalidationBookmarkName="" int2:hashCode="o2KhQg+2aYRCp/" int2:id="GTAIb1Dg">
      <int2:state int2:value="Rejected" int2:type="AugLoop_Text_Critique"/>
    </int2:bookmark>
    <int2:bookmark int2:bookmarkName="_Int_aopqAgG1" int2:invalidationBookmarkName="" int2:hashCode="uja5ekHn+vdCqw" int2:id="ebv7sQBT">
      <int2:state int2:value="Rejected" int2:type="AugLoop_Text_Critique"/>
    </int2:bookmark>
    <int2:bookmark int2:bookmarkName="_Int_nbVakGxr" int2:invalidationBookmarkName="" int2:hashCode="iF3EqbNiCU+xOK" int2:id="HYQFqOcw">
      <int2:state int2:value="Rejected" int2:type="AugLoop_Text_Critique"/>
    </int2:bookmark>
    <int2:bookmark int2:bookmarkName="_Int_jgiHd8v8" int2:invalidationBookmarkName="" int2:hashCode="4eK5ZDiaRAafY5" int2:id="HlU2hpxp">
      <int2:state int2:value="Rejected" int2:type="AugLoop_Text_Critique"/>
    </int2:bookmark>
    <int2:bookmark int2:bookmarkName="_Int_CZRUGB0x" int2:invalidationBookmarkName="" int2:hashCode="gRRGt7+fKyuJ/P" int2:id="dwMgNY5W">
      <int2:state int2:value="Rejected" int2:type="AugLoop_Text_Critique"/>
    </int2:bookmark>
    <int2:bookmark int2:bookmarkName="_Int_4q4nuFe7" int2:invalidationBookmarkName="" int2:hashCode="PAfasIGwIAHrj9" int2:id="IS3m5iia">
      <int2:state int2:value="Rejected" int2:type="AugLoop_Text_Critique"/>
    </int2:bookmark>
    <int2:bookmark int2:bookmarkName="_Int_SlwQd6gP" int2:invalidationBookmarkName="" int2:hashCode="oxWXfopPpZGNjK" int2:id="yXnk7jBa">
      <int2:state int2:value="Rejected" int2:type="AugLoop_Text_Critique"/>
    </int2:bookmark>
    <int2:bookmark int2:bookmarkName="_Int_HuE3alzm" int2:invalidationBookmarkName="" int2:hashCode="FiNCzSReCiV7Qq" int2:id="dZPDad6d">
      <int2:state int2:value="Rejected" int2:type="AugLoop_Text_Critique"/>
    </int2:bookmark>
    <int2:bookmark int2:bookmarkName="_Int_8gw3uYuK" int2:invalidationBookmarkName="" int2:hashCode="FiNCzSReCiV7Qq" int2:id="Jqe3Quhy">
      <int2:state int2:value="Rejected" int2:type="AugLoop_Text_Critique"/>
    </int2:bookmark>
    <int2:bookmark int2:bookmarkName="_Int_okHBGPEc" int2:invalidationBookmarkName="" int2:hashCode="LzQvW3SUtqtBG7" int2:id="K2IXEtKk">
      <int2:state int2:value="Rejected" int2:type="AugLoop_Text_Critique"/>
    </int2:bookmark>
    <int2:bookmark int2:bookmarkName="_Int_0PqxXlIr" int2:invalidationBookmarkName="" int2:hashCode="x27WWz3xmCtPvB" int2:id="xR8ZcPSI">
      <int2:state int2:value="Rejected" int2:type="AugLoop_Text_Critique"/>
    </int2:bookmark>
    <int2:bookmark int2:bookmarkName="_Int_u55aTCIG" int2:invalidationBookmarkName="" int2:hashCode="auLfaS9kL7pNt4" int2:id="KY1cbE8v">
      <int2:state int2:value="Rejected" int2:type="AugLoop_Text_Critique"/>
    </int2:bookmark>
    <int2:bookmark int2:bookmarkName="_Int_kHb21qqX" int2:invalidationBookmarkName="" int2:hashCode="4XZ092LEEJWLjh" int2:id="KlIX8R0T">
      <int2:state int2:value="Rejected" int2:type="AugLoop_Text_Critique"/>
    </int2:bookmark>
    <int2:bookmark int2:bookmarkName="_Int_zxuSxmhr" int2:invalidationBookmarkName="" int2:hashCode="h+8Ke0P1m1RLJ1" int2:id="d9QCBcE3">
      <int2:state int2:value="Rejected" int2:type="AugLoop_Text_Critique"/>
    </int2:bookmark>
    <int2:bookmark int2:bookmarkName="_Int_QibbarMf" int2:invalidationBookmarkName="" int2:hashCode="2uoKl++CWuVh24" int2:id="LAQNIyQ3">
      <int2:state int2:value="Rejected" int2:type="AugLoop_Text_Critique"/>
    </int2:bookmark>
    <int2:bookmark int2:bookmarkName="_Int_eWQi3R17" int2:invalidationBookmarkName="" int2:hashCode="4eK5ZDiaRAafY5" int2:id="LWtzJNki">
      <int2:state int2:value="Rejected" int2:type="AugLoop_Text_Critique"/>
    </int2:bookmark>
    <int2:bookmark int2:bookmarkName="_Int_s57LcYnW" int2:invalidationBookmarkName="" int2:hashCode="5wUq610gp0Cgt3" int2:id="M6XMCpkK">
      <int2:state int2:value="Rejected" int2:type="AugLoop_Text_Critique"/>
    </int2:bookmark>
    <int2:bookmark int2:bookmarkName="_Int_ovWuL1Uf" int2:invalidationBookmarkName="" int2:hashCode="xP+lrzdpLUyW+a" int2:id="cmY0hLX1">
      <int2:state int2:value="Rejected" int2:type="AugLoop_Text_Critique"/>
    </int2:bookmark>
    <int2:bookmark int2:bookmarkName="_Int_WG2rSceL" int2:invalidationBookmarkName="" int2:hashCode="p4+xODwUxjMhZb" int2:id="MoZDXfXR">
      <int2:state int2:value="Rejected" int2:type="AugLoop_Text_Critique"/>
    </int2:bookmark>
    <int2:bookmark int2:bookmarkName="_Int_JW5YqEEJ" int2:invalidationBookmarkName="" int2:hashCode="RoHRJMxsS3O6q/" int2:id="MxrILIvD">
      <int2:state int2:value="Rejected" int2:type="AugLoop_Text_Critique"/>
    </int2:bookmark>
    <int2:bookmark int2:bookmarkName="_Int_BxOHrQ4L" int2:invalidationBookmarkName="" int2:hashCode="7B3rldYQ+Xsun9" int2:id="OfzEXKBd">
      <int2:state int2:value="Rejected" int2:type="AugLoop_Text_Critique"/>
    </int2:bookmark>
    <int2:bookmark int2:bookmarkName="_Int_4OU3bPmK" int2:invalidationBookmarkName="" int2:hashCode="snWlO26DdbuEkZ" int2:id="c9AHLalF">
      <int2:state int2:value="Rejected" int2:type="AugLoop_Text_Critique"/>
    </int2:bookmark>
    <int2:bookmark int2:bookmarkName="_Int_vplan0j2" int2:invalidationBookmarkName="" int2:hashCode="YovDolbpyLlclu" int2:id="Pl52GM3k">
      <int2:state int2:value="Rejected" int2:type="AugLoop_Text_Critique"/>
    </int2:bookmark>
    <int2:bookmark int2:bookmarkName="_Int_XqQpXiYo" int2:invalidationBookmarkName="" int2:hashCode="PAfasIGwIAHrj9" int2:id="PuhXQc5F">
      <int2:state int2:value="Rejected" int2:type="AugLoop_Text_Critique"/>
    </int2:bookmark>
    <int2:bookmark int2:bookmarkName="_Int_x9s2Nzej" int2:invalidationBookmarkName="" int2:hashCode="PacIL7TOhhbB7m" int2:id="QgTHcseU">
      <int2:state int2:value="Rejected" int2:type="AugLoop_Text_Critique"/>
    </int2:bookmark>
    <int2:bookmark int2:bookmarkName="_Int_dvVa3SgQ" int2:invalidationBookmarkName="" int2:hashCode="Ia2x7w4yD5e5k+" int2:id="bjsMyfB2">
      <int2:state int2:value="Rejected" int2:type="AugLoop_Text_Critique"/>
    </int2:bookmark>
    <int2:bookmark int2:bookmarkName="_Int_nWBe7B7l" int2:invalidationBookmarkName="" int2:hashCode="SHpmG+rtbS2HF6" int2:id="bYbWl7Ox">
      <int2:state int2:value="Rejected" int2:type="AugLoop_Text_Critique"/>
    </int2:bookmark>
    <int2:bookmark int2:bookmarkName="_Int_xulF7B9g" int2:invalidationBookmarkName="" int2:hashCode="odODSZPfzzHAWO" int2:id="RO2z4Yuk">
      <int2:state int2:value="Rejected" int2:type="AugLoop_Text_Critique"/>
    </int2:bookmark>
    <int2:bookmark int2:bookmarkName="_Int_eze02Cd1" int2:invalidationBookmarkName="" int2:hashCode="YjlPZYBnNJ5LzQ" int2:id="RPmA5ZEQ">
      <int2:state int2:value="Rejected" int2:type="AugLoop_Text_Critique"/>
    </int2:bookmark>
    <int2:bookmark int2:bookmarkName="_Int_BZgxcbYS" int2:invalidationBookmarkName="" int2:hashCode="VRd/LyDcPFdCnc" int2:id="S798cilL">
      <int2:state int2:value="Rejected" int2:type="AugLoop_Text_Critique"/>
    </int2:bookmark>
    <int2:bookmark int2:bookmarkName="_Int_fcINlbgW" int2:invalidationBookmarkName="" int2:hashCode="o56pxyqY3hA3Ww" int2:id="uxH24q7b">
      <int2:state int2:value="Rejected" int2:type="AugLoop_Text_Critique"/>
    </int2:bookmark>
    <int2:bookmark int2:bookmarkName="_Int_lRqG84FE" int2:invalidationBookmarkName="" int2:hashCode="r5t++v+4nC6hO6" int2:id="UHlaCAbJ">
      <int2:state int2:value="Rejected" int2:type="AugLoop_Text_Critique"/>
    </int2:bookmark>
    <int2:bookmark int2:bookmarkName="_Int_duaj2pqQ" int2:invalidationBookmarkName="" int2:hashCode="sXL93rz0pezAMb" int2:id="bNzc6DRh">
      <int2:state int2:value="Rejected" int2:type="AugLoop_Text_Critique"/>
    </int2:bookmark>
    <int2:bookmark int2:bookmarkName="_Int_bRvRWjy9" int2:invalidationBookmarkName="" int2:hashCode="KSE5WLd7IuEvDR" int2:id="qoDwzzmw">
      <int2:state int2:value="Rejected" int2:type="AugLoop_Text_Critique"/>
    </int2:bookmark>
    <int2:bookmark int2:bookmarkName="_Int_EYpQ5WTx" int2:invalidationBookmarkName="" int2:hashCode="a3Ljd8iJVWzH+x" int2:id="VRQhhwVB">
      <int2:state int2:value="Rejected" int2:type="AugLoop_Text_Critique"/>
    </int2:bookmark>
    <int2:bookmark int2:bookmarkName="_Int_wUNfSk64" int2:invalidationBookmarkName="" int2:hashCode="WI5Ips3tYn7vhS" int2:id="WT7YlEG7">
      <int2:state int2:value="Rejected" int2:type="AugLoop_Text_Critique"/>
    </int2:bookmark>
    <int2:bookmark int2:bookmarkName="_Int_OYhiQ7Cr" int2:invalidationBookmarkName="" int2:hashCode="e0dMsLOcF3PXGS" int2:id="WpAhLtRo">
      <int2:state int2:value="Rejected" int2:type="AugLoop_Text_Critique"/>
    </int2:bookmark>
    <int2:bookmark int2:bookmarkName="_Int_hJieneeF" int2:invalidationBookmarkName="" int2:hashCode="Kgq4FHRQk/i+sI" int2:id="Wpr8Zd5g">
      <int2:state int2:value="Rejected" int2:type="AugLoop_Text_Critique"/>
    </int2:bookmark>
    <int2:bookmark int2:bookmarkName="_Int_vodVXP1P" int2:invalidationBookmarkName="" int2:hashCode="o2KhQg+2aYRCp/" int2:id="ZSsy87ZC">
      <int2:state int2:value="Rejected" int2:type="AugLoop_Text_Critique"/>
    </int2:bookmark>
    <int2:bookmark int2:bookmarkName="_Int_VDstrcen" int2:invalidationBookmarkName="" int2:hashCode="cTCZZo8EHQ9y1m" int2:id="r02vm6i3">
      <int2:state int2:value="Rejected" int2:type="AugLoop_Text_Critique"/>
    </int2:bookmark>
    <int2:bookmark int2:bookmarkName="_Int_cjsIPdFs" int2:invalidationBookmarkName="" int2:hashCode="YovDolbpyLlclu" int2:id="Y01Jme0o">
      <int2:state int2:value="Rejected" int2:type="AugLoop_Text_Critique"/>
    </int2:bookmark>
    <int2:bookmark int2:bookmarkName="_Int_ZVPSQSj4" int2:invalidationBookmarkName="" int2:hashCode="FbYXiJ8Wx05FMO" int2:id="YpBSYYFN">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3E8A33"/>
    <w:multiLevelType w:val="multilevel"/>
    <w:tmpl w:val="D7546600"/>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 w15:restartNumberingAfterBreak="0">
    <w:nsid w:val="016E0052"/>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9045EB"/>
    <w:multiLevelType w:val="hybridMultilevel"/>
    <w:tmpl w:val="34E6D370"/>
    <w:lvl w:ilvl="0" w:tplc="5D3087BE">
      <w:start w:val="1"/>
      <w:numFmt w:val="bullet"/>
      <w:lvlText w:val=""/>
      <w:lvlJc w:val="left"/>
      <w:pPr>
        <w:ind w:left="720" w:hanging="360"/>
      </w:pPr>
      <w:rPr>
        <w:rFonts w:ascii="Symbol" w:hAnsi="Symbol" w:hint="default"/>
      </w:rPr>
    </w:lvl>
    <w:lvl w:ilvl="1" w:tplc="08CCFF7A" w:tentative="1">
      <w:start w:val="1"/>
      <w:numFmt w:val="bullet"/>
      <w:lvlText w:val="o"/>
      <w:lvlJc w:val="left"/>
      <w:pPr>
        <w:ind w:left="1440" w:hanging="360"/>
      </w:pPr>
      <w:rPr>
        <w:rFonts w:ascii="Courier New" w:hAnsi="Courier New" w:cs="Courier New" w:hint="default"/>
      </w:rPr>
    </w:lvl>
    <w:lvl w:ilvl="2" w:tplc="8F448EFE" w:tentative="1">
      <w:start w:val="1"/>
      <w:numFmt w:val="bullet"/>
      <w:lvlText w:val=""/>
      <w:lvlJc w:val="left"/>
      <w:pPr>
        <w:ind w:left="2160" w:hanging="360"/>
      </w:pPr>
      <w:rPr>
        <w:rFonts w:ascii="Wingdings" w:hAnsi="Wingdings" w:hint="default"/>
      </w:rPr>
    </w:lvl>
    <w:lvl w:ilvl="3" w:tplc="2CC2561A" w:tentative="1">
      <w:start w:val="1"/>
      <w:numFmt w:val="bullet"/>
      <w:lvlText w:val=""/>
      <w:lvlJc w:val="left"/>
      <w:pPr>
        <w:ind w:left="2880" w:hanging="360"/>
      </w:pPr>
      <w:rPr>
        <w:rFonts w:ascii="Symbol" w:hAnsi="Symbol" w:hint="default"/>
      </w:rPr>
    </w:lvl>
    <w:lvl w:ilvl="4" w:tplc="AC3AB734" w:tentative="1">
      <w:start w:val="1"/>
      <w:numFmt w:val="bullet"/>
      <w:lvlText w:val="o"/>
      <w:lvlJc w:val="left"/>
      <w:pPr>
        <w:ind w:left="3600" w:hanging="360"/>
      </w:pPr>
      <w:rPr>
        <w:rFonts w:ascii="Courier New" w:hAnsi="Courier New" w:cs="Courier New" w:hint="default"/>
      </w:rPr>
    </w:lvl>
    <w:lvl w:ilvl="5" w:tplc="C032AF8E" w:tentative="1">
      <w:start w:val="1"/>
      <w:numFmt w:val="bullet"/>
      <w:lvlText w:val=""/>
      <w:lvlJc w:val="left"/>
      <w:pPr>
        <w:ind w:left="4320" w:hanging="360"/>
      </w:pPr>
      <w:rPr>
        <w:rFonts w:ascii="Wingdings" w:hAnsi="Wingdings" w:hint="default"/>
      </w:rPr>
    </w:lvl>
    <w:lvl w:ilvl="6" w:tplc="8112FFA6" w:tentative="1">
      <w:start w:val="1"/>
      <w:numFmt w:val="bullet"/>
      <w:lvlText w:val=""/>
      <w:lvlJc w:val="left"/>
      <w:pPr>
        <w:ind w:left="5040" w:hanging="360"/>
      </w:pPr>
      <w:rPr>
        <w:rFonts w:ascii="Symbol" w:hAnsi="Symbol" w:hint="default"/>
      </w:rPr>
    </w:lvl>
    <w:lvl w:ilvl="7" w:tplc="3EE8D456" w:tentative="1">
      <w:start w:val="1"/>
      <w:numFmt w:val="bullet"/>
      <w:lvlText w:val="o"/>
      <w:lvlJc w:val="left"/>
      <w:pPr>
        <w:ind w:left="5760" w:hanging="360"/>
      </w:pPr>
      <w:rPr>
        <w:rFonts w:ascii="Courier New" w:hAnsi="Courier New" w:cs="Courier New" w:hint="default"/>
      </w:rPr>
    </w:lvl>
    <w:lvl w:ilvl="8" w:tplc="93A0DCC0" w:tentative="1">
      <w:start w:val="1"/>
      <w:numFmt w:val="bullet"/>
      <w:lvlText w:val=""/>
      <w:lvlJc w:val="left"/>
      <w:pPr>
        <w:ind w:left="6480" w:hanging="360"/>
      </w:pPr>
      <w:rPr>
        <w:rFonts w:ascii="Wingdings" w:hAnsi="Wingdings" w:hint="default"/>
      </w:rPr>
    </w:lvl>
  </w:abstractNum>
  <w:abstractNum w:abstractNumId="3" w15:restartNumberingAfterBreak="0">
    <w:nsid w:val="0530303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5715EFF"/>
    <w:multiLevelType w:val="multilevel"/>
    <w:tmpl w:val="BD38A990"/>
    <w:numStyleLink w:val="Style1"/>
  </w:abstractNum>
  <w:abstractNum w:abstractNumId="5" w15:restartNumberingAfterBreak="0">
    <w:nsid w:val="077B3922"/>
    <w:multiLevelType w:val="multilevel"/>
    <w:tmpl w:val="B71C532E"/>
    <w:lvl w:ilvl="0">
      <w:start w:val="3"/>
      <w:numFmt w:val="decimal"/>
      <w:lvlText w:val="%1."/>
      <w:lvlJc w:val="left"/>
      <w:pPr>
        <w:tabs>
          <w:tab w:val="num" w:pos="454"/>
        </w:tabs>
        <w:ind w:left="454" w:hanging="454"/>
      </w:pPr>
      <w:rPr>
        <w:rFonts w:hint="default"/>
      </w:rPr>
    </w:lvl>
    <w:lvl w:ilvl="1">
      <w:start w:val="1"/>
      <w:numFmt w:val="decimal"/>
      <w:lvlText w:val="%1.%2."/>
      <w:lvlJc w:val="left"/>
      <w:pPr>
        <w:tabs>
          <w:tab w:val="num" w:pos="907"/>
        </w:tabs>
        <w:ind w:left="737" w:hanging="737"/>
      </w:pPr>
      <w:rPr>
        <w:rFonts w:hint="default"/>
      </w:rPr>
    </w:lvl>
    <w:lvl w:ilvl="2">
      <w:start w:val="1"/>
      <w:numFmt w:val="decimal"/>
      <w:lvlText w:val="%1.%2.%3"/>
      <w:lvlJc w:val="left"/>
      <w:pPr>
        <w:tabs>
          <w:tab w:val="num" w:pos="1418"/>
        </w:tabs>
        <w:ind w:left="907" w:firstLine="0"/>
      </w:pPr>
      <w:rPr>
        <w:rFonts w:hint="default"/>
      </w:rPr>
    </w:lvl>
    <w:lvl w:ilvl="3">
      <w:start w:val="1"/>
      <w:numFmt w:val="decimal"/>
      <w:lvlText w:val="%1.%2.%3.%4."/>
      <w:lvlJc w:val="left"/>
      <w:pPr>
        <w:tabs>
          <w:tab w:val="num" w:pos="1814"/>
        </w:tabs>
        <w:ind w:left="1814" w:hanging="45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327661"/>
    <w:multiLevelType w:val="multilevel"/>
    <w:tmpl w:val="8C2265AC"/>
    <w:lvl w:ilvl="0">
      <w:start w:val="3"/>
      <w:numFmt w:val="decimal"/>
      <w:lvlText w:val="%1."/>
      <w:lvlJc w:val="left"/>
      <w:pPr>
        <w:tabs>
          <w:tab w:val="num" w:pos="454"/>
        </w:tabs>
        <w:ind w:left="454" w:hanging="454"/>
      </w:pPr>
      <w:rPr>
        <w:rFonts w:hint="default"/>
      </w:rPr>
    </w:lvl>
    <w:lvl w:ilvl="1">
      <w:start w:val="1"/>
      <w:numFmt w:val="decimal"/>
      <w:lvlText w:val="%1.%2."/>
      <w:lvlJc w:val="left"/>
      <w:pPr>
        <w:tabs>
          <w:tab w:val="num" w:pos="907"/>
        </w:tabs>
        <w:ind w:left="737" w:hanging="737"/>
      </w:pPr>
      <w:rPr>
        <w:rFonts w:hint="default"/>
      </w:rPr>
    </w:lvl>
    <w:lvl w:ilvl="2">
      <w:start w:val="1"/>
      <w:numFmt w:val="decimal"/>
      <w:lvlText w:val="%1.%2.%3"/>
      <w:lvlJc w:val="left"/>
      <w:pPr>
        <w:tabs>
          <w:tab w:val="num" w:pos="1418"/>
        </w:tabs>
        <w:ind w:left="907" w:firstLine="0"/>
      </w:pPr>
      <w:rPr>
        <w:rFonts w:hint="default"/>
      </w:rPr>
    </w:lvl>
    <w:lvl w:ilvl="3">
      <w:start w:val="1"/>
      <w:numFmt w:val="decimal"/>
      <w:lvlText w:val="%1.%2.%3.%4."/>
      <w:lvlJc w:val="left"/>
      <w:pPr>
        <w:tabs>
          <w:tab w:val="num" w:pos="1814"/>
        </w:tabs>
        <w:ind w:left="1814" w:hanging="45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D26F59"/>
    <w:multiLevelType w:val="multilevel"/>
    <w:tmpl w:val="DF9013A0"/>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0EBF6DF9"/>
    <w:multiLevelType w:val="hybridMultilevel"/>
    <w:tmpl w:val="4B44F246"/>
    <w:lvl w:ilvl="0" w:tplc="BD389E3A">
      <w:start w:val="1"/>
      <w:numFmt w:val="bullet"/>
      <w:lvlText w:val=""/>
      <w:lvlJc w:val="left"/>
      <w:pPr>
        <w:ind w:left="720" w:hanging="360"/>
      </w:pPr>
      <w:rPr>
        <w:rFonts w:ascii="Symbol" w:hAnsi="Symbol" w:hint="default"/>
      </w:rPr>
    </w:lvl>
    <w:lvl w:ilvl="1" w:tplc="94C0FE24" w:tentative="1">
      <w:start w:val="1"/>
      <w:numFmt w:val="bullet"/>
      <w:lvlText w:val="o"/>
      <w:lvlJc w:val="left"/>
      <w:pPr>
        <w:ind w:left="1440" w:hanging="360"/>
      </w:pPr>
      <w:rPr>
        <w:rFonts w:ascii="Courier New" w:hAnsi="Courier New" w:cs="Courier New" w:hint="default"/>
      </w:rPr>
    </w:lvl>
    <w:lvl w:ilvl="2" w:tplc="5F2EEDCC" w:tentative="1">
      <w:start w:val="1"/>
      <w:numFmt w:val="bullet"/>
      <w:lvlText w:val=""/>
      <w:lvlJc w:val="left"/>
      <w:pPr>
        <w:ind w:left="2160" w:hanging="360"/>
      </w:pPr>
      <w:rPr>
        <w:rFonts w:ascii="Wingdings" w:hAnsi="Wingdings" w:hint="default"/>
      </w:rPr>
    </w:lvl>
    <w:lvl w:ilvl="3" w:tplc="647EC598" w:tentative="1">
      <w:start w:val="1"/>
      <w:numFmt w:val="bullet"/>
      <w:lvlText w:val=""/>
      <w:lvlJc w:val="left"/>
      <w:pPr>
        <w:ind w:left="2880" w:hanging="360"/>
      </w:pPr>
      <w:rPr>
        <w:rFonts w:ascii="Symbol" w:hAnsi="Symbol" w:hint="default"/>
      </w:rPr>
    </w:lvl>
    <w:lvl w:ilvl="4" w:tplc="CF16F46E" w:tentative="1">
      <w:start w:val="1"/>
      <w:numFmt w:val="bullet"/>
      <w:lvlText w:val="o"/>
      <w:lvlJc w:val="left"/>
      <w:pPr>
        <w:ind w:left="3600" w:hanging="360"/>
      </w:pPr>
      <w:rPr>
        <w:rFonts w:ascii="Courier New" w:hAnsi="Courier New" w:cs="Courier New" w:hint="default"/>
      </w:rPr>
    </w:lvl>
    <w:lvl w:ilvl="5" w:tplc="BAB2E462" w:tentative="1">
      <w:start w:val="1"/>
      <w:numFmt w:val="bullet"/>
      <w:lvlText w:val=""/>
      <w:lvlJc w:val="left"/>
      <w:pPr>
        <w:ind w:left="4320" w:hanging="360"/>
      </w:pPr>
      <w:rPr>
        <w:rFonts w:ascii="Wingdings" w:hAnsi="Wingdings" w:hint="default"/>
      </w:rPr>
    </w:lvl>
    <w:lvl w:ilvl="6" w:tplc="0126550E" w:tentative="1">
      <w:start w:val="1"/>
      <w:numFmt w:val="bullet"/>
      <w:lvlText w:val=""/>
      <w:lvlJc w:val="left"/>
      <w:pPr>
        <w:ind w:left="5040" w:hanging="360"/>
      </w:pPr>
      <w:rPr>
        <w:rFonts w:ascii="Symbol" w:hAnsi="Symbol" w:hint="default"/>
      </w:rPr>
    </w:lvl>
    <w:lvl w:ilvl="7" w:tplc="88408206" w:tentative="1">
      <w:start w:val="1"/>
      <w:numFmt w:val="bullet"/>
      <w:lvlText w:val="o"/>
      <w:lvlJc w:val="left"/>
      <w:pPr>
        <w:ind w:left="5760" w:hanging="360"/>
      </w:pPr>
      <w:rPr>
        <w:rFonts w:ascii="Courier New" w:hAnsi="Courier New" w:cs="Courier New" w:hint="default"/>
      </w:rPr>
    </w:lvl>
    <w:lvl w:ilvl="8" w:tplc="ADA4DF74" w:tentative="1">
      <w:start w:val="1"/>
      <w:numFmt w:val="bullet"/>
      <w:lvlText w:val=""/>
      <w:lvlJc w:val="left"/>
      <w:pPr>
        <w:ind w:left="6480" w:hanging="360"/>
      </w:pPr>
      <w:rPr>
        <w:rFonts w:ascii="Wingdings" w:hAnsi="Wingdings" w:hint="default"/>
      </w:rPr>
    </w:lvl>
  </w:abstractNum>
  <w:abstractNum w:abstractNumId="9" w15:restartNumberingAfterBreak="0">
    <w:nsid w:val="0EF918C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F393CB5"/>
    <w:multiLevelType w:val="multilevel"/>
    <w:tmpl w:val="92A68BE8"/>
    <w:lvl w:ilvl="0">
      <w:start w:val="1"/>
      <w:numFmt w:val="none"/>
      <w:lvlText w:val="H1."/>
      <w:lvlJc w:val="left"/>
      <w:pPr>
        <w:tabs>
          <w:tab w:val="num" w:pos="851"/>
        </w:tabs>
        <w:ind w:left="851" w:hanging="851"/>
      </w:pPr>
      <w:rPr>
        <w:rFonts w:hint="default"/>
        <w:b w:val="0"/>
        <w:i w:val="0"/>
        <w:u w:val="none"/>
      </w:rPr>
    </w:lvl>
    <w:lvl w:ilvl="1">
      <w:start w:val="1"/>
      <w:numFmt w:val="decimal"/>
      <w:lvlText w:val="G%1.%2"/>
      <w:lvlJc w:val="left"/>
      <w:pPr>
        <w:tabs>
          <w:tab w:val="num" w:pos="851"/>
        </w:tabs>
        <w:ind w:left="851" w:hanging="851"/>
      </w:pPr>
      <w:rPr>
        <w:rFonts w:hint="default"/>
        <w:b w:val="0"/>
        <w:i w:val="0"/>
        <w:u w:val="none"/>
      </w:rPr>
    </w:lvl>
    <w:lvl w:ilvl="2">
      <w:start w:val="1"/>
      <w:numFmt w:val="decimal"/>
      <w:lvlText w:val="G%1.%2.%3"/>
      <w:lvlJc w:val="left"/>
      <w:pPr>
        <w:tabs>
          <w:tab w:val="num" w:pos="1843"/>
        </w:tabs>
        <w:ind w:left="1843" w:hanging="992"/>
      </w:pPr>
      <w:rPr>
        <w:rFonts w:hint="default"/>
        <w:b w:val="0"/>
        <w:i w:val="0"/>
        <w:u w:val="none"/>
      </w:rPr>
    </w:lvl>
    <w:lvl w:ilvl="3">
      <w:start w:val="1"/>
      <w:numFmt w:val="decimal"/>
      <w:lvlText w:val="%1.%2.%3.%4"/>
      <w:lvlJc w:val="left"/>
      <w:pPr>
        <w:tabs>
          <w:tab w:val="num" w:pos="3119"/>
        </w:tabs>
        <w:ind w:left="3119" w:hanging="1276"/>
      </w:pPr>
      <w:rPr>
        <w:rFonts w:hint="default"/>
        <w:b w:val="0"/>
        <w:i w:val="0"/>
        <w:u w:val="none"/>
      </w:rPr>
    </w:lvl>
    <w:lvl w:ilvl="4">
      <w:start w:val="1"/>
      <w:numFmt w:val="lowerLetter"/>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1" w15:restartNumberingAfterBreak="0">
    <w:nsid w:val="0FE20A1C"/>
    <w:multiLevelType w:val="multilevel"/>
    <w:tmpl w:val="B3D46A9C"/>
    <w:lvl w:ilvl="0">
      <w:start w:val="3"/>
      <w:numFmt w:val="decimal"/>
      <w:lvlText w:val="%1."/>
      <w:lvlJc w:val="left"/>
      <w:pPr>
        <w:tabs>
          <w:tab w:val="num" w:pos="454"/>
        </w:tabs>
        <w:ind w:left="454" w:hanging="454"/>
      </w:pPr>
      <w:rPr>
        <w:rFonts w:hint="default"/>
      </w:rPr>
    </w:lvl>
    <w:lvl w:ilvl="1">
      <w:start w:val="1"/>
      <w:numFmt w:val="decimal"/>
      <w:lvlText w:val="%1.%2."/>
      <w:lvlJc w:val="left"/>
      <w:pPr>
        <w:tabs>
          <w:tab w:val="num" w:pos="907"/>
        </w:tabs>
        <w:ind w:left="737" w:hanging="737"/>
      </w:pPr>
      <w:rPr>
        <w:rFonts w:hint="default"/>
      </w:rPr>
    </w:lvl>
    <w:lvl w:ilvl="2">
      <w:start w:val="1"/>
      <w:numFmt w:val="decimal"/>
      <w:lvlText w:val="%1.%2.%3"/>
      <w:lvlJc w:val="left"/>
      <w:pPr>
        <w:tabs>
          <w:tab w:val="num" w:pos="1418"/>
        </w:tabs>
        <w:ind w:left="907" w:firstLine="0"/>
      </w:pPr>
      <w:rPr>
        <w:rFonts w:hint="default"/>
      </w:rPr>
    </w:lvl>
    <w:lvl w:ilvl="3">
      <w:start w:val="1"/>
      <w:numFmt w:val="decimal"/>
      <w:lvlText w:val="%1.%2.%3.%4."/>
      <w:lvlJc w:val="left"/>
      <w:pPr>
        <w:tabs>
          <w:tab w:val="num" w:pos="1814"/>
        </w:tabs>
        <w:ind w:left="1814" w:hanging="45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1B91AA7"/>
    <w:multiLevelType w:val="multilevel"/>
    <w:tmpl w:val="DB5CE828"/>
    <w:lvl w:ilvl="0">
      <w:start w:val="1"/>
      <w:numFmt w:val="decimal"/>
      <w:lvlText w:val="%1."/>
      <w:lvlJc w:val="left"/>
      <w:pPr>
        <w:tabs>
          <w:tab w:val="num" w:pos="0"/>
        </w:tabs>
        <w:ind w:left="720" w:hanging="720"/>
      </w:pPr>
      <w:rPr>
        <w:rFonts w:ascii="Arial" w:hAnsi="Arial" w:hint="default"/>
        <w:b w:val="0"/>
        <w:i w:val="0"/>
        <w:sz w:val="22"/>
        <w:szCs w:val="22"/>
      </w:rPr>
    </w:lvl>
    <w:lvl w:ilvl="1">
      <w:start w:val="1"/>
      <w:numFmt w:val="decimal"/>
      <w:lvlText w:val="%1.%2"/>
      <w:lvlJc w:val="left"/>
      <w:pPr>
        <w:tabs>
          <w:tab w:val="num" w:pos="0"/>
        </w:tabs>
        <w:ind w:left="720" w:hanging="720"/>
      </w:pPr>
      <w:rPr>
        <w:rFonts w:ascii="Arial" w:hAnsi="Arial" w:hint="default"/>
        <w:b w:val="0"/>
        <w:i w:val="0"/>
        <w:sz w:val="22"/>
        <w:szCs w:val="22"/>
      </w:rPr>
    </w:lvl>
    <w:lvl w:ilvl="2">
      <w:start w:val="1"/>
      <w:numFmt w:val="decimal"/>
      <w:lvlText w:val="%1.%2.%3."/>
      <w:lvlJc w:val="left"/>
      <w:pPr>
        <w:tabs>
          <w:tab w:val="num" w:pos="1440"/>
        </w:tabs>
        <w:ind w:left="1224" w:hanging="504"/>
      </w:pPr>
      <w:rPr>
        <w:rFonts w:hint="default"/>
      </w:rPr>
    </w:lvl>
    <w:lvl w:ilvl="3">
      <w:start w:val="1"/>
      <w:numFmt w:val="decimal"/>
      <w:lvlText w:val="(%4)"/>
      <w:lvlJc w:val="left"/>
      <w:pPr>
        <w:tabs>
          <w:tab w:val="num" w:pos="720"/>
        </w:tabs>
        <w:ind w:left="1440" w:hanging="720"/>
      </w:pPr>
      <w:rPr>
        <w:rFonts w:hint="default"/>
      </w:rPr>
    </w:lvl>
    <w:lvl w:ilvl="4">
      <w:start w:val="1"/>
      <w:numFmt w:val="lowerLetter"/>
      <w:lvlText w:val="(%5)"/>
      <w:lvlJc w:val="left"/>
      <w:pPr>
        <w:tabs>
          <w:tab w:val="num" w:pos="720"/>
        </w:tabs>
        <w:ind w:left="1440" w:hanging="720"/>
      </w:pPr>
      <w:rPr>
        <w:rFonts w:ascii="Arial" w:eastAsia="Times New Roman" w:hAnsi="Arial" w:cs="Arial"/>
      </w:rPr>
    </w:lvl>
    <w:lvl w:ilvl="5">
      <w:start w:val="1"/>
      <w:numFmt w:val="lowerLetter"/>
      <w:lvlText w:val="(%6)"/>
      <w:lvlJc w:val="left"/>
      <w:pPr>
        <w:tabs>
          <w:tab w:val="num" w:pos="720"/>
        </w:tabs>
        <w:ind w:left="1440" w:hanging="720"/>
      </w:pPr>
      <w:rPr>
        <w:rFonts w:hint="default"/>
      </w:rPr>
    </w:lvl>
    <w:lvl w:ilvl="6">
      <w:start w:val="1"/>
      <w:numFmt w:val="lowerRoman"/>
      <w:lvlText w:val="(%7)"/>
      <w:lvlJc w:val="left"/>
      <w:pPr>
        <w:tabs>
          <w:tab w:val="num" w:pos="1440"/>
        </w:tabs>
        <w:ind w:left="2160" w:hanging="720"/>
      </w:pPr>
      <w:rPr>
        <w:rFonts w:ascii="Arial" w:hAnsi="Arial" w:hint="default"/>
        <w:sz w:val="24"/>
        <w:szCs w:val="24"/>
      </w:rPr>
    </w:lvl>
    <w:lvl w:ilvl="7">
      <w:start w:val="1"/>
      <w:numFmt w:val="upperLetter"/>
      <w:lvlText w:val="(%8)"/>
      <w:lvlJc w:val="left"/>
      <w:pPr>
        <w:tabs>
          <w:tab w:val="num" w:pos="0"/>
        </w:tabs>
        <w:ind w:left="720" w:hanging="720"/>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13D053DC"/>
    <w:multiLevelType w:val="hybridMultilevel"/>
    <w:tmpl w:val="36469E0C"/>
    <w:lvl w:ilvl="0" w:tplc="E45EA2D0">
      <w:start w:val="1"/>
      <w:numFmt w:val="lowerRoman"/>
      <w:lvlText w:val="%1)"/>
      <w:lvlJc w:val="left"/>
      <w:pPr>
        <w:ind w:left="2160" w:hanging="720"/>
      </w:pPr>
      <w:rPr>
        <w:rFonts w:hint="default"/>
      </w:rPr>
    </w:lvl>
    <w:lvl w:ilvl="1" w:tplc="85A48CFA" w:tentative="1">
      <w:start w:val="1"/>
      <w:numFmt w:val="lowerLetter"/>
      <w:lvlText w:val="%2."/>
      <w:lvlJc w:val="left"/>
      <w:pPr>
        <w:ind w:left="2520" w:hanging="360"/>
      </w:pPr>
    </w:lvl>
    <w:lvl w:ilvl="2" w:tplc="DCB0F854" w:tentative="1">
      <w:start w:val="1"/>
      <w:numFmt w:val="lowerRoman"/>
      <w:lvlText w:val="%3."/>
      <w:lvlJc w:val="right"/>
      <w:pPr>
        <w:ind w:left="3240" w:hanging="180"/>
      </w:pPr>
    </w:lvl>
    <w:lvl w:ilvl="3" w:tplc="377A92A4" w:tentative="1">
      <w:start w:val="1"/>
      <w:numFmt w:val="decimal"/>
      <w:lvlText w:val="%4."/>
      <w:lvlJc w:val="left"/>
      <w:pPr>
        <w:ind w:left="3960" w:hanging="360"/>
      </w:pPr>
    </w:lvl>
    <w:lvl w:ilvl="4" w:tplc="2B189E6A" w:tentative="1">
      <w:start w:val="1"/>
      <w:numFmt w:val="lowerLetter"/>
      <w:lvlText w:val="%5."/>
      <w:lvlJc w:val="left"/>
      <w:pPr>
        <w:ind w:left="4680" w:hanging="360"/>
      </w:pPr>
    </w:lvl>
    <w:lvl w:ilvl="5" w:tplc="F06044B2" w:tentative="1">
      <w:start w:val="1"/>
      <w:numFmt w:val="lowerRoman"/>
      <w:lvlText w:val="%6."/>
      <w:lvlJc w:val="right"/>
      <w:pPr>
        <w:ind w:left="5400" w:hanging="180"/>
      </w:pPr>
    </w:lvl>
    <w:lvl w:ilvl="6" w:tplc="D122A9CA" w:tentative="1">
      <w:start w:val="1"/>
      <w:numFmt w:val="decimal"/>
      <w:lvlText w:val="%7."/>
      <w:lvlJc w:val="left"/>
      <w:pPr>
        <w:ind w:left="6120" w:hanging="360"/>
      </w:pPr>
    </w:lvl>
    <w:lvl w:ilvl="7" w:tplc="17B49EBA" w:tentative="1">
      <w:start w:val="1"/>
      <w:numFmt w:val="lowerLetter"/>
      <w:lvlText w:val="%8."/>
      <w:lvlJc w:val="left"/>
      <w:pPr>
        <w:ind w:left="6840" w:hanging="360"/>
      </w:pPr>
    </w:lvl>
    <w:lvl w:ilvl="8" w:tplc="CDF6F0DE" w:tentative="1">
      <w:start w:val="1"/>
      <w:numFmt w:val="lowerRoman"/>
      <w:lvlText w:val="%9."/>
      <w:lvlJc w:val="right"/>
      <w:pPr>
        <w:ind w:left="7560" w:hanging="180"/>
      </w:pPr>
    </w:lvl>
  </w:abstractNum>
  <w:abstractNum w:abstractNumId="14" w15:restartNumberingAfterBreak="0">
    <w:nsid w:val="146B0213"/>
    <w:multiLevelType w:val="hybridMultilevel"/>
    <w:tmpl w:val="5252A6E0"/>
    <w:lvl w:ilvl="0" w:tplc="74DCA0DA">
      <w:start w:val="1"/>
      <w:numFmt w:val="lowerRoman"/>
      <w:lvlText w:val="(%1)"/>
      <w:lvlJc w:val="left"/>
      <w:pPr>
        <w:ind w:left="1080" w:hanging="720"/>
      </w:pPr>
      <w:rPr>
        <w:rFonts w:hint="default"/>
      </w:rPr>
    </w:lvl>
    <w:lvl w:ilvl="1" w:tplc="6D84C7D0" w:tentative="1">
      <w:start w:val="1"/>
      <w:numFmt w:val="lowerLetter"/>
      <w:lvlText w:val="%2."/>
      <w:lvlJc w:val="left"/>
      <w:pPr>
        <w:ind w:left="1440" w:hanging="360"/>
      </w:pPr>
    </w:lvl>
    <w:lvl w:ilvl="2" w:tplc="185CF150" w:tentative="1">
      <w:start w:val="1"/>
      <w:numFmt w:val="lowerRoman"/>
      <w:lvlText w:val="%3."/>
      <w:lvlJc w:val="right"/>
      <w:pPr>
        <w:ind w:left="2160" w:hanging="180"/>
      </w:pPr>
    </w:lvl>
    <w:lvl w:ilvl="3" w:tplc="3A52D90A" w:tentative="1">
      <w:start w:val="1"/>
      <w:numFmt w:val="decimal"/>
      <w:lvlText w:val="%4."/>
      <w:lvlJc w:val="left"/>
      <w:pPr>
        <w:ind w:left="2880" w:hanging="360"/>
      </w:pPr>
    </w:lvl>
    <w:lvl w:ilvl="4" w:tplc="E8AA8694" w:tentative="1">
      <w:start w:val="1"/>
      <w:numFmt w:val="lowerLetter"/>
      <w:lvlText w:val="%5."/>
      <w:lvlJc w:val="left"/>
      <w:pPr>
        <w:ind w:left="3600" w:hanging="360"/>
      </w:pPr>
    </w:lvl>
    <w:lvl w:ilvl="5" w:tplc="7C346C02" w:tentative="1">
      <w:start w:val="1"/>
      <w:numFmt w:val="lowerRoman"/>
      <w:lvlText w:val="%6."/>
      <w:lvlJc w:val="right"/>
      <w:pPr>
        <w:ind w:left="4320" w:hanging="180"/>
      </w:pPr>
    </w:lvl>
    <w:lvl w:ilvl="6" w:tplc="07F454A4" w:tentative="1">
      <w:start w:val="1"/>
      <w:numFmt w:val="decimal"/>
      <w:lvlText w:val="%7."/>
      <w:lvlJc w:val="left"/>
      <w:pPr>
        <w:ind w:left="5040" w:hanging="360"/>
      </w:pPr>
    </w:lvl>
    <w:lvl w:ilvl="7" w:tplc="98F8E110" w:tentative="1">
      <w:start w:val="1"/>
      <w:numFmt w:val="lowerLetter"/>
      <w:lvlText w:val="%8."/>
      <w:lvlJc w:val="left"/>
      <w:pPr>
        <w:ind w:left="5760" w:hanging="360"/>
      </w:pPr>
    </w:lvl>
    <w:lvl w:ilvl="8" w:tplc="A9FA8948" w:tentative="1">
      <w:start w:val="1"/>
      <w:numFmt w:val="lowerRoman"/>
      <w:lvlText w:val="%9."/>
      <w:lvlJc w:val="right"/>
      <w:pPr>
        <w:ind w:left="6480" w:hanging="180"/>
      </w:pPr>
    </w:lvl>
  </w:abstractNum>
  <w:abstractNum w:abstractNumId="15" w15:restartNumberingAfterBreak="0">
    <w:nsid w:val="15DD681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65D27A5"/>
    <w:multiLevelType w:val="hybridMultilevel"/>
    <w:tmpl w:val="2D64CCEC"/>
    <w:lvl w:ilvl="0" w:tplc="B3D0B696">
      <w:start w:val="1"/>
      <w:numFmt w:val="bullet"/>
      <w:lvlText w:val=""/>
      <w:lvlJc w:val="left"/>
      <w:pPr>
        <w:ind w:left="720" w:hanging="360"/>
      </w:pPr>
      <w:rPr>
        <w:rFonts w:ascii="Symbol" w:hAnsi="Symbol" w:hint="default"/>
      </w:rPr>
    </w:lvl>
    <w:lvl w:ilvl="1" w:tplc="1BAE429E" w:tentative="1">
      <w:start w:val="1"/>
      <w:numFmt w:val="bullet"/>
      <w:lvlText w:val="o"/>
      <w:lvlJc w:val="left"/>
      <w:pPr>
        <w:ind w:left="1440" w:hanging="360"/>
      </w:pPr>
      <w:rPr>
        <w:rFonts w:ascii="Courier New" w:hAnsi="Courier New" w:cs="Courier New" w:hint="default"/>
      </w:rPr>
    </w:lvl>
    <w:lvl w:ilvl="2" w:tplc="0EA07F3A" w:tentative="1">
      <w:start w:val="1"/>
      <w:numFmt w:val="bullet"/>
      <w:lvlText w:val=""/>
      <w:lvlJc w:val="left"/>
      <w:pPr>
        <w:ind w:left="2160" w:hanging="360"/>
      </w:pPr>
      <w:rPr>
        <w:rFonts w:ascii="Wingdings" w:hAnsi="Wingdings" w:hint="default"/>
      </w:rPr>
    </w:lvl>
    <w:lvl w:ilvl="3" w:tplc="75581458" w:tentative="1">
      <w:start w:val="1"/>
      <w:numFmt w:val="bullet"/>
      <w:lvlText w:val=""/>
      <w:lvlJc w:val="left"/>
      <w:pPr>
        <w:ind w:left="2880" w:hanging="360"/>
      </w:pPr>
      <w:rPr>
        <w:rFonts w:ascii="Symbol" w:hAnsi="Symbol" w:hint="default"/>
      </w:rPr>
    </w:lvl>
    <w:lvl w:ilvl="4" w:tplc="BE729F1E" w:tentative="1">
      <w:start w:val="1"/>
      <w:numFmt w:val="bullet"/>
      <w:lvlText w:val="o"/>
      <w:lvlJc w:val="left"/>
      <w:pPr>
        <w:ind w:left="3600" w:hanging="360"/>
      </w:pPr>
      <w:rPr>
        <w:rFonts w:ascii="Courier New" w:hAnsi="Courier New" w:cs="Courier New" w:hint="default"/>
      </w:rPr>
    </w:lvl>
    <w:lvl w:ilvl="5" w:tplc="CC1A907E" w:tentative="1">
      <w:start w:val="1"/>
      <w:numFmt w:val="bullet"/>
      <w:lvlText w:val=""/>
      <w:lvlJc w:val="left"/>
      <w:pPr>
        <w:ind w:left="4320" w:hanging="360"/>
      </w:pPr>
      <w:rPr>
        <w:rFonts w:ascii="Wingdings" w:hAnsi="Wingdings" w:hint="default"/>
      </w:rPr>
    </w:lvl>
    <w:lvl w:ilvl="6" w:tplc="9988A294" w:tentative="1">
      <w:start w:val="1"/>
      <w:numFmt w:val="bullet"/>
      <w:lvlText w:val=""/>
      <w:lvlJc w:val="left"/>
      <w:pPr>
        <w:ind w:left="5040" w:hanging="360"/>
      </w:pPr>
      <w:rPr>
        <w:rFonts w:ascii="Symbol" w:hAnsi="Symbol" w:hint="default"/>
      </w:rPr>
    </w:lvl>
    <w:lvl w:ilvl="7" w:tplc="70281F44" w:tentative="1">
      <w:start w:val="1"/>
      <w:numFmt w:val="bullet"/>
      <w:lvlText w:val="o"/>
      <w:lvlJc w:val="left"/>
      <w:pPr>
        <w:ind w:left="5760" w:hanging="360"/>
      </w:pPr>
      <w:rPr>
        <w:rFonts w:ascii="Courier New" w:hAnsi="Courier New" w:cs="Courier New" w:hint="default"/>
      </w:rPr>
    </w:lvl>
    <w:lvl w:ilvl="8" w:tplc="F1AE41CC" w:tentative="1">
      <w:start w:val="1"/>
      <w:numFmt w:val="bullet"/>
      <w:lvlText w:val=""/>
      <w:lvlJc w:val="left"/>
      <w:pPr>
        <w:ind w:left="6480" w:hanging="360"/>
      </w:pPr>
      <w:rPr>
        <w:rFonts w:ascii="Wingdings" w:hAnsi="Wingdings" w:hint="default"/>
      </w:rPr>
    </w:lvl>
  </w:abstractNum>
  <w:abstractNum w:abstractNumId="17" w15:restartNumberingAfterBreak="0">
    <w:nsid w:val="16671661"/>
    <w:multiLevelType w:val="hybridMultilevel"/>
    <w:tmpl w:val="81C29622"/>
    <w:lvl w:ilvl="0" w:tplc="E12CE360">
      <w:start w:val="1"/>
      <w:numFmt w:val="decimal"/>
      <w:lvlText w:val="%1."/>
      <w:lvlJc w:val="left"/>
      <w:pPr>
        <w:ind w:left="2160" w:hanging="360"/>
      </w:pPr>
    </w:lvl>
    <w:lvl w:ilvl="1" w:tplc="68B41F4A" w:tentative="1">
      <w:start w:val="1"/>
      <w:numFmt w:val="lowerLetter"/>
      <w:lvlText w:val="%2."/>
      <w:lvlJc w:val="left"/>
      <w:pPr>
        <w:ind w:left="2880" w:hanging="360"/>
      </w:pPr>
    </w:lvl>
    <w:lvl w:ilvl="2" w:tplc="E38635E2" w:tentative="1">
      <w:start w:val="1"/>
      <w:numFmt w:val="lowerRoman"/>
      <w:lvlText w:val="%3."/>
      <w:lvlJc w:val="right"/>
      <w:pPr>
        <w:ind w:left="3600" w:hanging="180"/>
      </w:pPr>
    </w:lvl>
    <w:lvl w:ilvl="3" w:tplc="8004B9B2" w:tentative="1">
      <w:start w:val="1"/>
      <w:numFmt w:val="decimal"/>
      <w:lvlText w:val="%4."/>
      <w:lvlJc w:val="left"/>
      <w:pPr>
        <w:ind w:left="4320" w:hanging="360"/>
      </w:pPr>
    </w:lvl>
    <w:lvl w:ilvl="4" w:tplc="66125E82" w:tentative="1">
      <w:start w:val="1"/>
      <w:numFmt w:val="lowerLetter"/>
      <w:lvlText w:val="%5."/>
      <w:lvlJc w:val="left"/>
      <w:pPr>
        <w:ind w:left="5040" w:hanging="360"/>
      </w:pPr>
    </w:lvl>
    <w:lvl w:ilvl="5" w:tplc="074C28A0" w:tentative="1">
      <w:start w:val="1"/>
      <w:numFmt w:val="lowerRoman"/>
      <w:lvlText w:val="%6."/>
      <w:lvlJc w:val="right"/>
      <w:pPr>
        <w:ind w:left="5760" w:hanging="180"/>
      </w:pPr>
    </w:lvl>
    <w:lvl w:ilvl="6" w:tplc="EB20B694" w:tentative="1">
      <w:start w:val="1"/>
      <w:numFmt w:val="decimal"/>
      <w:lvlText w:val="%7."/>
      <w:lvlJc w:val="left"/>
      <w:pPr>
        <w:ind w:left="6480" w:hanging="360"/>
      </w:pPr>
    </w:lvl>
    <w:lvl w:ilvl="7" w:tplc="E7485DE8" w:tentative="1">
      <w:start w:val="1"/>
      <w:numFmt w:val="lowerLetter"/>
      <w:lvlText w:val="%8."/>
      <w:lvlJc w:val="left"/>
      <w:pPr>
        <w:ind w:left="7200" w:hanging="360"/>
      </w:pPr>
    </w:lvl>
    <w:lvl w:ilvl="8" w:tplc="078CF37A" w:tentative="1">
      <w:start w:val="1"/>
      <w:numFmt w:val="lowerRoman"/>
      <w:lvlText w:val="%9."/>
      <w:lvlJc w:val="right"/>
      <w:pPr>
        <w:ind w:left="7920" w:hanging="180"/>
      </w:pPr>
    </w:lvl>
  </w:abstractNum>
  <w:abstractNum w:abstractNumId="18" w15:restartNumberingAfterBreak="0">
    <w:nsid w:val="1B4A0E78"/>
    <w:multiLevelType w:val="multilevel"/>
    <w:tmpl w:val="4C6A0DDA"/>
    <w:lvl w:ilvl="0">
      <w:start w:val="3"/>
      <w:numFmt w:val="decimal"/>
      <w:suff w:val="space"/>
      <w:lvlText w:val="%1."/>
      <w:lvlJc w:val="left"/>
      <w:pPr>
        <w:ind w:left="454" w:hanging="454"/>
      </w:pPr>
      <w:rPr>
        <w:rFonts w:hint="default"/>
      </w:rPr>
    </w:lvl>
    <w:lvl w:ilvl="1">
      <w:start w:val="1"/>
      <w:numFmt w:val="decimal"/>
      <w:lvlText w:val="%1.%2."/>
      <w:lvlJc w:val="left"/>
      <w:pPr>
        <w:tabs>
          <w:tab w:val="num" w:pos="907"/>
        </w:tabs>
        <w:ind w:left="737" w:hanging="737"/>
      </w:pPr>
      <w:rPr>
        <w:rFonts w:hint="default"/>
      </w:rPr>
    </w:lvl>
    <w:lvl w:ilvl="2">
      <w:start w:val="1"/>
      <w:numFmt w:val="decimal"/>
      <w:suff w:val="space"/>
      <w:lvlText w:val="%1.%2.%3"/>
      <w:lvlJc w:val="left"/>
      <w:pPr>
        <w:ind w:left="907" w:firstLine="0"/>
      </w:pPr>
      <w:rPr>
        <w:rFonts w:hint="default"/>
      </w:rPr>
    </w:lvl>
    <w:lvl w:ilvl="3">
      <w:start w:val="1"/>
      <w:numFmt w:val="decimal"/>
      <w:lvlText w:val="%1.%2.%3.%4."/>
      <w:lvlJc w:val="left"/>
      <w:pPr>
        <w:tabs>
          <w:tab w:val="num" w:pos="1814"/>
        </w:tabs>
        <w:ind w:left="1814" w:hanging="45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DE7628D"/>
    <w:multiLevelType w:val="multilevel"/>
    <w:tmpl w:val="1F4A9C06"/>
    <w:lvl w:ilvl="0">
      <w:start w:val="5"/>
      <w:numFmt w:val="decimal"/>
      <w:lvlText w:val="%1."/>
      <w:lvlJc w:val="left"/>
      <w:pPr>
        <w:tabs>
          <w:tab w:val="num" w:pos="454"/>
        </w:tabs>
        <w:ind w:left="454" w:hanging="454"/>
      </w:pPr>
      <w:rPr>
        <w:rFonts w:hint="default"/>
      </w:rPr>
    </w:lvl>
    <w:lvl w:ilvl="1">
      <w:start w:val="1"/>
      <w:numFmt w:val="decimal"/>
      <w:lvlText w:val="%1.%2."/>
      <w:lvlJc w:val="left"/>
      <w:pPr>
        <w:tabs>
          <w:tab w:val="num" w:pos="907"/>
        </w:tabs>
        <w:ind w:left="737" w:hanging="737"/>
      </w:pPr>
      <w:rPr>
        <w:rFonts w:hint="default"/>
      </w:rPr>
    </w:lvl>
    <w:lvl w:ilvl="2">
      <w:start w:val="1"/>
      <w:numFmt w:val="decimal"/>
      <w:lvlText w:val="%1.%2.%3"/>
      <w:lvlJc w:val="left"/>
      <w:pPr>
        <w:tabs>
          <w:tab w:val="num" w:pos="1418"/>
        </w:tabs>
        <w:ind w:left="907" w:firstLine="0"/>
      </w:pPr>
      <w:rPr>
        <w:rFonts w:hint="default"/>
      </w:rPr>
    </w:lvl>
    <w:lvl w:ilvl="3">
      <w:start w:val="1"/>
      <w:numFmt w:val="decimal"/>
      <w:lvlText w:val="%1.%2.%3.%4."/>
      <w:lvlJc w:val="left"/>
      <w:pPr>
        <w:tabs>
          <w:tab w:val="num" w:pos="1814"/>
        </w:tabs>
        <w:ind w:left="1814" w:hanging="45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0261964"/>
    <w:multiLevelType w:val="hybridMultilevel"/>
    <w:tmpl w:val="7B6E8834"/>
    <w:lvl w:ilvl="0" w:tplc="841C9234">
      <w:start w:val="1"/>
      <w:numFmt w:val="bullet"/>
      <w:lvlText w:val=""/>
      <w:lvlJc w:val="left"/>
      <w:pPr>
        <w:ind w:left="720" w:hanging="360"/>
      </w:pPr>
      <w:rPr>
        <w:rFonts w:ascii="Symbol" w:hAnsi="Symbol" w:hint="default"/>
      </w:rPr>
    </w:lvl>
    <w:lvl w:ilvl="1" w:tplc="6FA0CA70" w:tentative="1">
      <w:start w:val="1"/>
      <w:numFmt w:val="bullet"/>
      <w:lvlText w:val="o"/>
      <w:lvlJc w:val="left"/>
      <w:pPr>
        <w:ind w:left="1440" w:hanging="360"/>
      </w:pPr>
      <w:rPr>
        <w:rFonts w:ascii="Courier New" w:hAnsi="Courier New" w:cs="Courier New" w:hint="default"/>
      </w:rPr>
    </w:lvl>
    <w:lvl w:ilvl="2" w:tplc="E45E7326" w:tentative="1">
      <w:start w:val="1"/>
      <w:numFmt w:val="bullet"/>
      <w:lvlText w:val=""/>
      <w:lvlJc w:val="left"/>
      <w:pPr>
        <w:ind w:left="2160" w:hanging="360"/>
      </w:pPr>
      <w:rPr>
        <w:rFonts w:ascii="Wingdings" w:hAnsi="Wingdings" w:hint="default"/>
      </w:rPr>
    </w:lvl>
    <w:lvl w:ilvl="3" w:tplc="D7EE840E" w:tentative="1">
      <w:start w:val="1"/>
      <w:numFmt w:val="bullet"/>
      <w:lvlText w:val=""/>
      <w:lvlJc w:val="left"/>
      <w:pPr>
        <w:ind w:left="2880" w:hanging="360"/>
      </w:pPr>
      <w:rPr>
        <w:rFonts w:ascii="Symbol" w:hAnsi="Symbol" w:hint="default"/>
      </w:rPr>
    </w:lvl>
    <w:lvl w:ilvl="4" w:tplc="83B2E6EE" w:tentative="1">
      <w:start w:val="1"/>
      <w:numFmt w:val="bullet"/>
      <w:lvlText w:val="o"/>
      <w:lvlJc w:val="left"/>
      <w:pPr>
        <w:ind w:left="3600" w:hanging="360"/>
      </w:pPr>
      <w:rPr>
        <w:rFonts w:ascii="Courier New" w:hAnsi="Courier New" w:cs="Courier New" w:hint="default"/>
      </w:rPr>
    </w:lvl>
    <w:lvl w:ilvl="5" w:tplc="EA5C5778" w:tentative="1">
      <w:start w:val="1"/>
      <w:numFmt w:val="bullet"/>
      <w:lvlText w:val=""/>
      <w:lvlJc w:val="left"/>
      <w:pPr>
        <w:ind w:left="4320" w:hanging="360"/>
      </w:pPr>
      <w:rPr>
        <w:rFonts w:ascii="Wingdings" w:hAnsi="Wingdings" w:hint="default"/>
      </w:rPr>
    </w:lvl>
    <w:lvl w:ilvl="6" w:tplc="31087D78" w:tentative="1">
      <w:start w:val="1"/>
      <w:numFmt w:val="bullet"/>
      <w:lvlText w:val=""/>
      <w:lvlJc w:val="left"/>
      <w:pPr>
        <w:ind w:left="5040" w:hanging="360"/>
      </w:pPr>
      <w:rPr>
        <w:rFonts w:ascii="Symbol" w:hAnsi="Symbol" w:hint="default"/>
      </w:rPr>
    </w:lvl>
    <w:lvl w:ilvl="7" w:tplc="D7DEDD4A" w:tentative="1">
      <w:start w:val="1"/>
      <w:numFmt w:val="bullet"/>
      <w:lvlText w:val="o"/>
      <w:lvlJc w:val="left"/>
      <w:pPr>
        <w:ind w:left="5760" w:hanging="360"/>
      </w:pPr>
      <w:rPr>
        <w:rFonts w:ascii="Courier New" w:hAnsi="Courier New" w:cs="Courier New" w:hint="default"/>
      </w:rPr>
    </w:lvl>
    <w:lvl w:ilvl="8" w:tplc="DFA42450" w:tentative="1">
      <w:start w:val="1"/>
      <w:numFmt w:val="bullet"/>
      <w:lvlText w:val=""/>
      <w:lvlJc w:val="left"/>
      <w:pPr>
        <w:ind w:left="6480" w:hanging="360"/>
      </w:pPr>
      <w:rPr>
        <w:rFonts w:ascii="Wingdings" w:hAnsi="Wingdings" w:hint="default"/>
      </w:rPr>
    </w:lvl>
  </w:abstractNum>
  <w:abstractNum w:abstractNumId="21" w15:restartNumberingAfterBreak="0">
    <w:nsid w:val="232A434A"/>
    <w:multiLevelType w:val="multilevel"/>
    <w:tmpl w:val="DB443D26"/>
    <w:lvl w:ilvl="0">
      <w:start w:val="5"/>
      <w:numFmt w:val="decimal"/>
      <w:lvlText w:val="%1."/>
      <w:lvlJc w:val="left"/>
      <w:pPr>
        <w:ind w:left="360" w:hanging="360"/>
      </w:pPr>
      <w:rPr>
        <w:rFonts w:hint="default"/>
        <w:b/>
        <w:sz w:val="44"/>
        <w:szCs w:val="40"/>
      </w:rPr>
    </w:lvl>
    <w:lvl w:ilvl="1">
      <w:start w:val="1"/>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27080B7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8BC6F61"/>
    <w:multiLevelType w:val="multilevel"/>
    <w:tmpl w:val="7A686548"/>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2C37756C"/>
    <w:multiLevelType w:val="hybridMultilevel"/>
    <w:tmpl w:val="E6643332"/>
    <w:lvl w:ilvl="0" w:tplc="F4808AEA">
      <w:start w:val="1"/>
      <w:numFmt w:val="upperLetter"/>
      <w:lvlText w:val="%1)"/>
      <w:lvlJc w:val="left"/>
      <w:pPr>
        <w:ind w:left="1800" w:hanging="360"/>
      </w:pPr>
      <w:rPr>
        <w:rFonts w:hint="default"/>
      </w:rPr>
    </w:lvl>
    <w:lvl w:ilvl="1" w:tplc="D5689288" w:tentative="1">
      <w:start w:val="1"/>
      <w:numFmt w:val="lowerLetter"/>
      <w:lvlText w:val="%2."/>
      <w:lvlJc w:val="left"/>
      <w:pPr>
        <w:ind w:left="2520" w:hanging="360"/>
      </w:pPr>
    </w:lvl>
    <w:lvl w:ilvl="2" w:tplc="E11C7C1C" w:tentative="1">
      <w:start w:val="1"/>
      <w:numFmt w:val="lowerRoman"/>
      <w:lvlText w:val="%3."/>
      <w:lvlJc w:val="right"/>
      <w:pPr>
        <w:ind w:left="3240" w:hanging="180"/>
      </w:pPr>
    </w:lvl>
    <w:lvl w:ilvl="3" w:tplc="DA6ABDE4" w:tentative="1">
      <w:start w:val="1"/>
      <w:numFmt w:val="decimal"/>
      <w:lvlText w:val="%4."/>
      <w:lvlJc w:val="left"/>
      <w:pPr>
        <w:ind w:left="3960" w:hanging="360"/>
      </w:pPr>
    </w:lvl>
    <w:lvl w:ilvl="4" w:tplc="4BA8C66A" w:tentative="1">
      <w:start w:val="1"/>
      <w:numFmt w:val="lowerLetter"/>
      <w:lvlText w:val="%5."/>
      <w:lvlJc w:val="left"/>
      <w:pPr>
        <w:ind w:left="4680" w:hanging="360"/>
      </w:pPr>
    </w:lvl>
    <w:lvl w:ilvl="5" w:tplc="532C4148" w:tentative="1">
      <w:start w:val="1"/>
      <w:numFmt w:val="lowerRoman"/>
      <w:lvlText w:val="%6."/>
      <w:lvlJc w:val="right"/>
      <w:pPr>
        <w:ind w:left="5400" w:hanging="180"/>
      </w:pPr>
    </w:lvl>
    <w:lvl w:ilvl="6" w:tplc="E1E25C30" w:tentative="1">
      <w:start w:val="1"/>
      <w:numFmt w:val="decimal"/>
      <w:lvlText w:val="%7."/>
      <w:lvlJc w:val="left"/>
      <w:pPr>
        <w:ind w:left="6120" w:hanging="360"/>
      </w:pPr>
    </w:lvl>
    <w:lvl w:ilvl="7" w:tplc="143E0402" w:tentative="1">
      <w:start w:val="1"/>
      <w:numFmt w:val="lowerLetter"/>
      <w:lvlText w:val="%8."/>
      <w:lvlJc w:val="left"/>
      <w:pPr>
        <w:ind w:left="6840" w:hanging="360"/>
      </w:pPr>
    </w:lvl>
    <w:lvl w:ilvl="8" w:tplc="1CB6C5CC" w:tentative="1">
      <w:start w:val="1"/>
      <w:numFmt w:val="lowerRoman"/>
      <w:lvlText w:val="%9."/>
      <w:lvlJc w:val="right"/>
      <w:pPr>
        <w:ind w:left="7560" w:hanging="180"/>
      </w:pPr>
    </w:lvl>
  </w:abstractNum>
  <w:abstractNum w:abstractNumId="25" w15:restartNumberingAfterBreak="0">
    <w:nsid w:val="2D5A052E"/>
    <w:multiLevelType w:val="multilevel"/>
    <w:tmpl w:val="D7546600"/>
    <w:numStyleLink w:val="Level"/>
  </w:abstractNum>
  <w:abstractNum w:abstractNumId="26" w15:restartNumberingAfterBreak="0">
    <w:nsid w:val="2DBB1D69"/>
    <w:multiLevelType w:val="multilevel"/>
    <w:tmpl w:val="FCA85E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E8322A7"/>
    <w:multiLevelType w:val="multilevel"/>
    <w:tmpl w:val="AC00F456"/>
    <w:lvl w:ilvl="0">
      <w:start w:val="3"/>
      <w:numFmt w:val="decimal"/>
      <w:suff w:val="space"/>
      <w:lvlText w:val="%1."/>
      <w:lvlJc w:val="left"/>
      <w:pPr>
        <w:ind w:left="454" w:hanging="454"/>
      </w:pPr>
      <w:rPr>
        <w:rFonts w:hint="default"/>
      </w:rPr>
    </w:lvl>
    <w:lvl w:ilvl="1">
      <w:start w:val="1"/>
      <w:numFmt w:val="decimal"/>
      <w:lvlText w:val="%1.%2."/>
      <w:lvlJc w:val="left"/>
      <w:pPr>
        <w:tabs>
          <w:tab w:val="num" w:pos="907"/>
        </w:tabs>
        <w:ind w:left="964" w:hanging="964"/>
      </w:pPr>
      <w:rPr>
        <w:rFonts w:hint="default"/>
      </w:rPr>
    </w:lvl>
    <w:lvl w:ilvl="2">
      <w:start w:val="1"/>
      <w:numFmt w:val="decimal"/>
      <w:suff w:val="space"/>
      <w:lvlText w:val="%1.%2.%3"/>
      <w:lvlJc w:val="left"/>
      <w:pPr>
        <w:ind w:left="907" w:firstLine="0"/>
      </w:pPr>
      <w:rPr>
        <w:rFonts w:hint="default"/>
      </w:rPr>
    </w:lvl>
    <w:lvl w:ilvl="3">
      <w:start w:val="1"/>
      <w:numFmt w:val="decimal"/>
      <w:lvlText w:val="%1.%2.%3.%4."/>
      <w:lvlJc w:val="left"/>
      <w:pPr>
        <w:tabs>
          <w:tab w:val="num" w:pos="1814"/>
        </w:tabs>
        <w:ind w:left="1814" w:hanging="45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FA2159F"/>
    <w:multiLevelType w:val="multilevel"/>
    <w:tmpl w:val="AF329FF8"/>
    <w:lvl w:ilvl="0">
      <w:start w:val="1"/>
      <w:numFmt w:val="bullet"/>
      <w:pStyle w:val="Bulleted"/>
      <w:lvlText w:val=""/>
      <w:lvlJc w:val="left"/>
      <w:pPr>
        <w:tabs>
          <w:tab w:val="num" w:pos="340"/>
        </w:tabs>
        <w:ind w:left="340" w:hanging="340"/>
      </w:pPr>
      <w:rPr>
        <w:rFonts w:ascii="Symbol" w:hAnsi="Symbol" w:hint="default"/>
      </w:rPr>
    </w:lvl>
    <w:lvl w:ilvl="1">
      <w:start w:val="1"/>
      <w:numFmt w:val="bullet"/>
      <w:lvlText w:val="o"/>
      <w:lvlJc w:val="left"/>
      <w:pPr>
        <w:tabs>
          <w:tab w:val="num" w:pos="680"/>
        </w:tabs>
        <w:ind w:left="680" w:hanging="340"/>
      </w:pPr>
      <w:rPr>
        <w:rFonts w:ascii="Courier New" w:hAnsi="Courier New" w:hint="default"/>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AF779E"/>
    <w:multiLevelType w:val="multilevel"/>
    <w:tmpl w:val="5F92C8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35857F1F"/>
    <w:multiLevelType w:val="hybridMultilevel"/>
    <w:tmpl w:val="2B06F7B2"/>
    <w:lvl w:ilvl="0" w:tplc="D34E066C">
      <w:start w:val="1"/>
      <w:numFmt w:val="bullet"/>
      <w:lvlText w:val=""/>
      <w:lvlJc w:val="left"/>
      <w:pPr>
        <w:ind w:left="1440" w:hanging="360"/>
      </w:pPr>
      <w:rPr>
        <w:rFonts w:ascii="Symbol" w:hAnsi="Symbol" w:hint="default"/>
      </w:rPr>
    </w:lvl>
    <w:lvl w:ilvl="1" w:tplc="CD70DAEC" w:tentative="1">
      <w:start w:val="1"/>
      <w:numFmt w:val="bullet"/>
      <w:lvlText w:val="o"/>
      <w:lvlJc w:val="left"/>
      <w:pPr>
        <w:ind w:left="2160" w:hanging="360"/>
      </w:pPr>
      <w:rPr>
        <w:rFonts w:ascii="Courier New" w:hAnsi="Courier New" w:cs="Courier New" w:hint="default"/>
      </w:rPr>
    </w:lvl>
    <w:lvl w:ilvl="2" w:tplc="3B42A846" w:tentative="1">
      <w:start w:val="1"/>
      <w:numFmt w:val="bullet"/>
      <w:lvlText w:val=""/>
      <w:lvlJc w:val="left"/>
      <w:pPr>
        <w:ind w:left="2880" w:hanging="360"/>
      </w:pPr>
      <w:rPr>
        <w:rFonts w:ascii="Wingdings" w:hAnsi="Wingdings" w:hint="default"/>
      </w:rPr>
    </w:lvl>
    <w:lvl w:ilvl="3" w:tplc="048CBD96" w:tentative="1">
      <w:start w:val="1"/>
      <w:numFmt w:val="bullet"/>
      <w:lvlText w:val=""/>
      <w:lvlJc w:val="left"/>
      <w:pPr>
        <w:ind w:left="3600" w:hanging="360"/>
      </w:pPr>
      <w:rPr>
        <w:rFonts w:ascii="Symbol" w:hAnsi="Symbol" w:hint="default"/>
      </w:rPr>
    </w:lvl>
    <w:lvl w:ilvl="4" w:tplc="958EE5C6" w:tentative="1">
      <w:start w:val="1"/>
      <w:numFmt w:val="bullet"/>
      <w:lvlText w:val="o"/>
      <w:lvlJc w:val="left"/>
      <w:pPr>
        <w:ind w:left="4320" w:hanging="360"/>
      </w:pPr>
      <w:rPr>
        <w:rFonts w:ascii="Courier New" w:hAnsi="Courier New" w:cs="Courier New" w:hint="default"/>
      </w:rPr>
    </w:lvl>
    <w:lvl w:ilvl="5" w:tplc="968E5792" w:tentative="1">
      <w:start w:val="1"/>
      <w:numFmt w:val="bullet"/>
      <w:lvlText w:val=""/>
      <w:lvlJc w:val="left"/>
      <w:pPr>
        <w:ind w:left="5040" w:hanging="360"/>
      </w:pPr>
      <w:rPr>
        <w:rFonts w:ascii="Wingdings" w:hAnsi="Wingdings" w:hint="default"/>
      </w:rPr>
    </w:lvl>
    <w:lvl w:ilvl="6" w:tplc="F8545F96" w:tentative="1">
      <w:start w:val="1"/>
      <w:numFmt w:val="bullet"/>
      <w:lvlText w:val=""/>
      <w:lvlJc w:val="left"/>
      <w:pPr>
        <w:ind w:left="5760" w:hanging="360"/>
      </w:pPr>
      <w:rPr>
        <w:rFonts w:ascii="Symbol" w:hAnsi="Symbol" w:hint="default"/>
      </w:rPr>
    </w:lvl>
    <w:lvl w:ilvl="7" w:tplc="8A404F0C" w:tentative="1">
      <w:start w:val="1"/>
      <w:numFmt w:val="bullet"/>
      <w:lvlText w:val="o"/>
      <w:lvlJc w:val="left"/>
      <w:pPr>
        <w:ind w:left="6480" w:hanging="360"/>
      </w:pPr>
      <w:rPr>
        <w:rFonts w:ascii="Courier New" w:hAnsi="Courier New" w:cs="Courier New" w:hint="default"/>
      </w:rPr>
    </w:lvl>
    <w:lvl w:ilvl="8" w:tplc="FFE0BEA4" w:tentative="1">
      <w:start w:val="1"/>
      <w:numFmt w:val="bullet"/>
      <w:lvlText w:val=""/>
      <w:lvlJc w:val="left"/>
      <w:pPr>
        <w:ind w:left="7200" w:hanging="360"/>
      </w:pPr>
      <w:rPr>
        <w:rFonts w:ascii="Wingdings" w:hAnsi="Wingdings" w:hint="default"/>
      </w:rPr>
    </w:lvl>
  </w:abstractNum>
  <w:abstractNum w:abstractNumId="31" w15:restartNumberingAfterBreak="0">
    <w:nsid w:val="37185B31"/>
    <w:multiLevelType w:val="hybridMultilevel"/>
    <w:tmpl w:val="46BE5D42"/>
    <w:lvl w:ilvl="0" w:tplc="D23CD006">
      <w:start w:val="1"/>
      <w:numFmt w:val="bullet"/>
      <w:lvlText w:val=""/>
      <w:lvlJc w:val="left"/>
      <w:pPr>
        <w:ind w:left="720" w:hanging="360"/>
      </w:pPr>
      <w:rPr>
        <w:rFonts w:ascii="Symbol" w:hAnsi="Symbol" w:hint="default"/>
      </w:rPr>
    </w:lvl>
    <w:lvl w:ilvl="1" w:tplc="EDA4376E">
      <w:start w:val="1"/>
      <w:numFmt w:val="bullet"/>
      <w:lvlText w:val="o"/>
      <w:lvlJc w:val="left"/>
      <w:pPr>
        <w:ind w:left="1440" w:hanging="360"/>
      </w:pPr>
      <w:rPr>
        <w:rFonts w:ascii="Courier New" w:hAnsi="Courier New" w:cs="Courier New" w:hint="default"/>
      </w:rPr>
    </w:lvl>
    <w:lvl w:ilvl="2" w:tplc="E8DCC638" w:tentative="1">
      <w:start w:val="1"/>
      <w:numFmt w:val="bullet"/>
      <w:lvlText w:val=""/>
      <w:lvlJc w:val="left"/>
      <w:pPr>
        <w:ind w:left="2160" w:hanging="360"/>
      </w:pPr>
      <w:rPr>
        <w:rFonts w:ascii="Wingdings" w:hAnsi="Wingdings" w:hint="default"/>
      </w:rPr>
    </w:lvl>
    <w:lvl w:ilvl="3" w:tplc="FEA0FB8C" w:tentative="1">
      <w:start w:val="1"/>
      <w:numFmt w:val="bullet"/>
      <w:lvlText w:val=""/>
      <w:lvlJc w:val="left"/>
      <w:pPr>
        <w:ind w:left="2880" w:hanging="360"/>
      </w:pPr>
      <w:rPr>
        <w:rFonts w:ascii="Symbol" w:hAnsi="Symbol" w:hint="default"/>
      </w:rPr>
    </w:lvl>
    <w:lvl w:ilvl="4" w:tplc="D1B0FB7A" w:tentative="1">
      <w:start w:val="1"/>
      <w:numFmt w:val="bullet"/>
      <w:lvlText w:val="o"/>
      <w:lvlJc w:val="left"/>
      <w:pPr>
        <w:ind w:left="3600" w:hanging="360"/>
      </w:pPr>
      <w:rPr>
        <w:rFonts w:ascii="Courier New" w:hAnsi="Courier New" w:cs="Courier New" w:hint="default"/>
      </w:rPr>
    </w:lvl>
    <w:lvl w:ilvl="5" w:tplc="010A4F30" w:tentative="1">
      <w:start w:val="1"/>
      <w:numFmt w:val="bullet"/>
      <w:lvlText w:val=""/>
      <w:lvlJc w:val="left"/>
      <w:pPr>
        <w:ind w:left="4320" w:hanging="360"/>
      </w:pPr>
      <w:rPr>
        <w:rFonts w:ascii="Wingdings" w:hAnsi="Wingdings" w:hint="default"/>
      </w:rPr>
    </w:lvl>
    <w:lvl w:ilvl="6" w:tplc="44C80246" w:tentative="1">
      <w:start w:val="1"/>
      <w:numFmt w:val="bullet"/>
      <w:lvlText w:val=""/>
      <w:lvlJc w:val="left"/>
      <w:pPr>
        <w:ind w:left="5040" w:hanging="360"/>
      </w:pPr>
      <w:rPr>
        <w:rFonts w:ascii="Symbol" w:hAnsi="Symbol" w:hint="default"/>
      </w:rPr>
    </w:lvl>
    <w:lvl w:ilvl="7" w:tplc="9CDE95A0" w:tentative="1">
      <w:start w:val="1"/>
      <w:numFmt w:val="bullet"/>
      <w:lvlText w:val="o"/>
      <w:lvlJc w:val="left"/>
      <w:pPr>
        <w:ind w:left="5760" w:hanging="360"/>
      </w:pPr>
      <w:rPr>
        <w:rFonts w:ascii="Courier New" w:hAnsi="Courier New" w:cs="Courier New" w:hint="default"/>
      </w:rPr>
    </w:lvl>
    <w:lvl w:ilvl="8" w:tplc="B128CD54" w:tentative="1">
      <w:start w:val="1"/>
      <w:numFmt w:val="bullet"/>
      <w:lvlText w:val=""/>
      <w:lvlJc w:val="left"/>
      <w:pPr>
        <w:ind w:left="6480" w:hanging="360"/>
      </w:pPr>
      <w:rPr>
        <w:rFonts w:ascii="Wingdings" w:hAnsi="Wingdings" w:hint="default"/>
      </w:rPr>
    </w:lvl>
  </w:abstractNum>
  <w:abstractNum w:abstractNumId="32" w15:restartNumberingAfterBreak="0">
    <w:nsid w:val="3B4A532C"/>
    <w:multiLevelType w:val="multilevel"/>
    <w:tmpl w:val="19508FD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B672457"/>
    <w:multiLevelType w:val="hybridMultilevel"/>
    <w:tmpl w:val="7F2C574C"/>
    <w:lvl w:ilvl="0" w:tplc="BE622734">
      <w:start w:val="1"/>
      <w:numFmt w:val="lowerRoman"/>
      <w:lvlText w:val="%1)"/>
      <w:lvlJc w:val="left"/>
      <w:pPr>
        <w:ind w:left="1440" w:hanging="720"/>
      </w:pPr>
      <w:rPr>
        <w:rFonts w:hint="default"/>
      </w:rPr>
    </w:lvl>
    <w:lvl w:ilvl="1" w:tplc="83A4C726" w:tentative="1">
      <w:start w:val="1"/>
      <w:numFmt w:val="lowerLetter"/>
      <w:lvlText w:val="%2."/>
      <w:lvlJc w:val="left"/>
      <w:pPr>
        <w:ind w:left="1800" w:hanging="360"/>
      </w:pPr>
    </w:lvl>
    <w:lvl w:ilvl="2" w:tplc="9BB84F98" w:tentative="1">
      <w:start w:val="1"/>
      <w:numFmt w:val="lowerRoman"/>
      <w:lvlText w:val="%3."/>
      <w:lvlJc w:val="right"/>
      <w:pPr>
        <w:ind w:left="2520" w:hanging="180"/>
      </w:pPr>
    </w:lvl>
    <w:lvl w:ilvl="3" w:tplc="092417CE" w:tentative="1">
      <w:start w:val="1"/>
      <w:numFmt w:val="decimal"/>
      <w:lvlText w:val="%4."/>
      <w:lvlJc w:val="left"/>
      <w:pPr>
        <w:ind w:left="3240" w:hanging="360"/>
      </w:pPr>
    </w:lvl>
    <w:lvl w:ilvl="4" w:tplc="BE3ECADE" w:tentative="1">
      <w:start w:val="1"/>
      <w:numFmt w:val="lowerLetter"/>
      <w:lvlText w:val="%5."/>
      <w:lvlJc w:val="left"/>
      <w:pPr>
        <w:ind w:left="3960" w:hanging="360"/>
      </w:pPr>
    </w:lvl>
    <w:lvl w:ilvl="5" w:tplc="5D5E63EA" w:tentative="1">
      <w:start w:val="1"/>
      <w:numFmt w:val="lowerRoman"/>
      <w:lvlText w:val="%6."/>
      <w:lvlJc w:val="right"/>
      <w:pPr>
        <w:ind w:left="4680" w:hanging="180"/>
      </w:pPr>
    </w:lvl>
    <w:lvl w:ilvl="6" w:tplc="7A20943C" w:tentative="1">
      <w:start w:val="1"/>
      <w:numFmt w:val="decimal"/>
      <w:lvlText w:val="%7."/>
      <w:lvlJc w:val="left"/>
      <w:pPr>
        <w:ind w:left="5400" w:hanging="360"/>
      </w:pPr>
    </w:lvl>
    <w:lvl w:ilvl="7" w:tplc="36781F3E" w:tentative="1">
      <w:start w:val="1"/>
      <w:numFmt w:val="lowerLetter"/>
      <w:lvlText w:val="%8."/>
      <w:lvlJc w:val="left"/>
      <w:pPr>
        <w:ind w:left="6120" w:hanging="360"/>
      </w:pPr>
    </w:lvl>
    <w:lvl w:ilvl="8" w:tplc="0310C448" w:tentative="1">
      <w:start w:val="1"/>
      <w:numFmt w:val="lowerRoman"/>
      <w:lvlText w:val="%9."/>
      <w:lvlJc w:val="right"/>
      <w:pPr>
        <w:ind w:left="6840" w:hanging="180"/>
      </w:pPr>
    </w:lvl>
  </w:abstractNum>
  <w:abstractNum w:abstractNumId="34" w15:restartNumberingAfterBreak="0">
    <w:nsid w:val="3D471D47"/>
    <w:multiLevelType w:val="hybridMultilevel"/>
    <w:tmpl w:val="EBDE554E"/>
    <w:lvl w:ilvl="0" w:tplc="44C483BA">
      <w:start w:val="1"/>
      <w:numFmt w:val="bullet"/>
      <w:lvlText w:val=""/>
      <w:lvlJc w:val="left"/>
      <w:pPr>
        <w:ind w:left="765" w:hanging="360"/>
      </w:pPr>
      <w:rPr>
        <w:rFonts w:ascii="Symbol" w:hAnsi="Symbol" w:hint="default"/>
      </w:rPr>
    </w:lvl>
    <w:lvl w:ilvl="1" w:tplc="F92EE7EE">
      <w:start w:val="1"/>
      <w:numFmt w:val="bullet"/>
      <w:lvlText w:val="o"/>
      <w:lvlJc w:val="left"/>
      <w:pPr>
        <w:ind w:left="1485" w:hanging="360"/>
      </w:pPr>
      <w:rPr>
        <w:rFonts w:ascii="Courier New" w:hAnsi="Courier New" w:cs="Courier New" w:hint="default"/>
      </w:rPr>
    </w:lvl>
    <w:lvl w:ilvl="2" w:tplc="58368E70">
      <w:start w:val="1"/>
      <w:numFmt w:val="bullet"/>
      <w:lvlText w:val=""/>
      <w:lvlJc w:val="left"/>
      <w:pPr>
        <w:ind w:left="2205" w:hanging="360"/>
      </w:pPr>
      <w:rPr>
        <w:rFonts w:ascii="Wingdings" w:hAnsi="Wingdings" w:hint="default"/>
      </w:rPr>
    </w:lvl>
    <w:lvl w:ilvl="3" w:tplc="FEEC5940">
      <w:start w:val="1"/>
      <w:numFmt w:val="bullet"/>
      <w:lvlText w:val=""/>
      <w:lvlJc w:val="left"/>
      <w:pPr>
        <w:ind w:left="2925" w:hanging="360"/>
      </w:pPr>
      <w:rPr>
        <w:rFonts w:ascii="Symbol" w:hAnsi="Symbol" w:hint="default"/>
      </w:rPr>
    </w:lvl>
    <w:lvl w:ilvl="4" w:tplc="59FC902A">
      <w:start w:val="1"/>
      <w:numFmt w:val="bullet"/>
      <w:lvlText w:val="o"/>
      <w:lvlJc w:val="left"/>
      <w:pPr>
        <w:ind w:left="3645" w:hanging="360"/>
      </w:pPr>
      <w:rPr>
        <w:rFonts w:ascii="Courier New" w:hAnsi="Courier New" w:cs="Courier New" w:hint="default"/>
      </w:rPr>
    </w:lvl>
    <w:lvl w:ilvl="5" w:tplc="FD92639A">
      <w:start w:val="1"/>
      <w:numFmt w:val="bullet"/>
      <w:lvlText w:val=""/>
      <w:lvlJc w:val="left"/>
      <w:pPr>
        <w:ind w:left="4365" w:hanging="360"/>
      </w:pPr>
      <w:rPr>
        <w:rFonts w:ascii="Wingdings" w:hAnsi="Wingdings" w:hint="default"/>
      </w:rPr>
    </w:lvl>
    <w:lvl w:ilvl="6" w:tplc="8B4C5F6C">
      <w:start w:val="1"/>
      <w:numFmt w:val="bullet"/>
      <w:lvlText w:val=""/>
      <w:lvlJc w:val="left"/>
      <w:pPr>
        <w:ind w:left="5085" w:hanging="360"/>
      </w:pPr>
      <w:rPr>
        <w:rFonts w:ascii="Symbol" w:hAnsi="Symbol" w:hint="default"/>
      </w:rPr>
    </w:lvl>
    <w:lvl w:ilvl="7" w:tplc="1B2CCBEC">
      <w:start w:val="1"/>
      <w:numFmt w:val="bullet"/>
      <w:lvlText w:val="o"/>
      <w:lvlJc w:val="left"/>
      <w:pPr>
        <w:ind w:left="5805" w:hanging="360"/>
      </w:pPr>
      <w:rPr>
        <w:rFonts w:ascii="Courier New" w:hAnsi="Courier New" w:cs="Courier New" w:hint="default"/>
      </w:rPr>
    </w:lvl>
    <w:lvl w:ilvl="8" w:tplc="D9AC26F2">
      <w:start w:val="1"/>
      <w:numFmt w:val="bullet"/>
      <w:lvlText w:val=""/>
      <w:lvlJc w:val="left"/>
      <w:pPr>
        <w:ind w:left="6525" w:hanging="360"/>
      </w:pPr>
      <w:rPr>
        <w:rFonts w:ascii="Wingdings" w:hAnsi="Wingdings" w:hint="default"/>
      </w:rPr>
    </w:lvl>
  </w:abstractNum>
  <w:abstractNum w:abstractNumId="35" w15:restartNumberingAfterBreak="0">
    <w:nsid w:val="3E6569BC"/>
    <w:multiLevelType w:val="multilevel"/>
    <w:tmpl w:val="58589BAA"/>
    <w:lvl w:ilvl="0">
      <w:start w:val="4"/>
      <w:numFmt w:val="decimal"/>
      <w:lvlText w:val="%1."/>
      <w:lvlJc w:val="left"/>
      <w:pPr>
        <w:tabs>
          <w:tab w:val="num" w:pos="454"/>
        </w:tabs>
        <w:ind w:left="454" w:hanging="454"/>
      </w:pPr>
      <w:rPr>
        <w:rFonts w:hint="default"/>
      </w:rPr>
    </w:lvl>
    <w:lvl w:ilvl="1">
      <w:start w:val="1"/>
      <w:numFmt w:val="decimal"/>
      <w:lvlText w:val="%1.%2."/>
      <w:lvlJc w:val="left"/>
      <w:pPr>
        <w:tabs>
          <w:tab w:val="num" w:pos="907"/>
        </w:tabs>
        <w:ind w:left="907" w:hanging="453"/>
      </w:pPr>
      <w:rPr>
        <w:rFonts w:hint="default"/>
      </w:rPr>
    </w:lvl>
    <w:lvl w:ilvl="2">
      <w:start w:val="1"/>
      <w:numFmt w:val="decimal"/>
      <w:lvlText w:val="%1.%2.%3."/>
      <w:lvlJc w:val="left"/>
      <w:pPr>
        <w:tabs>
          <w:tab w:val="num" w:pos="1361"/>
        </w:tabs>
        <w:ind w:left="1361" w:hanging="454"/>
      </w:pPr>
      <w:rPr>
        <w:rFonts w:hint="default"/>
      </w:rPr>
    </w:lvl>
    <w:lvl w:ilvl="3">
      <w:start w:val="1"/>
      <w:numFmt w:val="decimal"/>
      <w:lvlText w:val="%1.%2.%3.%4."/>
      <w:lvlJc w:val="left"/>
      <w:pPr>
        <w:tabs>
          <w:tab w:val="num" w:pos="1814"/>
        </w:tabs>
        <w:ind w:left="1814" w:hanging="45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F11232D"/>
    <w:multiLevelType w:val="hybridMultilevel"/>
    <w:tmpl w:val="80140E8A"/>
    <w:lvl w:ilvl="0" w:tplc="EC0AE5BE">
      <w:start w:val="1"/>
      <w:numFmt w:val="decimal"/>
      <w:lvlText w:val="%1."/>
      <w:lvlJc w:val="left"/>
      <w:pPr>
        <w:ind w:left="720" w:hanging="360"/>
      </w:pPr>
    </w:lvl>
    <w:lvl w:ilvl="1" w:tplc="461AA76A" w:tentative="1">
      <w:start w:val="1"/>
      <w:numFmt w:val="lowerLetter"/>
      <w:lvlText w:val="%2."/>
      <w:lvlJc w:val="left"/>
      <w:pPr>
        <w:ind w:left="1440" w:hanging="360"/>
      </w:pPr>
    </w:lvl>
    <w:lvl w:ilvl="2" w:tplc="12325A42" w:tentative="1">
      <w:start w:val="1"/>
      <w:numFmt w:val="lowerRoman"/>
      <w:lvlText w:val="%3."/>
      <w:lvlJc w:val="right"/>
      <w:pPr>
        <w:ind w:left="2160" w:hanging="180"/>
      </w:pPr>
    </w:lvl>
    <w:lvl w:ilvl="3" w:tplc="0B146A66" w:tentative="1">
      <w:start w:val="1"/>
      <w:numFmt w:val="decimal"/>
      <w:lvlText w:val="%4."/>
      <w:lvlJc w:val="left"/>
      <w:pPr>
        <w:ind w:left="2880" w:hanging="360"/>
      </w:pPr>
    </w:lvl>
    <w:lvl w:ilvl="4" w:tplc="686C6B2E" w:tentative="1">
      <w:start w:val="1"/>
      <w:numFmt w:val="lowerLetter"/>
      <w:lvlText w:val="%5."/>
      <w:lvlJc w:val="left"/>
      <w:pPr>
        <w:ind w:left="3600" w:hanging="360"/>
      </w:pPr>
    </w:lvl>
    <w:lvl w:ilvl="5" w:tplc="514E99AE" w:tentative="1">
      <w:start w:val="1"/>
      <w:numFmt w:val="lowerRoman"/>
      <w:lvlText w:val="%6."/>
      <w:lvlJc w:val="right"/>
      <w:pPr>
        <w:ind w:left="4320" w:hanging="180"/>
      </w:pPr>
    </w:lvl>
    <w:lvl w:ilvl="6" w:tplc="5052BFC6" w:tentative="1">
      <w:start w:val="1"/>
      <w:numFmt w:val="decimal"/>
      <w:lvlText w:val="%7."/>
      <w:lvlJc w:val="left"/>
      <w:pPr>
        <w:ind w:left="5040" w:hanging="360"/>
      </w:pPr>
    </w:lvl>
    <w:lvl w:ilvl="7" w:tplc="C84A3130" w:tentative="1">
      <w:start w:val="1"/>
      <w:numFmt w:val="lowerLetter"/>
      <w:lvlText w:val="%8."/>
      <w:lvlJc w:val="left"/>
      <w:pPr>
        <w:ind w:left="5760" w:hanging="360"/>
      </w:pPr>
    </w:lvl>
    <w:lvl w:ilvl="8" w:tplc="8F88011C" w:tentative="1">
      <w:start w:val="1"/>
      <w:numFmt w:val="lowerRoman"/>
      <w:lvlText w:val="%9."/>
      <w:lvlJc w:val="right"/>
      <w:pPr>
        <w:ind w:left="6480" w:hanging="180"/>
      </w:pPr>
    </w:lvl>
  </w:abstractNum>
  <w:abstractNum w:abstractNumId="37" w15:restartNumberingAfterBreak="0">
    <w:nsid w:val="3FE152D2"/>
    <w:multiLevelType w:val="multilevel"/>
    <w:tmpl w:val="BE1474A8"/>
    <w:lvl w:ilvl="0">
      <w:start w:val="1"/>
      <w:numFmt w:val="decimal"/>
      <w:lvlText w:val="%1"/>
      <w:lvlJc w:val="left"/>
      <w:pPr>
        <w:ind w:left="360" w:hanging="360"/>
      </w:pPr>
      <w:rPr>
        <w:rFonts w:ascii="Arial" w:eastAsiaTheme="minorHAnsi" w:hAnsi="Arial" w:cstheme="minorBid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18D115D"/>
    <w:multiLevelType w:val="multilevel"/>
    <w:tmpl w:val="03DEACBE"/>
    <w:lvl w:ilvl="0">
      <w:start w:val="3"/>
      <w:numFmt w:val="decimal"/>
      <w:lvlText w:val="%1"/>
      <w:lvlJc w:val="left"/>
      <w:pPr>
        <w:ind w:left="801" w:hanging="375"/>
      </w:pPr>
      <w:rPr>
        <w:b/>
        <w:color w:val="000000"/>
      </w:rPr>
    </w:lvl>
    <w:lvl w:ilvl="1">
      <w:start w:val="1"/>
      <w:numFmt w:val="decimal"/>
      <w:lvlText w:val="%1.%2"/>
      <w:lvlJc w:val="left"/>
      <w:pPr>
        <w:ind w:left="2586" w:hanging="720"/>
      </w:pPr>
      <w:rPr>
        <w:color w:val="000000"/>
      </w:rPr>
    </w:lvl>
    <w:lvl w:ilvl="2">
      <w:start w:val="1"/>
      <w:numFmt w:val="decimal"/>
      <w:lvlText w:val="%1.%2.%3"/>
      <w:lvlJc w:val="left"/>
      <w:pPr>
        <w:ind w:left="4026" w:hanging="720"/>
      </w:pPr>
      <w:rPr>
        <w:color w:val="000000"/>
      </w:rPr>
    </w:lvl>
    <w:lvl w:ilvl="3">
      <w:start w:val="1"/>
      <w:numFmt w:val="decimal"/>
      <w:lvlText w:val="%1.%2.%3.%4"/>
      <w:lvlJc w:val="left"/>
      <w:pPr>
        <w:ind w:left="5826" w:hanging="1080"/>
      </w:pPr>
      <w:rPr>
        <w:color w:val="000000"/>
      </w:rPr>
    </w:lvl>
    <w:lvl w:ilvl="4">
      <w:start w:val="1"/>
      <w:numFmt w:val="decimal"/>
      <w:lvlText w:val="%1.%2.%3.%4.%5"/>
      <w:lvlJc w:val="left"/>
      <w:pPr>
        <w:ind w:left="7626" w:hanging="1440"/>
      </w:pPr>
      <w:rPr>
        <w:color w:val="000000"/>
      </w:rPr>
    </w:lvl>
    <w:lvl w:ilvl="5">
      <w:start w:val="1"/>
      <w:numFmt w:val="decimal"/>
      <w:lvlText w:val="%1.%2.%3.%4.%5.%6"/>
      <w:lvlJc w:val="left"/>
      <w:pPr>
        <w:ind w:left="9426" w:hanging="1800"/>
      </w:pPr>
      <w:rPr>
        <w:color w:val="000000"/>
      </w:rPr>
    </w:lvl>
    <w:lvl w:ilvl="6">
      <w:start w:val="1"/>
      <w:numFmt w:val="decimal"/>
      <w:lvlText w:val="%1.%2.%3.%4.%5.%6.%7"/>
      <w:lvlJc w:val="left"/>
      <w:pPr>
        <w:ind w:left="10866" w:hanging="1800"/>
      </w:pPr>
      <w:rPr>
        <w:color w:val="000000"/>
      </w:rPr>
    </w:lvl>
    <w:lvl w:ilvl="7">
      <w:start w:val="1"/>
      <w:numFmt w:val="decimal"/>
      <w:lvlText w:val="%1.%2.%3.%4.%5.%6.%7.%8"/>
      <w:lvlJc w:val="left"/>
      <w:pPr>
        <w:ind w:left="12666" w:hanging="2160"/>
      </w:pPr>
      <w:rPr>
        <w:color w:val="000000"/>
      </w:rPr>
    </w:lvl>
    <w:lvl w:ilvl="8">
      <w:start w:val="1"/>
      <w:numFmt w:val="decimal"/>
      <w:lvlText w:val="%1.%2.%3.%4.%5.%6.%7.%8.%9"/>
      <w:lvlJc w:val="left"/>
      <w:pPr>
        <w:ind w:left="14466" w:hanging="2520"/>
      </w:pPr>
      <w:rPr>
        <w:color w:val="000000"/>
      </w:rPr>
    </w:lvl>
  </w:abstractNum>
  <w:abstractNum w:abstractNumId="39" w15:restartNumberingAfterBreak="0">
    <w:nsid w:val="41EE79C0"/>
    <w:multiLevelType w:val="hybridMultilevel"/>
    <w:tmpl w:val="0A26B2B4"/>
    <w:lvl w:ilvl="0" w:tplc="5360FCE0">
      <w:start w:val="1"/>
      <w:numFmt w:val="bullet"/>
      <w:lvlText w:val=""/>
      <w:lvlJc w:val="left"/>
      <w:pPr>
        <w:ind w:left="720" w:hanging="360"/>
      </w:pPr>
      <w:rPr>
        <w:rFonts w:ascii="Symbol" w:hAnsi="Symbol" w:hint="default"/>
      </w:rPr>
    </w:lvl>
    <w:lvl w:ilvl="1" w:tplc="EA6CC410" w:tentative="1">
      <w:start w:val="1"/>
      <w:numFmt w:val="bullet"/>
      <w:lvlText w:val="o"/>
      <w:lvlJc w:val="left"/>
      <w:pPr>
        <w:ind w:left="1440" w:hanging="360"/>
      </w:pPr>
      <w:rPr>
        <w:rFonts w:ascii="Courier New" w:hAnsi="Courier New" w:cs="Courier New" w:hint="default"/>
      </w:rPr>
    </w:lvl>
    <w:lvl w:ilvl="2" w:tplc="0EF4E4EA" w:tentative="1">
      <w:start w:val="1"/>
      <w:numFmt w:val="bullet"/>
      <w:lvlText w:val=""/>
      <w:lvlJc w:val="left"/>
      <w:pPr>
        <w:ind w:left="2160" w:hanging="360"/>
      </w:pPr>
      <w:rPr>
        <w:rFonts w:ascii="Wingdings" w:hAnsi="Wingdings" w:hint="default"/>
      </w:rPr>
    </w:lvl>
    <w:lvl w:ilvl="3" w:tplc="97983BC6" w:tentative="1">
      <w:start w:val="1"/>
      <w:numFmt w:val="bullet"/>
      <w:lvlText w:val=""/>
      <w:lvlJc w:val="left"/>
      <w:pPr>
        <w:ind w:left="2880" w:hanging="360"/>
      </w:pPr>
      <w:rPr>
        <w:rFonts w:ascii="Symbol" w:hAnsi="Symbol" w:hint="default"/>
      </w:rPr>
    </w:lvl>
    <w:lvl w:ilvl="4" w:tplc="6D26ABDC" w:tentative="1">
      <w:start w:val="1"/>
      <w:numFmt w:val="bullet"/>
      <w:lvlText w:val="o"/>
      <w:lvlJc w:val="left"/>
      <w:pPr>
        <w:ind w:left="3600" w:hanging="360"/>
      </w:pPr>
      <w:rPr>
        <w:rFonts w:ascii="Courier New" w:hAnsi="Courier New" w:cs="Courier New" w:hint="default"/>
      </w:rPr>
    </w:lvl>
    <w:lvl w:ilvl="5" w:tplc="932C6F96" w:tentative="1">
      <w:start w:val="1"/>
      <w:numFmt w:val="bullet"/>
      <w:lvlText w:val=""/>
      <w:lvlJc w:val="left"/>
      <w:pPr>
        <w:ind w:left="4320" w:hanging="360"/>
      </w:pPr>
      <w:rPr>
        <w:rFonts w:ascii="Wingdings" w:hAnsi="Wingdings" w:hint="default"/>
      </w:rPr>
    </w:lvl>
    <w:lvl w:ilvl="6" w:tplc="26E0C0E8" w:tentative="1">
      <w:start w:val="1"/>
      <w:numFmt w:val="bullet"/>
      <w:lvlText w:val=""/>
      <w:lvlJc w:val="left"/>
      <w:pPr>
        <w:ind w:left="5040" w:hanging="360"/>
      </w:pPr>
      <w:rPr>
        <w:rFonts w:ascii="Symbol" w:hAnsi="Symbol" w:hint="default"/>
      </w:rPr>
    </w:lvl>
    <w:lvl w:ilvl="7" w:tplc="3A30ADB0" w:tentative="1">
      <w:start w:val="1"/>
      <w:numFmt w:val="bullet"/>
      <w:lvlText w:val="o"/>
      <w:lvlJc w:val="left"/>
      <w:pPr>
        <w:ind w:left="5760" w:hanging="360"/>
      </w:pPr>
      <w:rPr>
        <w:rFonts w:ascii="Courier New" w:hAnsi="Courier New" w:cs="Courier New" w:hint="default"/>
      </w:rPr>
    </w:lvl>
    <w:lvl w:ilvl="8" w:tplc="CF7E91C8" w:tentative="1">
      <w:start w:val="1"/>
      <w:numFmt w:val="bullet"/>
      <w:lvlText w:val=""/>
      <w:lvlJc w:val="left"/>
      <w:pPr>
        <w:ind w:left="6480" w:hanging="360"/>
      </w:pPr>
      <w:rPr>
        <w:rFonts w:ascii="Wingdings" w:hAnsi="Wingdings" w:hint="default"/>
      </w:rPr>
    </w:lvl>
  </w:abstractNum>
  <w:abstractNum w:abstractNumId="40" w15:restartNumberingAfterBreak="0">
    <w:nsid w:val="457424E2"/>
    <w:multiLevelType w:val="multilevel"/>
    <w:tmpl w:val="9C2EFCC6"/>
    <w:lvl w:ilvl="0">
      <w:start w:val="3"/>
      <w:numFmt w:val="decimal"/>
      <w:lvlText w:val="%1."/>
      <w:lvlJc w:val="left"/>
      <w:pPr>
        <w:tabs>
          <w:tab w:val="num" w:pos="454"/>
        </w:tabs>
        <w:ind w:left="454" w:hanging="454"/>
      </w:pPr>
      <w:rPr>
        <w:rFonts w:hint="default"/>
      </w:rPr>
    </w:lvl>
    <w:lvl w:ilvl="1">
      <w:start w:val="1"/>
      <w:numFmt w:val="decimal"/>
      <w:lvlText w:val="%1.%2."/>
      <w:lvlJc w:val="left"/>
      <w:pPr>
        <w:tabs>
          <w:tab w:val="num" w:pos="907"/>
        </w:tabs>
        <w:ind w:left="737" w:hanging="737"/>
      </w:pPr>
      <w:rPr>
        <w:rFonts w:hint="default"/>
      </w:rPr>
    </w:lvl>
    <w:lvl w:ilvl="2">
      <w:start w:val="1"/>
      <w:numFmt w:val="decimal"/>
      <w:suff w:val="space"/>
      <w:lvlText w:val="%1.%2.%3"/>
      <w:lvlJc w:val="left"/>
      <w:pPr>
        <w:ind w:left="907" w:firstLine="0"/>
      </w:pPr>
      <w:rPr>
        <w:rFonts w:hint="default"/>
      </w:rPr>
    </w:lvl>
    <w:lvl w:ilvl="3">
      <w:start w:val="1"/>
      <w:numFmt w:val="decimal"/>
      <w:lvlText w:val="%1.%2.%3.%4."/>
      <w:lvlJc w:val="left"/>
      <w:pPr>
        <w:tabs>
          <w:tab w:val="num" w:pos="1814"/>
        </w:tabs>
        <w:ind w:left="1814" w:hanging="45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87F77B3"/>
    <w:multiLevelType w:val="hybridMultilevel"/>
    <w:tmpl w:val="DB6C3BF0"/>
    <w:lvl w:ilvl="0" w:tplc="5EB4BA32">
      <w:start w:val="1"/>
      <w:numFmt w:val="bullet"/>
      <w:lvlText w:val=""/>
      <w:lvlJc w:val="left"/>
      <w:pPr>
        <w:ind w:left="720" w:hanging="360"/>
      </w:pPr>
      <w:rPr>
        <w:rFonts w:ascii="Symbol" w:hAnsi="Symbol" w:hint="default"/>
      </w:rPr>
    </w:lvl>
    <w:lvl w:ilvl="1" w:tplc="B4246D60" w:tentative="1">
      <w:start w:val="1"/>
      <w:numFmt w:val="bullet"/>
      <w:lvlText w:val="o"/>
      <w:lvlJc w:val="left"/>
      <w:pPr>
        <w:ind w:left="1440" w:hanging="360"/>
      </w:pPr>
      <w:rPr>
        <w:rFonts w:ascii="Courier New" w:hAnsi="Courier New" w:cs="Courier New" w:hint="default"/>
      </w:rPr>
    </w:lvl>
    <w:lvl w:ilvl="2" w:tplc="90C6A09A" w:tentative="1">
      <w:start w:val="1"/>
      <w:numFmt w:val="bullet"/>
      <w:lvlText w:val=""/>
      <w:lvlJc w:val="left"/>
      <w:pPr>
        <w:ind w:left="2160" w:hanging="360"/>
      </w:pPr>
      <w:rPr>
        <w:rFonts w:ascii="Wingdings" w:hAnsi="Wingdings" w:hint="default"/>
      </w:rPr>
    </w:lvl>
    <w:lvl w:ilvl="3" w:tplc="C2223B1C" w:tentative="1">
      <w:start w:val="1"/>
      <w:numFmt w:val="bullet"/>
      <w:lvlText w:val=""/>
      <w:lvlJc w:val="left"/>
      <w:pPr>
        <w:ind w:left="2880" w:hanging="360"/>
      </w:pPr>
      <w:rPr>
        <w:rFonts w:ascii="Symbol" w:hAnsi="Symbol" w:hint="default"/>
      </w:rPr>
    </w:lvl>
    <w:lvl w:ilvl="4" w:tplc="F8BE4F7E" w:tentative="1">
      <w:start w:val="1"/>
      <w:numFmt w:val="bullet"/>
      <w:lvlText w:val="o"/>
      <w:lvlJc w:val="left"/>
      <w:pPr>
        <w:ind w:left="3600" w:hanging="360"/>
      </w:pPr>
      <w:rPr>
        <w:rFonts w:ascii="Courier New" w:hAnsi="Courier New" w:cs="Courier New" w:hint="default"/>
      </w:rPr>
    </w:lvl>
    <w:lvl w:ilvl="5" w:tplc="21A89C88" w:tentative="1">
      <w:start w:val="1"/>
      <w:numFmt w:val="bullet"/>
      <w:lvlText w:val=""/>
      <w:lvlJc w:val="left"/>
      <w:pPr>
        <w:ind w:left="4320" w:hanging="360"/>
      </w:pPr>
      <w:rPr>
        <w:rFonts w:ascii="Wingdings" w:hAnsi="Wingdings" w:hint="default"/>
      </w:rPr>
    </w:lvl>
    <w:lvl w:ilvl="6" w:tplc="AEC2FD90" w:tentative="1">
      <w:start w:val="1"/>
      <w:numFmt w:val="bullet"/>
      <w:lvlText w:val=""/>
      <w:lvlJc w:val="left"/>
      <w:pPr>
        <w:ind w:left="5040" w:hanging="360"/>
      </w:pPr>
      <w:rPr>
        <w:rFonts w:ascii="Symbol" w:hAnsi="Symbol" w:hint="default"/>
      </w:rPr>
    </w:lvl>
    <w:lvl w:ilvl="7" w:tplc="29C0070E" w:tentative="1">
      <w:start w:val="1"/>
      <w:numFmt w:val="bullet"/>
      <w:lvlText w:val="o"/>
      <w:lvlJc w:val="left"/>
      <w:pPr>
        <w:ind w:left="5760" w:hanging="360"/>
      </w:pPr>
      <w:rPr>
        <w:rFonts w:ascii="Courier New" w:hAnsi="Courier New" w:cs="Courier New" w:hint="default"/>
      </w:rPr>
    </w:lvl>
    <w:lvl w:ilvl="8" w:tplc="E20EF4B4" w:tentative="1">
      <w:start w:val="1"/>
      <w:numFmt w:val="bullet"/>
      <w:lvlText w:val=""/>
      <w:lvlJc w:val="left"/>
      <w:pPr>
        <w:ind w:left="6480" w:hanging="360"/>
      </w:pPr>
      <w:rPr>
        <w:rFonts w:ascii="Wingdings" w:hAnsi="Wingdings" w:hint="default"/>
      </w:rPr>
    </w:lvl>
  </w:abstractNum>
  <w:abstractNum w:abstractNumId="42" w15:restartNumberingAfterBreak="0">
    <w:nsid w:val="48900DEE"/>
    <w:multiLevelType w:val="multilevel"/>
    <w:tmpl w:val="BD38A990"/>
    <w:styleLink w:val="Style1"/>
    <w:lvl w:ilvl="0">
      <w:start w:val="3"/>
      <w:numFmt w:val="decimal"/>
      <w:lvlText w:val="%1."/>
      <w:lvlJc w:val="left"/>
      <w:pPr>
        <w:tabs>
          <w:tab w:val="num" w:pos="454"/>
        </w:tabs>
        <w:ind w:left="454" w:hanging="454"/>
      </w:pPr>
      <w:rPr>
        <w:rFonts w:hint="default"/>
      </w:rPr>
    </w:lvl>
    <w:lvl w:ilvl="1">
      <w:start w:val="3"/>
      <w:numFmt w:val="decimal"/>
      <w:lvlText w:val="%1.%2."/>
      <w:lvlJc w:val="left"/>
      <w:pPr>
        <w:tabs>
          <w:tab w:val="num" w:pos="907"/>
        </w:tabs>
        <w:ind w:left="907" w:hanging="453"/>
      </w:pPr>
      <w:rPr>
        <w:rFonts w:hint="default"/>
      </w:rPr>
    </w:lvl>
    <w:lvl w:ilvl="2">
      <w:start w:val="1"/>
      <w:numFmt w:val="decimal"/>
      <w:lvlText w:val="%1.%2.%3."/>
      <w:lvlJc w:val="left"/>
      <w:pPr>
        <w:tabs>
          <w:tab w:val="num" w:pos="1361"/>
        </w:tabs>
        <w:ind w:left="1361" w:hanging="454"/>
      </w:pPr>
      <w:rPr>
        <w:rFonts w:hint="default"/>
      </w:rPr>
    </w:lvl>
    <w:lvl w:ilvl="3">
      <w:start w:val="1"/>
      <w:numFmt w:val="decimal"/>
      <w:lvlText w:val="%1.%2.%3.%4."/>
      <w:lvlJc w:val="left"/>
      <w:pPr>
        <w:tabs>
          <w:tab w:val="num" w:pos="1814"/>
        </w:tabs>
        <w:ind w:left="1814" w:hanging="45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EFB273D"/>
    <w:multiLevelType w:val="hybridMultilevel"/>
    <w:tmpl w:val="5D1A07AC"/>
    <w:lvl w:ilvl="0" w:tplc="DE982E10">
      <w:numFmt w:val="bullet"/>
      <w:lvlText w:val="•"/>
      <w:lvlJc w:val="left"/>
      <w:pPr>
        <w:ind w:left="1080" w:hanging="720"/>
      </w:pPr>
      <w:rPr>
        <w:rFonts w:ascii="Arial" w:eastAsia="Times New Roman" w:hAnsi="Arial" w:cs="Arial" w:hint="default"/>
      </w:rPr>
    </w:lvl>
    <w:lvl w:ilvl="1" w:tplc="606478F8">
      <w:numFmt w:val="bullet"/>
      <w:lvlText w:val=""/>
      <w:lvlJc w:val="left"/>
      <w:pPr>
        <w:ind w:left="1800" w:hanging="720"/>
      </w:pPr>
      <w:rPr>
        <w:rFonts w:ascii="Symbol" w:eastAsia="Times New Roman" w:hAnsi="Symbol" w:cs="Arial" w:hint="default"/>
      </w:rPr>
    </w:lvl>
    <w:lvl w:ilvl="2" w:tplc="2160EC1E" w:tentative="1">
      <w:start w:val="1"/>
      <w:numFmt w:val="bullet"/>
      <w:lvlText w:val=""/>
      <w:lvlJc w:val="left"/>
      <w:pPr>
        <w:ind w:left="2160" w:hanging="360"/>
      </w:pPr>
      <w:rPr>
        <w:rFonts w:ascii="Wingdings" w:hAnsi="Wingdings" w:hint="default"/>
      </w:rPr>
    </w:lvl>
    <w:lvl w:ilvl="3" w:tplc="CD560C0A" w:tentative="1">
      <w:start w:val="1"/>
      <w:numFmt w:val="bullet"/>
      <w:lvlText w:val=""/>
      <w:lvlJc w:val="left"/>
      <w:pPr>
        <w:ind w:left="2880" w:hanging="360"/>
      </w:pPr>
      <w:rPr>
        <w:rFonts w:ascii="Symbol" w:hAnsi="Symbol" w:hint="default"/>
      </w:rPr>
    </w:lvl>
    <w:lvl w:ilvl="4" w:tplc="2B9438C0" w:tentative="1">
      <w:start w:val="1"/>
      <w:numFmt w:val="bullet"/>
      <w:lvlText w:val="o"/>
      <w:lvlJc w:val="left"/>
      <w:pPr>
        <w:ind w:left="3600" w:hanging="360"/>
      </w:pPr>
      <w:rPr>
        <w:rFonts w:ascii="Courier New" w:hAnsi="Courier New" w:cs="Courier New" w:hint="default"/>
      </w:rPr>
    </w:lvl>
    <w:lvl w:ilvl="5" w:tplc="9B709F50" w:tentative="1">
      <w:start w:val="1"/>
      <w:numFmt w:val="bullet"/>
      <w:lvlText w:val=""/>
      <w:lvlJc w:val="left"/>
      <w:pPr>
        <w:ind w:left="4320" w:hanging="360"/>
      </w:pPr>
      <w:rPr>
        <w:rFonts w:ascii="Wingdings" w:hAnsi="Wingdings" w:hint="default"/>
      </w:rPr>
    </w:lvl>
    <w:lvl w:ilvl="6" w:tplc="5E6818C2" w:tentative="1">
      <w:start w:val="1"/>
      <w:numFmt w:val="bullet"/>
      <w:lvlText w:val=""/>
      <w:lvlJc w:val="left"/>
      <w:pPr>
        <w:ind w:left="5040" w:hanging="360"/>
      </w:pPr>
      <w:rPr>
        <w:rFonts w:ascii="Symbol" w:hAnsi="Symbol" w:hint="default"/>
      </w:rPr>
    </w:lvl>
    <w:lvl w:ilvl="7" w:tplc="1FDCC5E6" w:tentative="1">
      <w:start w:val="1"/>
      <w:numFmt w:val="bullet"/>
      <w:lvlText w:val="o"/>
      <w:lvlJc w:val="left"/>
      <w:pPr>
        <w:ind w:left="5760" w:hanging="360"/>
      </w:pPr>
      <w:rPr>
        <w:rFonts w:ascii="Courier New" w:hAnsi="Courier New" w:cs="Courier New" w:hint="default"/>
      </w:rPr>
    </w:lvl>
    <w:lvl w:ilvl="8" w:tplc="9A32E6BC" w:tentative="1">
      <w:start w:val="1"/>
      <w:numFmt w:val="bullet"/>
      <w:lvlText w:val=""/>
      <w:lvlJc w:val="left"/>
      <w:pPr>
        <w:ind w:left="6480" w:hanging="360"/>
      </w:pPr>
      <w:rPr>
        <w:rFonts w:ascii="Wingdings" w:hAnsi="Wingdings" w:hint="default"/>
      </w:rPr>
    </w:lvl>
  </w:abstractNum>
  <w:abstractNum w:abstractNumId="44" w15:restartNumberingAfterBreak="0">
    <w:nsid w:val="509A5BE3"/>
    <w:multiLevelType w:val="multilevel"/>
    <w:tmpl w:val="8C3673D2"/>
    <w:lvl w:ilvl="0">
      <w:start w:val="11"/>
      <w:numFmt w:val="decimal"/>
      <w:lvlText w:val="%1"/>
      <w:lvlJc w:val="left"/>
      <w:pPr>
        <w:ind w:left="435" w:hanging="435"/>
      </w:pPr>
      <w:rPr>
        <w:rFonts w:hint="default"/>
      </w:rPr>
    </w:lvl>
    <w:lvl w:ilvl="1">
      <w:start w:val="4"/>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45" w15:restartNumberingAfterBreak="0">
    <w:nsid w:val="50AB709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29E489F"/>
    <w:multiLevelType w:val="hybridMultilevel"/>
    <w:tmpl w:val="9762F6AC"/>
    <w:lvl w:ilvl="0" w:tplc="4E3A7F6C">
      <w:numFmt w:val="bullet"/>
      <w:lvlText w:val="•"/>
      <w:lvlJc w:val="left"/>
      <w:pPr>
        <w:ind w:left="1080" w:hanging="720"/>
      </w:pPr>
      <w:rPr>
        <w:rFonts w:ascii="Arial" w:eastAsia="Times New Roman" w:hAnsi="Arial" w:cs="Arial" w:hint="default"/>
      </w:rPr>
    </w:lvl>
    <w:lvl w:ilvl="1" w:tplc="C8EEDC84" w:tentative="1">
      <w:start w:val="1"/>
      <w:numFmt w:val="bullet"/>
      <w:lvlText w:val="o"/>
      <w:lvlJc w:val="left"/>
      <w:pPr>
        <w:ind w:left="1440" w:hanging="360"/>
      </w:pPr>
      <w:rPr>
        <w:rFonts w:ascii="Courier New" w:hAnsi="Courier New" w:cs="Courier New" w:hint="default"/>
      </w:rPr>
    </w:lvl>
    <w:lvl w:ilvl="2" w:tplc="6C14D294" w:tentative="1">
      <w:start w:val="1"/>
      <w:numFmt w:val="bullet"/>
      <w:lvlText w:val=""/>
      <w:lvlJc w:val="left"/>
      <w:pPr>
        <w:ind w:left="2160" w:hanging="360"/>
      </w:pPr>
      <w:rPr>
        <w:rFonts w:ascii="Wingdings" w:hAnsi="Wingdings" w:hint="default"/>
      </w:rPr>
    </w:lvl>
    <w:lvl w:ilvl="3" w:tplc="F5B0F220" w:tentative="1">
      <w:start w:val="1"/>
      <w:numFmt w:val="bullet"/>
      <w:lvlText w:val=""/>
      <w:lvlJc w:val="left"/>
      <w:pPr>
        <w:ind w:left="2880" w:hanging="360"/>
      </w:pPr>
      <w:rPr>
        <w:rFonts w:ascii="Symbol" w:hAnsi="Symbol" w:hint="default"/>
      </w:rPr>
    </w:lvl>
    <w:lvl w:ilvl="4" w:tplc="7AB6F5E4" w:tentative="1">
      <w:start w:val="1"/>
      <w:numFmt w:val="bullet"/>
      <w:lvlText w:val="o"/>
      <w:lvlJc w:val="left"/>
      <w:pPr>
        <w:ind w:left="3600" w:hanging="360"/>
      </w:pPr>
      <w:rPr>
        <w:rFonts w:ascii="Courier New" w:hAnsi="Courier New" w:cs="Courier New" w:hint="default"/>
      </w:rPr>
    </w:lvl>
    <w:lvl w:ilvl="5" w:tplc="D92AE276" w:tentative="1">
      <w:start w:val="1"/>
      <w:numFmt w:val="bullet"/>
      <w:lvlText w:val=""/>
      <w:lvlJc w:val="left"/>
      <w:pPr>
        <w:ind w:left="4320" w:hanging="360"/>
      </w:pPr>
      <w:rPr>
        <w:rFonts w:ascii="Wingdings" w:hAnsi="Wingdings" w:hint="default"/>
      </w:rPr>
    </w:lvl>
    <w:lvl w:ilvl="6" w:tplc="6DEA20CE" w:tentative="1">
      <w:start w:val="1"/>
      <w:numFmt w:val="bullet"/>
      <w:lvlText w:val=""/>
      <w:lvlJc w:val="left"/>
      <w:pPr>
        <w:ind w:left="5040" w:hanging="360"/>
      </w:pPr>
      <w:rPr>
        <w:rFonts w:ascii="Symbol" w:hAnsi="Symbol" w:hint="default"/>
      </w:rPr>
    </w:lvl>
    <w:lvl w:ilvl="7" w:tplc="F22C195E" w:tentative="1">
      <w:start w:val="1"/>
      <w:numFmt w:val="bullet"/>
      <w:lvlText w:val="o"/>
      <w:lvlJc w:val="left"/>
      <w:pPr>
        <w:ind w:left="5760" w:hanging="360"/>
      </w:pPr>
      <w:rPr>
        <w:rFonts w:ascii="Courier New" w:hAnsi="Courier New" w:cs="Courier New" w:hint="default"/>
      </w:rPr>
    </w:lvl>
    <w:lvl w:ilvl="8" w:tplc="96CEE49C" w:tentative="1">
      <w:start w:val="1"/>
      <w:numFmt w:val="bullet"/>
      <w:lvlText w:val=""/>
      <w:lvlJc w:val="left"/>
      <w:pPr>
        <w:ind w:left="6480" w:hanging="360"/>
      </w:pPr>
      <w:rPr>
        <w:rFonts w:ascii="Wingdings" w:hAnsi="Wingdings" w:hint="default"/>
      </w:rPr>
    </w:lvl>
  </w:abstractNum>
  <w:abstractNum w:abstractNumId="47" w15:restartNumberingAfterBreak="0">
    <w:nsid w:val="561F24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67807C2"/>
    <w:multiLevelType w:val="multilevel"/>
    <w:tmpl w:val="BD725D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7EE0B58"/>
    <w:multiLevelType w:val="multilevel"/>
    <w:tmpl w:val="0809001F"/>
    <w:lvl w:ilvl="0">
      <w:start w:val="1"/>
      <w:numFmt w:val="decimal"/>
      <w:lvlText w:val="%1."/>
      <w:lvlJc w:val="left"/>
      <w:pPr>
        <w:ind w:left="360" w:hanging="360"/>
      </w:pPr>
      <w:rPr>
        <w:rFonts w:hint="default"/>
        <w:b/>
        <w:i w:val="0"/>
        <w:color w:val="1F3864" w:themeColor="accent1" w:themeShade="80"/>
        <w:sz w:val="3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582F40BD"/>
    <w:multiLevelType w:val="multilevel"/>
    <w:tmpl w:val="3F621C12"/>
    <w:lvl w:ilvl="0">
      <w:start w:val="1"/>
      <w:numFmt w:val="decimal"/>
      <w:lvlText w:val="%1."/>
      <w:lvlJc w:val="left"/>
      <w:pPr>
        <w:ind w:left="360" w:hanging="360"/>
      </w:pPr>
      <w:rPr>
        <w:rFonts w:hint="default"/>
      </w:rPr>
    </w:lvl>
    <w:lvl w:ilvl="1">
      <w:start w:val="1"/>
      <w:numFmt w:val="decimal"/>
      <w:lvlText w:val="2.%2."/>
      <w:lvlJc w:val="left"/>
      <w:pPr>
        <w:ind w:left="624" w:hanging="62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A12206E"/>
    <w:multiLevelType w:val="hybridMultilevel"/>
    <w:tmpl w:val="777EAD36"/>
    <w:lvl w:ilvl="0" w:tplc="34646848">
      <w:start w:val="1"/>
      <w:numFmt w:val="decimal"/>
      <w:lvlText w:val="%1."/>
      <w:lvlJc w:val="left"/>
      <w:pPr>
        <w:ind w:left="786" w:hanging="360"/>
      </w:pPr>
      <w:rPr>
        <w:rFonts w:hint="default"/>
        <w:i w:val="0"/>
      </w:rPr>
    </w:lvl>
    <w:lvl w:ilvl="1" w:tplc="05F61242" w:tentative="1">
      <w:start w:val="1"/>
      <w:numFmt w:val="lowerLetter"/>
      <w:lvlText w:val="%2."/>
      <w:lvlJc w:val="left"/>
      <w:pPr>
        <w:ind w:left="1506" w:hanging="360"/>
      </w:pPr>
    </w:lvl>
    <w:lvl w:ilvl="2" w:tplc="C46E423C" w:tentative="1">
      <w:start w:val="1"/>
      <w:numFmt w:val="lowerRoman"/>
      <w:lvlText w:val="%3."/>
      <w:lvlJc w:val="right"/>
      <w:pPr>
        <w:ind w:left="2226" w:hanging="180"/>
      </w:pPr>
    </w:lvl>
    <w:lvl w:ilvl="3" w:tplc="69EE6DE8" w:tentative="1">
      <w:start w:val="1"/>
      <w:numFmt w:val="decimal"/>
      <w:lvlText w:val="%4."/>
      <w:lvlJc w:val="left"/>
      <w:pPr>
        <w:ind w:left="2946" w:hanging="360"/>
      </w:pPr>
    </w:lvl>
    <w:lvl w:ilvl="4" w:tplc="C0D663A8" w:tentative="1">
      <w:start w:val="1"/>
      <w:numFmt w:val="lowerLetter"/>
      <w:lvlText w:val="%5."/>
      <w:lvlJc w:val="left"/>
      <w:pPr>
        <w:ind w:left="3666" w:hanging="360"/>
      </w:pPr>
    </w:lvl>
    <w:lvl w:ilvl="5" w:tplc="C04A6692" w:tentative="1">
      <w:start w:val="1"/>
      <w:numFmt w:val="lowerRoman"/>
      <w:lvlText w:val="%6."/>
      <w:lvlJc w:val="right"/>
      <w:pPr>
        <w:ind w:left="4386" w:hanging="180"/>
      </w:pPr>
    </w:lvl>
    <w:lvl w:ilvl="6" w:tplc="66F2B96E" w:tentative="1">
      <w:start w:val="1"/>
      <w:numFmt w:val="decimal"/>
      <w:lvlText w:val="%7."/>
      <w:lvlJc w:val="left"/>
      <w:pPr>
        <w:ind w:left="5106" w:hanging="360"/>
      </w:pPr>
    </w:lvl>
    <w:lvl w:ilvl="7" w:tplc="5F5261CC" w:tentative="1">
      <w:start w:val="1"/>
      <w:numFmt w:val="lowerLetter"/>
      <w:lvlText w:val="%8."/>
      <w:lvlJc w:val="left"/>
      <w:pPr>
        <w:ind w:left="5826" w:hanging="360"/>
      </w:pPr>
    </w:lvl>
    <w:lvl w:ilvl="8" w:tplc="5A201858" w:tentative="1">
      <w:start w:val="1"/>
      <w:numFmt w:val="lowerRoman"/>
      <w:lvlText w:val="%9."/>
      <w:lvlJc w:val="right"/>
      <w:pPr>
        <w:ind w:left="6546" w:hanging="180"/>
      </w:pPr>
    </w:lvl>
  </w:abstractNum>
  <w:abstractNum w:abstractNumId="52" w15:restartNumberingAfterBreak="0">
    <w:nsid w:val="5B853B6E"/>
    <w:multiLevelType w:val="multilevel"/>
    <w:tmpl w:val="9148FE2C"/>
    <w:lvl w:ilvl="0">
      <w:start w:val="1"/>
      <w:numFmt w:val="decimal"/>
      <w:lvlText w:val="%1."/>
      <w:lvlJc w:val="left"/>
      <w:pPr>
        <w:ind w:left="360" w:hanging="360"/>
      </w:pPr>
      <w:rPr>
        <w:rFonts w:ascii="Arial" w:eastAsiaTheme="minorHAnsi" w:hAnsi="Arial" w:cstheme="minorBidi"/>
        <w:color w:val="F2F2F2" w:themeColor="background1" w:themeShade="F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D6E1CA9"/>
    <w:multiLevelType w:val="multilevel"/>
    <w:tmpl w:val="7724325C"/>
    <w:lvl w:ilvl="0">
      <w:start w:val="1"/>
      <w:numFmt w:val="decimal"/>
      <w:pStyle w:val="BB-SHeadingLegal"/>
      <w:suff w:val="nothing"/>
      <w:lvlText w:val="Schedule %1"/>
      <w:lvlJc w:val="left"/>
      <w:pPr>
        <w:ind w:left="7230" w:firstLine="0"/>
      </w:pPr>
      <w:rPr>
        <w:rFonts w:ascii="Arial" w:hAnsi="Arial" w:hint="default"/>
        <w:b/>
        <w:i w:val="0"/>
        <w:caps/>
        <w:color w:val="auto"/>
        <w:sz w:val="20"/>
        <w:szCs w:val="20"/>
      </w:rPr>
    </w:lvl>
    <w:lvl w:ilvl="1">
      <w:start w:val="1"/>
      <w:numFmt w:val="decimal"/>
      <w:pStyle w:val="BB-PartHeadingLegal"/>
      <w:suff w:val="nothing"/>
      <w:lvlText w:val="Part %2"/>
      <w:lvlJc w:val="left"/>
      <w:pPr>
        <w:ind w:left="0" w:firstLine="0"/>
      </w:pPr>
      <w:rPr>
        <w:rFonts w:ascii="Arial" w:hAnsi="Arial" w:hint="default"/>
        <w:b/>
        <w:i w:val="0"/>
        <w:caps w:val="0"/>
        <w:sz w:val="20"/>
      </w:rPr>
    </w:lvl>
    <w:lvl w:ilvl="2">
      <w:start w:val="1"/>
      <w:numFmt w:val="decimal"/>
      <w:lvlRestart w:val="1"/>
      <w:pStyle w:val="BB-AppendixHeadingLegal"/>
      <w:suff w:val="nothing"/>
      <w:lvlText w:val="APPENDIX %3"/>
      <w:lvlJc w:val="left"/>
      <w:pPr>
        <w:ind w:left="0" w:firstLine="0"/>
      </w:pPr>
      <w:rPr>
        <w:rFonts w:ascii="Arial" w:hAnsi="Arial" w:hint="default"/>
        <w:b/>
        <w:i w:val="0"/>
        <w:caps/>
        <w:sz w:val="20"/>
      </w:rPr>
    </w:lvl>
    <w:lvl w:ilvl="3">
      <w:start w:val="1"/>
      <w:numFmt w:val="decimal"/>
      <w:lvlText w:val="%4."/>
      <w:lvlJc w:val="left"/>
      <w:pPr>
        <w:tabs>
          <w:tab w:val="num" w:pos="720"/>
        </w:tabs>
        <w:ind w:left="720" w:hanging="720"/>
      </w:pPr>
      <w:rPr>
        <w:rFonts w:hint="default"/>
        <w:sz w:val="22"/>
        <w:szCs w:val="22"/>
      </w:rPr>
    </w:lvl>
    <w:lvl w:ilvl="4">
      <w:start w:val="1"/>
      <w:numFmt w:val="decimal"/>
      <w:pStyle w:val="BB-SLevel2Legal"/>
      <w:lvlText w:val="%4.%5"/>
      <w:lvlJc w:val="left"/>
      <w:pPr>
        <w:tabs>
          <w:tab w:val="num" w:pos="3698"/>
        </w:tabs>
        <w:ind w:left="3698" w:hanging="720"/>
      </w:pPr>
      <w:rPr>
        <w:rFonts w:hint="default"/>
      </w:rPr>
    </w:lvl>
    <w:lvl w:ilvl="5">
      <w:start w:val="1"/>
      <w:numFmt w:val="decimal"/>
      <w:pStyle w:val="BB-SLevel3Legal"/>
      <w:lvlText w:val="%4.%5.%6"/>
      <w:lvlJc w:val="left"/>
      <w:pPr>
        <w:tabs>
          <w:tab w:val="num" w:pos="1701"/>
        </w:tabs>
        <w:ind w:left="1701" w:hanging="981"/>
      </w:pPr>
      <w:rPr>
        <w:rFonts w:hint="default"/>
      </w:rPr>
    </w:lvl>
    <w:lvl w:ilvl="6">
      <w:start w:val="1"/>
      <w:numFmt w:val="lowerLetter"/>
      <w:pStyle w:val="BB-SLevel4Legal"/>
      <w:lvlText w:val="(%7)"/>
      <w:lvlJc w:val="left"/>
      <w:pPr>
        <w:tabs>
          <w:tab w:val="num" w:pos="2268"/>
        </w:tabs>
        <w:ind w:left="2268" w:hanging="567"/>
      </w:pPr>
      <w:rPr>
        <w:rFonts w:hint="default"/>
      </w:rPr>
    </w:lvl>
    <w:lvl w:ilvl="7">
      <w:start w:val="1"/>
      <w:numFmt w:val="lowerRoman"/>
      <w:pStyle w:val="BB-SLevel5Legal"/>
      <w:lvlText w:val="(%8)"/>
      <w:lvlJc w:val="left"/>
      <w:pPr>
        <w:tabs>
          <w:tab w:val="num" w:pos="2835"/>
        </w:tabs>
        <w:ind w:left="2835" w:hanging="567"/>
      </w:pPr>
      <w:rPr>
        <w:rFonts w:hint="default"/>
      </w:rPr>
    </w:lvl>
    <w:lvl w:ilvl="8">
      <w:start w:val="1"/>
      <w:numFmt w:val="lowerRoman"/>
      <w:lvlText w:val="%9."/>
      <w:lvlJc w:val="left"/>
      <w:pPr>
        <w:ind w:left="3240" w:hanging="360"/>
      </w:pPr>
      <w:rPr>
        <w:rFonts w:hint="default"/>
      </w:rPr>
    </w:lvl>
  </w:abstractNum>
  <w:abstractNum w:abstractNumId="54" w15:restartNumberingAfterBreak="0">
    <w:nsid w:val="5E2F7834"/>
    <w:multiLevelType w:val="hybridMultilevel"/>
    <w:tmpl w:val="C2D611DA"/>
    <w:lvl w:ilvl="0" w:tplc="E452CC36">
      <w:start w:val="1"/>
      <w:numFmt w:val="decimal"/>
      <w:lvlText w:val="%1."/>
      <w:lvlJc w:val="left"/>
      <w:pPr>
        <w:ind w:left="720" w:hanging="360"/>
      </w:pPr>
      <w:rPr>
        <w:rFonts w:hint="default"/>
      </w:rPr>
    </w:lvl>
    <w:lvl w:ilvl="1" w:tplc="B5C4AA92" w:tentative="1">
      <w:start w:val="1"/>
      <w:numFmt w:val="lowerLetter"/>
      <w:lvlText w:val="%2."/>
      <w:lvlJc w:val="left"/>
      <w:pPr>
        <w:ind w:left="1440" w:hanging="360"/>
      </w:pPr>
    </w:lvl>
    <w:lvl w:ilvl="2" w:tplc="56183A32" w:tentative="1">
      <w:start w:val="1"/>
      <w:numFmt w:val="lowerRoman"/>
      <w:lvlText w:val="%3."/>
      <w:lvlJc w:val="right"/>
      <w:pPr>
        <w:ind w:left="2160" w:hanging="180"/>
      </w:pPr>
    </w:lvl>
    <w:lvl w:ilvl="3" w:tplc="EE62BBF0" w:tentative="1">
      <w:start w:val="1"/>
      <w:numFmt w:val="decimal"/>
      <w:lvlText w:val="%4."/>
      <w:lvlJc w:val="left"/>
      <w:pPr>
        <w:ind w:left="2880" w:hanging="360"/>
      </w:pPr>
    </w:lvl>
    <w:lvl w:ilvl="4" w:tplc="9FA02AB2" w:tentative="1">
      <w:start w:val="1"/>
      <w:numFmt w:val="lowerLetter"/>
      <w:lvlText w:val="%5."/>
      <w:lvlJc w:val="left"/>
      <w:pPr>
        <w:ind w:left="3600" w:hanging="360"/>
      </w:pPr>
    </w:lvl>
    <w:lvl w:ilvl="5" w:tplc="573AAB48" w:tentative="1">
      <w:start w:val="1"/>
      <w:numFmt w:val="lowerRoman"/>
      <w:lvlText w:val="%6."/>
      <w:lvlJc w:val="right"/>
      <w:pPr>
        <w:ind w:left="4320" w:hanging="180"/>
      </w:pPr>
    </w:lvl>
    <w:lvl w:ilvl="6" w:tplc="7DF21672" w:tentative="1">
      <w:start w:val="1"/>
      <w:numFmt w:val="decimal"/>
      <w:lvlText w:val="%7."/>
      <w:lvlJc w:val="left"/>
      <w:pPr>
        <w:ind w:left="5040" w:hanging="360"/>
      </w:pPr>
    </w:lvl>
    <w:lvl w:ilvl="7" w:tplc="8DFEC9CE" w:tentative="1">
      <w:start w:val="1"/>
      <w:numFmt w:val="lowerLetter"/>
      <w:lvlText w:val="%8."/>
      <w:lvlJc w:val="left"/>
      <w:pPr>
        <w:ind w:left="5760" w:hanging="360"/>
      </w:pPr>
    </w:lvl>
    <w:lvl w:ilvl="8" w:tplc="5A583D04" w:tentative="1">
      <w:start w:val="1"/>
      <w:numFmt w:val="lowerRoman"/>
      <w:lvlText w:val="%9."/>
      <w:lvlJc w:val="right"/>
      <w:pPr>
        <w:ind w:left="6480" w:hanging="180"/>
      </w:pPr>
    </w:lvl>
  </w:abstractNum>
  <w:abstractNum w:abstractNumId="55" w15:restartNumberingAfterBreak="0">
    <w:nsid w:val="606C500C"/>
    <w:multiLevelType w:val="hybridMultilevel"/>
    <w:tmpl w:val="F1BC7498"/>
    <w:lvl w:ilvl="0" w:tplc="63A87DF2">
      <w:start w:val="1"/>
      <w:numFmt w:val="decimal"/>
      <w:lvlText w:val="%1."/>
      <w:lvlJc w:val="left"/>
      <w:pPr>
        <w:ind w:left="720" w:hanging="360"/>
      </w:pPr>
      <w:rPr>
        <w:rFonts w:hint="default"/>
        <w:b w:val="0"/>
        <w:color w:val="000000"/>
      </w:rPr>
    </w:lvl>
    <w:lvl w:ilvl="1" w:tplc="46CE9874">
      <w:start w:val="1"/>
      <w:numFmt w:val="lowerLetter"/>
      <w:lvlText w:val="%2."/>
      <w:lvlJc w:val="left"/>
      <w:pPr>
        <w:ind w:left="1440" w:hanging="360"/>
      </w:pPr>
    </w:lvl>
    <w:lvl w:ilvl="2" w:tplc="1C3EB722" w:tentative="1">
      <w:start w:val="1"/>
      <w:numFmt w:val="lowerRoman"/>
      <w:lvlText w:val="%3."/>
      <w:lvlJc w:val="right"/>
      <w:pPr>
        <w:ind w:left="2160" w:hanging="180"/>
      </w:pPr>
    </w:lvl>
    <w:lvl w:ilvl="3" w:tplc="479216DA" w:tentative="1">
      <w:start w:val="1"/>
      <w:numFmt w:val="decimal"/>
      <w:lvlText w:val="%4."/>
      <w:lvlJc w:val="left"/>
      <w:pPr>
        <w:ind w:left="2880" w:hanging="360"/>
      </w:pPr>
    </w:lvl>
    <w:lvl w:ilvl="4" w:tplc="ED765490" w:tentative="1">
      <w:start w:val="1"/>
      <w:numFmt w:val="lowerLetter"/>
      <w:lvlText w:val="%5."/>
      <w:lvlJc w:val="left"/>
      <w:pPr>
        <w:ind w:left="3600" w:hanging="360"/>
      </w:pPr>
    </w:lvl>
    <w:lvl w:ilvl="5" w:tplc="82FC9CFC" w:tentative="1">
      <w:start w:val="1"/>
      <w:numFmt w:val="lowerRoman"/>
      <w:lvlText w:val="%6."/>
      <w:lvlJc w:val="right"/>
      <w:pPr>
        <w:ind w:left="4320" w:hanging="180"/>
      </w:pPr>
    </w:lvl>
    <w:lvl w:ilvl="6" w:tplc="F3F2515C" w:tentative="1">
      <w:start w:val="1"/>
      <w:numFmt w:val="decimal"/>
      <w:lvlText w:val="%7."/>
      <w:lvlJc w:val="left"/>
      <w:pPr>
        <w:ind w:left="5040" w:hanging="360"/>
      </w:pPr>
    </w:lvl>
    <w:lvl w:ilvl="7" w:tplc="C7DCE7C6" w:tentative="1">
      <w:start w:val="1"/>
      <w:numFmt w:val="lowerLetter"/>
      <w:lvlText w:val="%8."/>
      <w:lvlJc w:val="left"/>
      <w:pPr>
        <w:ind w:left="5760" w:hanging="360"/>
      </w:pPr>
    </w:lvl>
    <w:lvl w:ilvl="8" w:tplc="1A881F5C" w:tentative="1">
      <w:start w:val="1"/>
      <w:numFmt w:val="lowerRoman"/>
      <w:lvlText w:val="%9."/>
      <w:lvlJc w:val="right"/>
      <w:pPr>
        <w:ind w:left="6480" w:hanging="180"/>
      </w:pPr>
    </w:lvl>
  </w:abstractNum>
  <w:abstractNum w:abstractNumId="56" w15:restartNumberingAfterBreak="0">
    <w:nsid w:val="622E419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2787184"/>
    <w:multiLevelType w:val="multilevel"/>
    <w:tmpl w:val="FE3E1D8A"/>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color w:val="auto"/>
        <w:u w:val="none"/>
      </w:rPr>
    </w:lvl>
    <w:lvl w:ilvl="2">
      <w:start w:val="1"/>
      <w:numFmt w:val="decimal"/>
      <w:pStyle w:val="Level3"/>
      <w:lvlText w:val="%1.%2.%3"/>
      <w:lvlJc w:val="left"/>
      <w:pPr>
        <w:tabs>
          <w:tab w:val="num" w:pos="2410"/>
        </w:tabs>
        <w:ind w:left="2410"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58" w15:restartNumberingAfterBreak="0">
    <w:nsid w:val="635626DA"/>
    <w:multiLevelType w:val="multilevel"/>
    <w:tmpl w:val="28FA7EA6"/>
    <w:lvl w:ilvl="0">
      <w:start w:val="3"/>
      <w:numFmt w:val="decimal"/>
      <w:lvlText w:val="%1."/>
      <w:lvlJc w:val="left"/>
      <w:pPr>
        <w:tabs>
          <w:tab w:val="num" w:pos="454"/>
        </w:tabs>
        <w:ind w:left="454" w:hanging="454"/>
      </w:pPr>
      <w:rPr>
        <w:rFonts w:hint="default"/>
      </w:rPr>
    </w:lvl>
    <w:lvl w:ilvl="1">
      <w:start w:val="1"/>
      <w:numFmt w:val="decimal"/>
      <w:lvlText w:val="%1.%2."/>
      <w:lvlJc w:val="left"/>
      <w:pPr>
        <w:tabs>
          <w:tab w:val="num" w:pos="907"/>
        </w:tabs>
        <w:ind w:left="737" w:hanging="737"/>
      </w:pPr>
      <w:rPr>
        <w:rFonts w:hint="default"/>
      </w:rPr>
    </w:lvl>
    <w:lvl w:ilvl="2">
      <w:start w:val="1"/>
      <w:numFmt w:val="decimal"/>
      <w:lvlText w:val="%1.%2.%3"/>
      <w:lvlJc w:val="left"/>
      <w:pPr>
        <w:tabs>
          <w:tab w:val="num" w:pos="1361"/>
        </w:tabs>
        <w:ind w:left="1361" w:hanging="454"/>
      </w:pPr>
      <w:rPr>
        <w:rFonts w:hint="default"/>
      </w:rPr>
    </w:lvl>
    <w:lvl w:ilvl="3">
      <w:start w:val="1"/>
      <w:numFmt w:val="decimal"/>
      <w:lvlText w:val="%1.%2.%3.%4."/>
      <w:lvlJc w:val="left"/>
      <w:pPr>
        <w:tabs>
          <w:tab w:val="num" w:pos="1814"/>
        </w:tabs>
        <w:ind w:left="1814" w:hanging="45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63BA2AB4"/>
    <w:multiLevelType w:val="multilevel"/>
    <w:tmpl w:val="100E649A"/>
    <w:lvl w:ilvl="0">
      <w:start w:val="3"/>
      <w:numFmt w:val="decimal"/>
      <w:lvlText w:val="%1."/>
      <w:lvlJc w:val="left"/>
      <w:pPr>
        <w:tabs>
          <w:tab w:val="num" w:pos="454"/>
        </w:tabs>
        <w:ind w:left="454" w:hanging="454"/>
      </w:pPr>
      <w:rPr>
        <w:rFonts w:hint="default"/>
      </w:rPr>
    </w:lvl>
    <w:lvl w:ilvl="1">
      <w:start w:val="1"/>
      <w:numFmt w:val="decimal"/>
      <w:lvlText w:val="%1.%2."/>
      <w:lvlJc w:val="left"/>
      <w:pPr>
        <w:tabs>
          <w:tab w:val="num" w:pos="907"/>
        </w:tabs>
        <w:ind w:left="737" w:hanging="737"/>
      </w:pPr>
      <w:rPr>
        <w:rFonts w:hint="default"/>
      </w:rPr>
    </w:lvl>
    <w:lvl w:ilvl="2">
      <w:start w:val="1"/>
      <w:numFmt w:val="decimal"/>
      <w:lvlText w:val="%1.%2.%3"/>
      <w:lvlJc w:val="left"/>
      <w:pPr>
        <w:tabs>
          <w:tab w:val="num" w:pos="1418"/>
        </w:tabs>
        <w:ind w:left="907" w:firstLine="0"/>
      </w:pPr>
      <w:rPr>
        <w:rFonts w:hint="default"/>
      </w:rPr>
    </w:lvl>
    <w:lvl w:ilvl="3">
      <w:start w:val="1"/>
      <w:numFmt w:val="decimal"/>
      <w:lvlText w:val="%1.%2.%3.%4."/>
      <w:lvlJc w:val="left"/>
      <w:pPr>
        <w:tabs>
          <w:tab w:val="num" w:pos="1814"/>
        </w:tabs>
        <w:ind w:left="1814" w:hanging="45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6DA9363D"/>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714C3B6C"/>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20E53BF"/>
    <w:multiLevelType w:val="multilevel"/>
    <w:tmpl w:val="F87647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77025D1F"/>
    <w:multiLevelType w:val="hybridMultilevel"/>
    <w:tmpl w:val="6B3078C6"/>
    <w:lvl w:ilvl="0" w:tplc="0F521EF6">
      <w:start w:val="1"/>
      <w:numFmt w:val="bullet"/>
      <w:lvlText w:val=""/>
      <w:lvlJc w:val="left"/>
      <w:pPr>
        <w:ind w:left="720" w:hanging="360"/>
      </w:pPr>
      <w:rPr>
        <w:rFonts w:ascii="Wingdings" w:hAnsi="Wingdings" w:hint="default"/>
      </w:rPr>
    </w:lvl>
    <w:lvl w:ilvl="1" w:tplc="09D0EC20" w:tentative="1">
      <w:start w:val="1"/>
      <w:numFmt w:val="bullet"/>
      <w:lvlText w:val="o"/>
      <w:lvlJc w:val="left"/>
      <w:pPr>
        <w:ind w:left="1440" w:hanging="360"/>
      </w:pPr>
      <w:rPr>
        <w:rFonts w:ascii="Courier New" w:hAnsi="Courier New" w:cs="Courier New" w:hint="default"/>
      </w:rPr>
    </w:lvl>
    <w:lvl w:ilvl="2" w:tplc="4EF23192" w:tentative="1">
      <w:start w:val="1"/>
      <w:numFmt w:val="bullet"/>
      <w:lvlText w:val=""/>
      <w:lvlJc w:val="left"/>
      <w:pPr>
        <w:ind w:left="2160" w:hanging="360"/>
      </w:pPr>
      <w:rPr>
        <w:rFonts w:ascii="Wingdings" w:hAnsi="Wingdings" w:hint="default"/>
      </w:rPr>
    </w:lvl>
    <w:lvl w:ilvl="3" w:tplc="30441B9A" w:tentative="1">
      <w:start w:val="1"/>
      <w:numFmt w:val="bullet"/>
      <w:lvlText w:val=""/>
      <w:lvlJc w:val="left"/>
      <w:pPr>
        <w:ind w:left="2880" w:hanging="360"/>
      </w:pPr>
      <w:rPr>
        <w:rFonts w:ascii="Symbol" w:hAnsi="Symbol" w:hint="default"/>
      </w:rPr>
    </w:lvl>
    <w:lvl w:ilvl="4" w:tplc="6CCE9336" w:tentative="1">
      <w:start w:val="1"/>
      <w:numFmt w:val="bullet"/>
      <w:lvlText w:val="o"/>
      <w:lvlJc w:val="left"/>
      <w:pPr>
        <w:ind w:left="3600" w:hanging="360"/>
      </w:pPr>
      <w:rPr>
        <w:rFonts w:ascii="Courier New" w:hAnsi="Courier New" w:cs="Courier New" w:hint="default"/>
      </w:rPr>
    </w:lvl>
    <w:lvl w:ilvl="5" w:tplc="E2D6AB44" w:tentative="1">
      <w:start w:val="1"/>
      <w:numFmt w:val="bullet"/>
      <w:lvlText w:val=""/>
      <w:lvlJc w:val="left"/>
      <w:pPr>
        <w:ind w:left="4320" w:hanging="360"/>
      </w:pPr>
      <w:rPr>
        <w:rFonts w:ascii="Wingdings" w:hAnsi="Wingdings" w:hint="default"/>
      </w:rPr>
    </w:lvl>
    <w:lvl w:ilvl="6" w:tplc="D542FB52" w:tentative="1">
      <w:start w:val="1"/>
      <w:numFmt w:val="bullet"/>
      <w:lvlText w:val=""/>
      <w:lvlJc w:val="left"/>
      <w:pPr>
        <w:ind w:left="5040" w:hanging="360"/>
      </w:pPr>
      <w:rPr>
        <w:rFonts w:ascii="Symbol" w:hAnsi="Symbol" w:hint="default"/>
      </w:rPr>
    </w:lvl>
    <w:lvl w:ilvl="7" w:tplc="2A100492" w:tentative="1">
      <w:start w:val="1"/>
      <w:numFmt w:val="bullet"/>
      <w:lvlText w:val="o"/>
      <w:lvlJc w:val="left"/>
      <w:pPr>
        <w:ind w:left="5760" w:hanging="360"/>
      </w:pPr>
      <w:rPr>
        <w:rFonts w:ascii="Courier New" w:hAnsi="Courier New" w:cs="Courier New" w:hint="default"/>
      </w:rPr>
    </w:lvl>
    <w:lvl w:ilvl="8" w:tplc="C0F06E00" w:tentative="1">
      <w:start w:val="1"/>
      <w:numFmt w:val="bullet"/>
      <w:lvlText w:val=""/>
      <w:lvlJc w:val="left"/>
      <w:pPr>
        <w:ind w:left="6480" w:hanging="360"/>
      </w:pPr>
      <w:rPr>
        <w:rFonts w:ascii="Wingdings" w:hAnsi="Wingdings" w:hint="default"/>
      </w:rPr>
    </w:lvl>
  </w:abstractNum>
  <w:abstractNum w:abstractNumId="64" w15:restartNumberingAfterBreak="0">
    <w:nsid w:val="77AA76E6"/>
    <w:multiLevelType w:val="hybridMultilevel"/>
    <w:tmpl w:val="3ACAA57C"/>
    <w:lvl w:ilvl="0" w:tplc="603676B6">
      <w:start w:val="1"/>
      <w:numFmt w:val="bullet"/>
      <w:lvlText w:val=""/>
      <w:lvlJc w:val="left"/>
      <w:pPr>
        <w:ind w:left="720" w:hanging="360"/>
      </w:pPr>
      <w:rPr>
        <w:rFonts w:ascii="Symbol" w:hAnsi="Symbol" w:hint="default"/>
      </w:rPr>
    </w:lvl>
    <w:lvl w:ilvl="1" w:tplc="BF20A75C" w:tentative="1">
      <w:start w:val="1"/>
      <w:numFmt w:val="bullet"/>
      <w:lvlText w:val="o"/>
      <w:lvlJc w:val="left"/>
      <w:pPr>
        <w:ind w:left="1440" w:hanging="360"/>
      </w:pPr>
      <w:rPr>
        <w:rFonts w:ascii="Courier New" w:hAnsi="Courier New" w:cs="Courier New" w:hint="default"/>
      </w:rPr>
    </w:lvl>
    <w:lvl w:ilvl="2" w:tplc="0CFA3990" w:tentative="1">
      <w:start w:val="1"/>
      <w:numFmt w:val="bullet"/>
      <w:lvlText w:val=""/>
      <w:lvlJc w:val="left"/>
      <w:pPr>
        <w:ind w:left="2160" w:hanging="360"/>
      </w:pPr>
      <w:rPr>
        <w:rFonts w:ascii="Wingdings" w:hAnsi="Wingdings" w:hint="default"/>
      </w:rPr>
    </w:lvl>
    <w:lvl w:ilvl="3" w:tplc="9E269100" w:tentative="1">
      <w:start w:val="1"/>
      <w:numFmt w:val="bullet"/>
      <w:lvlText w:val=""/>
      <w:lvlJc w:val="left"/>
      <w:pPr>
        <w:ind w:left="2880" w:hanging="360"/>
      </w:pPr>
      <w:rPr>
        <w:rFonts w:ascii="Symbol" w:hAnsi="Symbol" w:hint="default"/>
      </w:rPr>
    </w:lvl>
    <w:lvl w:ilvl="4" w:tplc="15F6D0EC" w:tentative="1">
      <w:start w:val="1"/>
      <w:numFmt w:val="bullet"/>
      <w:lvlText w:val="o"/>
      <w:lvlJc w:val="left"/>
      <w:pPr>
        <w:ind w:left="3600" w:hanging="360"/>
      </w:pPr>
      <w:rPr>
        <w:rFonts w:ascii="Courier New" w:hAnsi="Courier New" w:cs="Courier New" w:hint="default"/>
      </w:rPr>
    </w:lvl>
    <w:lvl w:ilvl="5" w:tplc="799E2D84" w:tentative="1">
      <w:start w:val="1"/>
      <w:numFmt w:val="bullet"/>
      <w:lvlText w:val=""/>
      <w:lvlJc w:val="left"/>
      <w:pPr>
        <w:ind w:left="4320" w:hanging="360"/>
      </w:pPr>
      <w:rPr>
        <w:rFonts w:ascii="Wingdings" w:hAnsi="Wingdings" w:hint="default"/>
      </w:rPr>
    </w:lvl>
    <w:lvl w:ilvl="6" w:tplc="757EDDB0" w:tentative="1">
      <w:start w:val="1"/>
      <w:numFmt w:val="bullet"/>
      <w:lvlText w:val=""/>
      <w:lvlJc w:val="left"/>
      <w:pPr>
        <w:ind w:left="5040" w:hanging="360"/>
      </w:pPr>
      <w:rPr>
        <w:rFonts w:ascii="Symbol" w:hAnsi="Symbol" w:hint="default"/>
      </w:rPr>
    </w:lvl>
    <w:lvl w:ilvl="7" w:tplc="4F34DC1A" w:tentative="1">
      <w:start w:val="1"/>
      <w:numFmt w:val="bullet"/>
      <w:lvlText w:val="o"/>
      <w:lvlJc w:val="left"/>
      <w:pPr>
        <w:ind w:left="5760" w:hanging="360"/>
      </w:pPr>
      <w:rPr>
        <w:rFonts w:ascii="Courier New" w:hAnsi="Courier New" w:cs="Courier New" w:hint="default"/>
      </w:rPr>
    </w:lvl>
    <w:lvl w:ilvl="8" w:tplc="653E6ACA" w:tentative="1">
      <w:start w:val="1"/>
      <w:numFmt w:val="bullet"/>
      <w:lvlText w:val=""/>
      <w:lvlJc w:val="left"/>
      <w:pPr>
        <w:ind w:left="6480" w:hanging="360"/>
      </w:pPr>
      <w:rPr>
        <w:rFonts w:ascii="Wingdings" w:hAnsi="Wingdings" w:hint="default"/>
      </w:rPr>
    </w:lvl>
  </w:abstractNum>
  <w:abstractNum w:abstractNumId="65" w15:restartNumberingAfterBreak="0">
    <w:nsid w:val="79C715CA"/>
    <w:multiLevelType w:val="hybridMultilevel"/>
    <w:tmpl w:val="8BC812D6"/>
    <w:lvl w:ilvl="0" w:tplc="12000A5A">
      <w:start w:val="1"/>
      <w:numFmt w:val="bullet"/>
      <w:lvlText w:val=""/>
      <w:lvlJc w:val="left"/>
      <w:pPr>
        <w:ind w:left="720" w:hanging="360"/>
      </w:pPr>
      <w:rPr>
        <w:rFonts w:ascii="Wingdings" w:hAnsi="Wingdings" w:hint="default"/>
      </w:rPr>
    </w:lvl>
    <w:lvl w:ilvl="1" w:tplc="903CB702" w:tentative="1">
      <w:start w:val="1"/>
      <w:numFmt w:val="bullet"/>
      <w:lvlText w:val="o"/>
      <w:lvlJc w:val="left"/>
      <w:pPr>
        <w:ind w:left="1440" w:hanging="360"/>
      </w:pPr>
      <w:rPr>
        <w:rFonts w:ascii="Courier New" w:hAnsi="Courier New" w:cs="Courier New" w:hint="default"/>
      </w:rPr>
    </w:lvl>
    <w:lvl w:ilvl="2" w:tplc="47EA374E" w:tentative="1">
      <w:start w:val="1"/>
      <w:numFmt w:val="bullet"/>
      <w:lvlText w:val=""/>
      <w:lvlJc w:val="left"/>
      <w:pPr>
        <w:ind w:left="2160" w:hanging="360"/>
      </w:pPr>
      <w:rPr>
        <w:rFonts w:ascii="Wingdings" w:hAnsi="Wingdings" w:hint="default"/>
      </w:rPr>
    </w:lvl>
    <w:lvl w:ilvl="3" w:tplc="1DDA93BA" w:tentative="1">
      <w:start w:val="1"/>
      <w:numFmt w:val="bullet"/>
      <w:lvlText w:val=""/>
      <w:lvlJc w:val="left"/>
      <w:pPr>
        <w:ind w:left="2880" w:hanging="360"/>
      </w:pPr>
      <w:rPr>
        <w:rFonts w:ascii="Symbol" w:hAnsi="Symbol" w:hint="default"/>
      </w:rPr>
    </w:lvl>
    <w:lvl w:ilvl="4" w:tplc="C4522AA2" w:tentative="1">
      <w:start w:val="1"/>
      <w:numFmt w:val="bullet"/>
      <w:lvlText w:val="o"/>
      <w:lvlJc w:val="left"/>
      <w:pPr>
        <w:ind w:left="3600" w:hanging="360"/>
      </w:pPr>
      <w:rPr>
        <w:rFonts w:ascii="Courier New" w:hAnsi="Courier New" w:cs="Courier New" w:hint="default"/>
      </w:rPr>
    </w:lvl>
    <w:lvl w:ilvl="5" w:tplc="08E0EC9E" w:tentative="1">
      <w:start w:val="1"/>
      <w:numFmt w:val="bullet"/>
      <w:lvlText w:val=""/>
      <w:lvlJc w:val="left"/>
      <w:pPr>
        <w:ind w:left="4320" w:hanging="360"/>
      </w:pPr>
      <w:rPr>
        <w:rFonts w:ascii="Wingdings" w:hAnsi="Wingdings" w:hint="default"/>
      </w:rPr>
    </w:lvl>
    <w:lvl w:ilvl="6" w:tplc="255820EA" w:tentative="1">
      <w:start w:val="1"/>
      <w:numFmt w:val="bullet"/>
      <w:lvlText w:val=""/>
      <w:lvlJc w:val="left"/>
      <w:pPr>
        <w:ind w:left="5040" w:hanging="360"/>
      </w:pPr>
      <w:rPr>
        <w:rFonts w:ascii="Symbol" w:hAnsi="Symbol" w:hint="default"/>
      </w:rPr>
    </w:lvl>
    <w:lvl w:ilvl="7" w:tplc="2670F950" w:tentative="1">
      <w:start w:val="1"/>
      <w:numFmt w:val="bullet"/>
      <w:lvlText w:val="o"/>
      <w:lvlJc w:val="left"/>
      <w:pPr>
        <w:ind w:left="5760" w:hanging="360"/>
      </w:pPr>
      <w:rPr>
        <w:rFonts w:ascii="Courier New" w:hAnsi="Courier New" w:cs="Courier New" w:hint="default"/>
      </w:rPr>
    </w:lvl>
    <w:lvl w:ilvl="8" w:tplc="33A6B2B6" w:tentative="1">
      <w:start w:val="1"/>
      <w:numFmt w:val="bullet"/>
      <w:lvlText w:val=""/>
      <w:lvlJc w:val="left"/>
      <w:pPr>
        <w:ind w:left="6480" w:hanging="360"/>
      </w:pPr>
      <w:rPr>
        <w:rFonts w:ascii="Wingdings" w:hAnsi="Wingdings" w:hint="default"/>
      </w:rPr>
    </w:lvl>
  </w:abstractNum>
  <w:abstractNum w:abstractNumId="66" w15:restartNumberingAfterBreak="0">
    <w:nsid w:val="7C2F72A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F04130F"/>
    <w:multiLevelType w:val="multilevel"/>
    <w:tmpl w:val="8FB239B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F61083A"/>
    <w:multiLevelType w:val="hybridMultilevel"/>
    <w:tmpl w:val="B52290E4"/>
    <w:lvl w:ilvl="0" w:tplc="942AB288">
      <w:start w:val="1"/>
      <w:numFmt w:val="bullet"/>
      <w:lvlText w:val=""/>
      <w:lvlJc w:val="left"/>
      <w:pPr>
        <w:ind w:left="720" w:hanging="360"/>
      </w:pPr>
      <w:rPr>
        <w:rFonts w:ascii="Wingdings" w:hAnsi="Wingdings" w:hint="default"/>
      </w:rPr>
    </w:lvl>
    <w:lvl w:ilvl="1" w:tplc="9AA40C2A" w:tentative="1">
      <w:start w:val="1"/>
      <w:numFmt w:val="bullet"/>
      <w:lvlText w:val="o"/>
      <w:lvlJc w:val="left"/>
      <w:pPr>
        <w:ind w:left="1440" w:hanging="360"/>
      </w:pPr>
      <w:rPr>
        <w:rFonts w:ascii="Courier New" w:hAnsi="Courier New" w:cs="Courier New" w:hint="default"/>
      </w:rPr>
    </w:lvl>
    <w:lvl w:ilvl="2" w:tplc="2DA8FD8C" w:tentative="1">
      <w:start w:val="1"/>
      <w:numFmt w:val="bullet"/>
      <w:lvlText w:val=""/>
      <w:lvlJc w:val="left"/>
      <w:pPr>
        <w:ind w:left="2160" w:hanging="360"/>
      </w:pPr>
      <w:rPr>
        <w:rFonts w:ascii="Wingdings" w:hAnsi="Wingdings" w:hint="default"/>
      </w:rPr>
    </w:lvl>
    <w:lvl w:ilvl="3" w:tplc="78D030EC" w:tentative="1">
      <w:start w:val="1"/>
      <w:numFmt w:val="bullet"/>
      <w:lvlText w:val=""/>
      <w:lvlJc w:val="left"/>
      <w:pPr>
        <w:ind w:left="2880" w:hanging="360"/>
      </w:pPr>
      <w:rPr>
        <w:rFonts w:ascii="Symbol" w:hAnsi="Symbol" w:hint="default"/>
      </w:rPr>
    </w:lvl>
    <w:lvl w:ilvl="4" w:tplc="387A205C" w:tentative="1">
      <w:start w:val="1"/>
      <w:numFmt w:val="bullet"/>
      <w:lvlText w:val="o"/>
      <w:lvlJc w:val="left"/>
      <w:pPr>
        <w:ind w:left="3600" w:hanging="360"/>
      </w:pPr>
      <w:rPr>
        <w:rFonts w:ascii="Courier New" w:hAnsi="Courier New" w:cs="Courier New" w:hint="default"/>
      </w:rPr>
    </w:lvl>
    <w:lvl w:ilvl="5" w:tplc="B7EC8178" w:tentative="1">
      <w:start w:val="1"/>
      <w:numFmt w:val="bullet"/>
      <w:lvlText w:val=""/>
      <w:lvlJc w:val="left"/>
      <w:pPr>
        <w:ind w:left="4320" w:hanging="360"/>
      </w:pPr>
      <w:rPr>
        <w:rFonts w:ascii="Wingdings" w:hAnsi="Wingdings" w:hint="default"/>
      </w:rPr>
    </w:lvl>
    <w:lvl w:ilvl="6" w:tplc="3EB2B5C4" w:tentative="1">
      <w:start w:val="1"/>
      <w:numFmt w:val="bullet"/>
      <w:lvlText w:val=""/>
      <w:lvlJc w:val="left"/>
      <w:pPr>
        <w:ind w:left="5040" w:hanging="360"/>
      </w:pPr>
      <w:rPr>
        <w:rFonts w:ascii="Symbol" w:hAnsi="Symbol" w:hint="default"/>
      </w:rPr>
    </w:lvl>
    <w:lvl w:ilvl="7" w:tplc="A24839AE" w:tentative="1">
      <w:start w:val="1"/>
      <w:numFmt w:val="bullet"/>
      <w:lvlText w:val="o"/>
      <w:lvlJc w:val="left"/>
      <w:pPr>
        <w:ind w:left="5760" w:hanging="360"/>
      </w:pPr>
      <w:rPr>
        <w:rFonts w:ascii="Courier New" w:hAnsi="Courier New" w:cs="Courier New" w:hint="default"/>
      </w:rPr>
    </w:lvl>
    <w:lvl w:ilvl="8" w:tplc="277E865A" w:tentative="1">
      <w:start w:val="1"/>
      <w:numFmt w:val="bullet"/>
      <w:lvlText w:val=""/>
      <w:lvlJc w:val="left"/>
      <w:pPr>
        <w:ind w:left="6480" w:hanging="360"/>
      </w:pPr>
      <w:rPr>
        <w:rFonts w:ascii="Wingdings" w:hAnsi="Wingdings" w:hint="default"/>
      </w:rPr>
    </w:lvl>
  </w:abstractNum>
  <w:abstractNum w:abstractNumId="69" w15:restartNumberingAfterBreak="0">
    <w:nsid w:val="7F9422AA"/>
    <w:multiLevelType w:val="hybridMultilevel"/>
    <w:tmpl w:val="F81CF5C6"/>
    <w:lvl w:ilvl="0" w:tplc="7D0E04C2">
      <w:start w:val="1"/>
      <w:numFmt w:val="bullet"/>
      <w:lvlText w:val=""/>
      <w:lvlJc w:val="left"/>
      <w:pPr>
        <w:ind w:left="720" w:hanging="360"/>
      </w:pPr>
      <w:rPr>
        <w:rFonts w:ascii="Wingdings" w:hAnsi="Wingdings" w:hint="default"/>
      </w:rPr>
    </w:lvl>
    <w:lvl w:ilvl="1" w:tplc="CB5C292A" w:tentative="1">
      <w:start w:val="1"/>
      <w:numFmt w:val="bullet"/>
      <w:lvlText w:val="o"/>
      <w:lvlJc w:val="left"/>
      <w:pPr>
        <w:ind w:left="1440" w:hanging="360"/>
      </w:pPr>
      <w:rPr>
        <w:rFonts w:ascii="Courier New" w:hAnsi="Courier New" w:cs="Courier New" w:hint="default"/>
      </w:rPr>
    </w:lvl>
    <w:lvl w:ilvl="2" w:tplc="8392DAFA" w:tentative="1">
      <w:start w:val="1"/>
      <w:numFmt w:val="bullet"/>
      <w:lvlText w:val=""/>
      <w:lvlJc w:val="left"/>
      <w:pPr>
        <w:ind w:left="2160" w:hanging="360"/>
      </w:pPr>
      <w:rPr>
        <w:rFonts w:ascii="Wingdings" w:hAnsi="Wingdings" w:hint="default"/>
      </w:rPr>
    </w:lvl>
    <w:lvl w:ilvl="3" w:tplc="3D7E53EC" w:tentative="1">
      <w:start w:val="1"/>
      <w:numFmt w:val="bullet"/>
      <w:lvlText w:val=""/>
      <w:lvlJc w:val="left"/>
      <w:pPr>
        <w:ind w:left="2880" w:hanging="360"/>
      </w:pPr>
      <w:rPr>
        <w:rFonts w:ascii="Symbol" w:hAnsi="Symbol" w:hint="default"/>
      </w:rPr>
    </w:lvl>
    <w:lvl w:ilvl="4" w:tplc="FECEAFE0" w:tentative="1">
      <w:start w:val="1"/>
      <w:numFmt w:val="bullet"/>
      <w:lvlText w:val="o"/>
      <w:lvlJc w:val="left"/>
      <w:pPr>
        <w:ind w:left="3600" w:hanging="360"/>
      </w:pPr>
      <w:rPr>
        <w:rFonts w:ascii="Courier New" w:hAnsi="Courier New" w:cs="Courier New" w:hint="default"/>
      </w:rPr>
    </w:lvl>
    <w:lvl w:ilvl="5" w:tplc="B41065B2" w:tentative="1">
      <w:start w:val="1"/>
      <w:numFmt w:val="bullet"/>
      <w:lvlText w:val=""/>
      <w:lvlJc w:val="left"/>
      <w:pPr>
        <w:ind w:left="4320" w:hanging="360"/>
      </w:pPr>
      <w:rPr>
        <w:rFonts w:ascii="Wingdings" w:hAnsi="Wingdings" w:hint="default"/>
      </w:rPr>
    </w:lvl>
    <w:lvl w:ilvl="6" w:tplc="C0A299E4" w:tentative="1">
      <w:start w:val="1"/>
      <w:numFmt w:val="bullet"/>
      <w:lvlText w:val=""/>
      <w:lvlJc w:val="left"/>
      <w:pPr>
        <w:ind w:left="5040" w:hanging="360"/>
      </w:pPr>
      <w:rPr>
        <w:rFonts w:ascii="Symbol" w:hAnsi="Symbol" w:hint="default"/>
      </w:rPr>
    </w:lvl>
    <w:lvl w:ilvl="7" w:tplc="4CB2BFA4" w:tentative="1">
      <w:start w:val="1"/>
      <w:numFmt w:val="bullet"/>
      <w:lvlText w:val="o"/>
      <w:lvlJc w:val="left"/>
      <w:pPr>
        <w:ind w:left="5760" w:hanging="360"/>
      </w:pPr>
      <w:rPr>
        <w:rFonts w:ascii="Courier New" w:hAnsi="Courier New" w:cs="Courier New" w:hint="default"/>
      </w:rPr>
    </w:lvl>
    <w:lvl w:ilvl="8" w:tplc="795AD5AA" w:tentative="1">
      <w:start w:val="1"/>
      <w:numFmt w:val="bullet"/>
      <w:lvlText w:val=""/>
      <w:lvlJc w:val="left"/>
      <w:pPr>
        <w:ind w:left="6480" w:hanging="360"/>
      </w:pPr>
      <w:rPr>
        <w:rFonts w:ascii="Wingdings" w:hAnsi="Wingdings" w:hint="default"/>
      </w:rPr>
    </w:lvl>
  </w:abstractNum>
  <w:num w:numId="1" w16cid:durableId="1583831487">
    <w:abstractNumId w:val="28"/>
  </w:num>
  <w:num w:numId="2" w16cid:durableId="1071734127">
    <w:abstractNumId w:val="14"/>
  </w:num>
  <w:num w:numId="3" w16cid:durableId="1358194531">
    <w:abstractNumId w:val="1"/>
  </w:num>
  <w:num w:numId="4" w16cid:durableId="948392591">
    <w:abstractNumId w:val="49"/>
  </w:num>
  <w:num w:numId="5" w16cid:durableId="1960257763">
    <w:abstractNumId w:val="50"/>
  </w:num>
  <w:num w:numId="6" w16cid:durableId="932127212">
    <w:abstractNumId w:val="49"/>
    <w:lvlOverride w:ilvl="0">
      <w:lvl w:ilvl="0">
        <w:start w:val="1"/>
        <w:numFmt w:val="decimal"/>
        <w:lvlText w:val="%1."/>
        <w:lvlJc w:val="left"/>
        <w:pPr>
          <w:ind w:left="227" w:hanging="227"/>
        </w:pPr>
        <w:rPr>
          <w:rFonts w:ascii="Century Gothic" w:hAnsi="Century Gothic" w:hint="default"/>
          <w:b/>
          <w:i w:val="0"/>
          <w:color w:val="1F3864" w:themeColor="accent1" w:themeShade="80"/>
          <w:sz w:val="34"/>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7" w16cid:durableId="578640213">
    <w:abstractNumId w:val="42"/>
  </w:num>
  <w:num w:numId="8" w16cid:durableId="997927469">
    <w:abstractNumId w:val="35"/>
  </w:num>
  <w:num w:numId="9" w16cid:durableId="1293367405">
    <w:abstractNumId w:val="58"/>
  </w:num>
  <w:num w:numId="10" w16cid:durableId="317660407">
    <w:abstractNumId w:val="58"/>
    <w:lvlOverride w:ilvl="0">
      <w:lvl w:ilvl="0">
        <w:start w:val="3"/>
        <w:numFmt w:val="decimal"/>
        <w:lvlText w:val="%1."/>
        <w:lvlJc w:val="left"/>
        <w:pPr>
          <w:tabs>
            <w:tab w:val="num" w:pos="454"/>
          </w:tabs>
          <w:ind w:left="454" w:hanging="454"/>
        </w:pPr>
        <w:rPr>
          <w:rFonts w:hint="default"/>
        </w:rPr>
      </w:lvl>
    </w:lvlOverride>
    <w:lvlOverride w:ilvl="1">
      <w:lvl w:ilvl="1">
        <w:start w:val="1"/>
        <w:numFmt w:val="decimal"/>
        <w:lvlText w:val="%1.%2."/>
        <w:lvlJc w:val="left"/>
        <w:pPr>
          <w:tabs>
            <w:tab w:val="num" w:pos="907"/>
          </w:tabs>
          <w:ind w:left="907" w:hanging="453"/>
        </w:pPr>
        <w:rPr>
          <w:rFonts w:hint="default"/>
        </w:rPr>
      </w:lvl>
    </w:lvlOverride>
    <w:lvlOverride w:ilvl="2">
      <w:lvl w:ilvl="2">
        <w:start w:val="1"/>
        <w:numFmt w:val="decimal"/>
        <w:lvlText w:val="%1.%2.%3"/>
        <w:lvlJc w:val="left"/>
        <w:pPr>
          <w:tabs>
            <w:tab w:val="num" w:pos="1077"/>
          </w:tabs>
          <w:ind w:left="1077" w:hanging="56"/>
        </w:pPr>
        <w:rPr>
          <w:rFonts w:hint="default"/>
        </w:rPr>
      </w:lvl>
    </w:lvlOverride>
    <w:lvlOverride w:ilvl="3">
      <w:lvl w:ilvl="3">
        <w:start w:val="1"/>
        <w:numFmt w:val="decimal"/>
        <w:lvlText w:val="%1.%2.%3.%4."/>
        <w:lvlJc w:val="left"/>
        <w:pPr>
          <w:tabs>
            <w:tab w:val="num" w:pos="1814"/>
          </w:tabs>
          <w:ind w:left="1814" w:hanging="453"/>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16cid:durableId="1673990930">
    <w:abstractNumId w:val="58"/>
    <w:lvlOverride w:ilvl="0">
      <w:lvl w:ilvl="0">
        <w:start w:val="3"/>
        <w:numFmt w:val="decimal"/>
        <w:lvlText w:val="%1."/>
        <w:lvlJc w:val="left"/>
        <w:pPr>
          <w:tabs>
            <w:tab w:val="num" w:pos="454"/>
          </w:tabs>
          <w:ind w:left="454" w:hanging="454"/>
        </w:pPr>
        <w:rPr>
          <w:rFonts w:hint="default"/>
        </w:rPr>
      </w:lvl>
    </w:lvlOverride>
    <w:lvlOverride w:ilvl="1">
      <w:lvl w:ilvl="1">
        <w:start w:val="1"/>
        <w:numFmt w:val="decimal"/>
        <w:lvlText w:val="%1.%2."/>
        <w:lvlJc w:val="left"/>
        <w:pPr>
          <w:tabs>
            <w:tab w:val="num" w:pos="907"/>
          </w:tabs>
          <w:ind w:left="737" w:hanging="737"/>
        </w:pPr>
        <w:rPr>
          <w:rFonts w:hint="default"/>
          <w:color w:val="auto"/>
        </w:rPr>
      </w:lvl>
    </w:lvlOverride>
    <w:lvlOverride w:ilvl="2">
      <w:lvl w:ilvl="2">
        <w:start w:val="1"/>
        <w:numFmt w:val="decimal"/>
        <w:lvlText w:val="%1.%2.%3"/>
        <w:lvlJc w:val="left"/>
        <w:pPr>
          <w:tabs>
            <w:tab w:val="num" w:pos="1503"/>
          </w:tabs>
          <w:ind w:left="907" w:firstLine="0"/>
        </w:pPr>
        <w:rPr>
          <w:rFonts w:hint="default"/>
        </w:rPr>
      </w:lvl>
    </w:lvlOverride>
    <w:lvlOverride w:ilvl="3">
      <w:lvl w:ilvl="3">
        <w:start w:val="1"/>
        <w:numFmt w:val="decimal"/>
        <w:lvlText w:val="%1.%2.%3.%4."/>
        <w:lvlJc w:val="left"/>
        <w:pPr>
          <w:tabs>
            <w:tab w:val="num" w:pos="1814"/>
          </w:tabs>
          <w:ind w:left="1814" w:hanging="453"/>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1816993534">
    <w:abstractNumId w:val="58"/>
    <w:lvlOverride w:ilvl="0">
      <w:lvl w:ilvl="0">
        <w:start w:val="3"/>
        <w:numFmt w:val="decimal"/>
        <w:lvlText w:val="%1."/>
        <w:lvlJc w:val="left"/>
        <w:pPr>
          <w:tabs>
            <w:tab w:val="num" w:pos="454"/>
          </w:tabs>
          <w:ind w:left="454" w:hanging="454"/>
        </w:pPr>
        <w:rPr>
          <w:rFonts w:hint="default"/>
        </w:rPr>
      </w:lvl>
    </w:lvlOverride>
    <w:lvlOverride w:ilvl="1">
      <w:lvl w:ilvl="1">
        <w:start w:val="1"/>
        <w:numFmt w:val="decimal"/>
        <w:lvlText w:val="%1.%2."/>
        <w:lvlJc w:val="left"/>
        <w:pPr>
          <w:tabs>
            <w:tab w:val="num" w:pos="907"/>
          </w:tabs>
          <w:ind w:left="737" w:hanging="737"/>
        </w:pPr>
        <w:rPr>
          <w:rFonts w:hint="default"/>
        </w:rPr>
      </w:lvl>
    </w:lvlOverride>
    <w:lvlOverride w:ilvl="2">
      <w:lvl w:ilvl="2">
        <w:start w:val="1"/>
        <w:numFmt w:val="decimal"/>
        <w:lvlText w:val="%1.%2.%3"/>
        <w:lvlJc w:val="left"/>
        <w:pPr>
          <w:tabs>
            <w:tab w:val="num" w:pos="1503"/>
          </w:tabs>
          <w:ind w:left="993" w:firstLine="0"/>
        </w:pPr>
        <w:rPr>
          <w:rFonts w:hint="default"/>
        </w:rPr>
      </w:lvl>
    </w:lvlOverride>
    <w:lvlOverride w:ilvl="3">
      <w:lvl w:ilvl="3">
        <w:start w:val="1"/>
        <w:numFmt w:val="decimal"/>
        <w:lvlText w:val="%1.%2.%3.%4."/>
        <w:lvlJc w:val="left"/>
        <w:pPr>
          <w:tabs>
            <w:tab w:val="num" w:pos="1814"/>
          </w:tabs>
          <w:ind w:left="1814" w:hanging="453"/>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1539079366">
    <w:abstractNumId w:val="4"/>
  </w:num>
  <w:num w:numId="14" w16cid:durableId="1500002554">
    <w:abstractNumId w:val="5"/>
  </w:num>
  <w:num w:numId="15" w16cid:durableId="1763526734">
    <w:abstractNumId w:val="6"/>
  </w:num>
  <w:num w:numId="16" w16cid:durableId="1951666200">
    <w:abstractNumId w:val="19"/>
  </w:num>
  <w:num w:numId="17" w16cid:durableId="1544093946">
    <w:abstractNumId w:val="5"/>
    <w:lvlOverride w:ilvl="0">
      <w:lvl w:ilvl="0">
        <w:start w:val="3"/>
        <w:numFmt w:val="decimal"/>
        <w:lvlText w:val="%1."/>
        <w:lvlJc w:val="left"/>
        <w:pPr>
          <w:tabs>
            <w:tab w:val="num" w:pos="454"/>
          </w:tabs>
          <w:ind w:left="454" w:hanging="454"/>
        </w:pPr>
        <w:rPr>
          <w:rFonts w:hint="default"/>
        </w:rPr>
      </w:lvl>
    </w:lvlOverride>
    <w:lvlOverride w:ilvl="1">
      <w:lvl w:ilvl="1">
        <w:start w:val="1"/>
        <w:numFmt w:val="decimal"/>
        <w:lvlText w:val="%1.%2."/>
        <w:lvlJc w:val="left"/>
        <w:pPr>
          <w:tabs>
            <w:tab w:val="num" w:pos="907"/>
          </w:tabs>
          <w:ind w:left="737" w:hanging="737"/>
        </w:pPr>
        <w:rPr>
          <w:rFonts w:hint="default"/>
        </w:rPr>
      </w:lvl>
    </w:lvlOverride>
    <w:lvlOverride w:ilvl="2">
      <w:lvl w:ilvl="2">
        <w:start w:val="1"/>
        <w:numFmt w:val="decimal"/>
        <w:lvlText w:val="%1.%2.%3"/>
        <w:lvlJc w:val="left"/>
        <w:pPr>
          <w:tabs>
            <w:tab w:val="num" w:pos="1418"/>
          </w:tabs>
          <w:ind w:left="907" w:firstLine="0"/>
        </w:pPr>
        <w:rPr>
          <w:rFonts w:hint="default"/>
        </w:rPr>
      </w:lvl>
    </w:lvlOverride>
    <w:lvlOverride w:ilvl="3">
      <w:lvl w:ilvl="3">
        <w:start w:val="1"/>
        <w:numFmt w:val="decimal"/>
        <w:lvlText w:val="%1.%2.%3.%4."/>
        <w:lvlJc w:val="left"/>
        <w:pPr>
          <w:tabs>
            <w:tab w:val="num" w:pos="1814"/>
          </w:tabs>
          <w:ind w:left="1814" w:hanging="453"/>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16cid:durableId="483743639">
    <w:abstractNumId w:val="11"/>
  </w:num>
  <w:num w:numId="19" w16cid:durableId="1759866119">
    <w:abstractNumId w:val="59"/>
  </w:num>
  <w:num w:numId="20" w16cid:durableId="1117216902">
    <w:abstractNumId w:val="11"/>
    <w:lvlOverride w:ilvl="0">
      <w:lvl w:ilvl="0">
        <w:start w:val="3"/>
        <w:numFmt w:val="decimal"/>
        <w:lvlText w:val="%1."/>
        <w:lvlJc w:val="left"/>
        <w:pPr>
          <w:tabs>
            <w:tab w:val="num" w:pos="454"/>
          </w:tabs>
          <w:ind w:left="454" w:hanging="454"/>
        </w:pPr>
        <w:rPr>
          <w:rFonts w:hint="default"/>
        </w:rPr>
      </w:lvl>
    </w:lvlOverride>
    <w:lvlOverride w:ilvl="1">
      <w:lvl w:ilvl="1">
        <w:start w:val="1"/>
        <w:numFmt w:val="decimal"/>
        <w:lvlText w:val="%1.%2."/>
        <w:lvlJc w:val="left"/>
        <w:pPr>
          <w:tabs>
            <w:tab w:val="num" w:pos="907"/>
          </w:tabs>
          <w:ind w:left="737" w:hanging="737"/>
        </w:pPr>
        <w:rPr>
          <w:rFonts w:hint="default"/>
        </w:rPr>
      </w:lvl>
    </w:lvlOverride>
    <w:lvlOverride w:ilvl="2">
      <w:lvl w:ilvl="2">
        <w:start w:val="1"/>
        <w:numFmt w:val="decimal"/>
        <w:lvlText w:val="%1.%2.%3"/>
        <w:lvlJc w:val="left"/>
        <w:pPr>
          <w:tabs>
            <w:tab w:val="num" w:pos="1418"/>
          </w:tabs>
          <w:ind w:left="907" w:firstLine="0"/>
        </w:pPr>
        <w:rPr>
          <w:rFonts w:hint="default"/>
        </w:rPr>
      </w:lvl>
    </w:lvlOverride>
    <w:lvlOverride w:ilvl="3">
      <w:lvl w:ilvl="3">
        <w:start w:val="1"/>
        <w:numFmt w:val="decimal"/>
        <w:lvlText w:val="%1.%2.%3.%4."/>
        <w:lvlJc w:val="left"/>
        <w:pPr>
          <w:tabs>
            <w:tab w:val="num" w:pos="1814"/>
          </w:tabs>
          <w:ind w:left="1814" w:hanging="453"/>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16cid:durableId="299187146">
    <w:abstractNumId w:val="11"/>
    <w:lvlOverride w:ilvl="0">
      <w:lvl w:ilvl="0">
        <w:start w:val="3"/>
        <w:numFmt w:val="decimal"/>
        <w:lvlText w:val="%1."/>
        <w:lvlJc w:val="left"/>
        <w:pPr>
          <w:tabs>
            <w:tab w:val="num" w:pos="454"/>
          </w:tabs>
          <w:ind w:left="454" w:hanging="454"/>
        </w:pPr>
        <w:rPr>
          <w:rFonts w:hint="default"/>
        </w:rPr>
      </w:lvl>
    </w:lvlOverride>
    <w:lvlOverride w:ilvl="1">
      <w:lvl w:ilvl="1">
        <w:start w:val="1"/>
        <w:numFmt w:val="decimal"/>
        <w:lvlText w:val="%1.%2."/>
        <w:lvlJc w:val="left"/>
        <w:pPr>
          <w:tabs>
            <w:tab w:val="num" w:pos="907"/>
          </w:tabs>
          <w:ind w:left="737" w:hanging="737"/>
        </w:pPr>
        <w:rPr>
          <w:rFonts w:hint="default"/>
        </w:rPr>
      </w:lvl>
    </w:lvlOverride>
    <w:lvlOverride w:ilvl="2">
      <w:lvl w:ilvl="2">
        <w:start w:val="1"/>
        <w:numFmt w:val="decimal"/>
        <w:suff w:val="space"/>
        <w:lvlText w:val="%1.%2.%3"/>
        <w:lvlJc w:val="left"/>
        <w:pPr>
          <w:ind w:left="907" w:firstLine="0"/>
        </w:pPr>
        <w:rPr>
          <w:rFonts w:hint="default"/>
        </w:rPr>
      </w:lvl>
    </w:lvlOverride>
    <w:lvlOverride w:ilvl="3">
      <w:lvl w:ilvl="3">
        <w:start w:val="1"/>
        <w:numFmt w:val="decimal"/>
        <w:lvlText w:val="%1.%2.%3.%4."/>
        <w:lvlJc w:val="left"/>
        <w:pPr>
          <w:tabs>
            <w:tab w:val="num" w:pos="1814"/>
          </w:tabs>
          <w:ind w:left="1814" w:hanging="453"/>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16cid:durableId="1259484721">
    <w:abstractNumId w:val="59"/>
    <w:lvlOverride w:ilvl="0">
      <w:lvl w:ilvl="0">
        <w:start w:val="3"/>
        <w:numFmt w:val="decimal"/>
        <w:lvlText w:val="%1."/>
        <w:lvlJc w:val="left"/>
        <w:pPr>
          <w:tabs>
            <w:tab w:val="num" w:pos="454"/>
          </w:tabs>
          <w:ind w:left="454" w:hanging="454"/>
        </w:pPr>
        <w:rPr>
          <w:rFonts w:hint="default"/>
        </w:rPr>
      </w:lvl>
    </w:lvlOverride>
    <w:lvlOverride w:ilvl="1">
      <w:lvl w:ilvl="1">
        <w:start w:val="1"/>
        <w:numFmt w:val="decimal"/>
        <w:lvlText w:val="%1.%2."/>
        <w:lvlJc w:val="left"/>
        <w:pPr>
          <w:tabs>
            <w:tab w:val="num" w:pos="907"/>
          </w:tabs>
          <w:ind w:left="737" w:hanging="737"/>
        </w:pPr>
        <w:rPr>
          <w:rFonts w:hint="default"/>
        </w:rPr>
      </w:lvl>
    </w:lvlOverride>
    <w:lvlOverride w:ilvl="2">
      <w:lvl w:ilvl="2">
        <w:start w:val="1"/>
        <w:numFmt w:val="decimal"/>
        <w:suff w:val="space"/>
        <w:lvlText w:val="%1.%2.%3"/>
        <w:lvlJc w:val="left"/>
        <w:pPr>
          <w:ind w:left="907" w:firstLine="0"/>
        </w:pPr>
        <w:rPr>
          <w:rFonts w:hint="default"/>
        </w:rPr>
      </w:lvl>
    </w:lvlOverride>
    <w:lvlOverride w:ilvl="3">
      <w:lvl w:ilvl="3">
        <w:start w:val="1"/>
        <w:numFmt w:val="decimal"/>
        <w:lvlText w:val="%1.%2.%3.%4."/>
        <w:lvlJc w:val="left"/>
        <w:pPr>
          <w:tabs>
            <w:tab w:val="num" w:pos="1814"/>
          </w:tabs>
          <w:ind w:left="1814" w:hanging="453"/>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3" w16cid:durableId="2064139273">
    <w:abstractNumId w:val="40"/>
  </w:num>
  <w:num w:numId="24" w16cid:durableId="1890457251">
    <w:abstractNumId w:val="18"/>
  </w:num>
  <w:num w:numId="25" w16cid:durableId="463734648">
    <w:abstractNumId w:val="27"/>
  </w:num>
  <w:num w:numId="26" w16cid:durableId="212353894">
    <w:abstractNumId w:val="61"/>
  </w:num>
  <w:num w:numId="27" w16cid:durableId="487795093">
    <w:abstractNumId w:val="60"/>
  </w:num>
  <w:num w:numId="28" w16cid:durableId="864252039">
    <w:abstractNumId w:val="6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9060081">
    <w:abstractNumId w:val="22"/>
  </w:num>
  <w:num w:numId="30" w16cid:durableId="1474133468">
    <w:abstractNumId w:val="48"/>
  </w:num>
  <w:num w:numId="31" w16cid:durableId="267783113">
    <w:abstractNumId w:val="26"/>
  </w:num>
  <w:num w:numId="32" w16cid:durableId="648168542">
    <w:abstractNumId w:val="32"/>
  </w:num>
  <w:num w:numId="33" w16cid:durableId="2061438904">
    <w:abstractNumId w:val="23"/>
  </w:num>
  <w:num w:numId="34" w16cid:durableId="1456749568">
    <w:abstractNumId w:val="67"/>
  </w:num>
  <w:num w:numId="35" w16cid:durableId="1869680215">
    <w:abstractNumId w:val="56"/>
  </w:num>
  <w:num w:numId="36" w16cid:durableId="250050483">
    <w:abstractNumId w:val="47"/>
  </w:num>
  <w:num w:numId="37" w16cid:durableId="646593048">
    <w:abstractNumId w:val="52"/>
  </w:num>
  <w:num w:numId="38" w16cid:durableId="1737702093">
    <w:abstractNumId w:val="15"/>
  </w:num>
  <w:num w:numId="39" w16cid:durableId="2051300224">
    <w:abstractNumId w:val="9"/>
  </w:num>
  <w:num w:numId="40" w16cid:durableId="191384170">
    <w:abstractNumId w:val="37"/>
  </w:num>
  <w:num w:numId="41" w16cid:durableId="1561331791">
    <w:abstractNumId w:val="54"/>
  </w:num>
  <w:num w:numId="42" w16cid:durableId="342123248">
    <w:abstractNumId w:val="25"/>
  </w:num>
  <w:num w:numId="43" w16cid:durableId="860389342">
    <w:abstractNumId w:val="0"/>
  </w:num>
  <w:num w:numId="44" w16cid:durableId="29231719">
    <w:abstractNumId w:val="57"/>
  </w:num>
  <w:num w:numId="45" w16cid:durableId="806316803">
    <w:abstractNumId w:val="44"/>
  </w:num>
  <w:num w:numId="46" w16cid:durableId="60079536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4795666">
    <w:abstractNumId w:val="34"/>
  </w:num>
  <w:num w:numId="48" w16cid:durableId="1734355002">
    <w:abstractNumId w:val="20"/>
  </w:num>
  <w:num w:numId="49" w16cid:durableId="90854391">
    <w:abstractNumId w:val="43"/>
  </w:num>
  <w:num w:numId="50" w16cid:durableId="1917008121">
    <w:abstractNumId w:val="31"/>
  </w:num>
  <w:num w:numId="51" w16cid:durableId="1588419277">
    <w:abstractNumId w:val="8"/>
  </w:num>
  <w:num w:numId="52" w16cid:durableId="604388731">
    <w:abstractNumId w:val="46"/>
  </w:num>
  <w:num w:numId="53" w16cid:durableId="180388489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86086995">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046169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341737862">
    <w:abstractNumId w:val="12"/>
  </w:num>
  <w:num w:numId="57" w16cid:durableId="615866280">
    <w:abstractNumId w:val="10"/>
  </w:num>
  <w:num w:numId="58" w16cid:durableId="1775325618">
    <w:abstractNumId w:val="53"/>
  </w:num>
  <w:num w:numId="59" w16cid:durableId="160183788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90655470">
    <w:abstractNumId w:val="51"/>
  </w:num>
  <w:num w:numId="61" w16cid:durableId="1275670394">
    <w:abstractNumId w:val="30"/>
  </w:num>
  <w:num w:numId="62" w16cid:durableId="89206085">
    <w:abstractNumId w:val="41"/>
  </w:num>
  <w:num w:numId="63" w16cid:durableId="1977298137">
    <w:abstractNumId w:val="55"/>
  </w:num>
  <w:num w:numId="64" w16cid:durableId="1048840029">
    <w:abstractNumId w:val="24"/>
  </w:num>
  <w:num w:numId="65" w16cid:durableId="734741768">
    <w:abstractNumId w:val="13"/>
  </w:num>
  <w:num w:numId="66" w16cid:durableId="177894920">
    <w:abstractNumId w:val="17"/>
  </w:num>
  <w:num w:numId="67" w16cid:durableId="1960719720">
    <w:abstractNumId w:val="33"/>
  </w:num>
  <w:num w:numId="68" w16cid:durableId="357046409">
    <w:abstractNumId w:val="65"/>
  </w:num>
  <w:num w:numId="69" w16cid:durableId="1929608351">
    <w:abstractNumId w:val="64"/>
  </w:num>
  <w:num w:numId="70" w16cid:durableId="1037580562">
    <w:abstractNumId w:val="16"/>
  </w:num>
  <w:num w:numId="71" w16cid:durableId="699162816">
    <w:abstractNumId w:val="69"/>
  </w:num>
  <w:num w:numId="72" w16cid:durableId="2036498284">
    <w:abstractNumId w:val="39"/>
  </w:num>
  <w:num w:numId="73" w16cid:durableId="378895312">
    <w:abstractNumId w:val="2"/>
  </w:num>
  <w:num w:numId="74" w16cid:durableId="940525415">
    <w:abstractNumId w:val="68"/>
  </w:num>
  <w:num w:numId="75" w16cid:durableId="1831368078">
    <w:abstractNumId w:val="63"/>
  </w:num>
  <w:num w:numId="76" w16cid:durableId="1242256657">
    <w:abstractNumId w:val="36"/>
  </w:num>
  <w:num w:numId="77" w16cid:durableId="213732806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74598849">
    <w:abstractNumId w:val="21"/>
  </w:num>
  <w:num w:numId="79" w16cid:durableId="822739194">
    <w:abstractNumId w:val="7"/>
  </w:num>
  <w:num w:numId="80" w16cid:durableId="390345050">
    <w:abstractNumId w:val="66"/>
  </w:num>
  <w:num w:numId="81" w16cid:durableId="2103992646">
    <w:abstractNumId w:val="3"/>
  </w:num>
  <w:num w:numId="82" w16cid:durableId="1260455887">
    <w:abstractNumId w:val="4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DLC_DOCID" w:val="WYSESEWZ54F5-1220794904-12"/>
    <w:docVar w:name="_DLC_DOCIDITEMGUID" w:val="dcf81d27-9a70-45ca-bedc-9cb53093a9f2"/>
    <w:docVar w:name="_DLC_DOCIDURL" w:val="https://westyorkshirefire.sharepoint.com/teams/Procurement/_layouts/15/DocIdRedir.aspx?ID=WYSESEWZ54F5-1220794904-12, WYSESEWZ54F5-1220794904-12"/>
    <w:docVar w:name="ASSOCID" w:val="5980668"/>
    <w:docVar w:name="BASEPRECID" w:val="28336"/>
    <w:docVar w:name="BASEPRECTYPE" w:val="BLANK"/>
    <w:docVar w:name="CLIENTID" w:val="610591"/>
    <w:docVar w:name="COMPANYID" w:val="2122615757"/>
    <w:docVar w:name="CONTENTTYPEID" w:val="0x010100D96D9B5B354F1747B3CE66F41F772012"/>
    <w:docVar w:name="DOCID" w:val="61069580"/>
    <w:docVar w:name="DOCID_11881" w:val="61069580"/>
    <w:docVar w:name="DOCID_2122615757" w:val="61069580"/>
    <w:docVar w:name="DOCID_2122615757_" w:val="61069580"/>
    <w:docVar w:name="DOCIDEX" w:val=" "/>
    <w:docVar w:name="EDITION" w:val="FM"/>
    <w:docVar w:name="FILEID" w:val="5412630"/>
    <w:docVar w:name="ORDER" w:val="1200"/>
    <w:docVar w:name="PROJECT DOCUMENTS" w:val="3361;#Word|adea3533-1293-4b0f-a30c-6a2871a376f8"/>
    <w:docVar w:name="SERIALNO" w:val="11881"/>
    <w:docVar w:name="VERSIONID" w:val="18ba9750-d1cb-47c2-931a-99d63bd7db64"/>
    <w:docVar w:name="VERSIONID_2122615757" w:val="18ba9750-d1cb-47c2-931a-99d63bd7db64"/>
    <w:docVar w:name="VERSIONID_2122615757_" w:val="18ba9750-d1cb-47c2-931a-99d63bd7db64"/>
    <w:docVar w:name="VERSIONLABEL" w:val="1"/>
    <w:docVar w:name="XD_SIGNATURE" w:val="False"/>
  </w:docVars>
  <w:rsids>
    <w:rsidRoot w:val="000E2403"/>
    <w:rsid w:val="0000184D"/>
    <w:rsid w:val="000055BA"/>
    <w:rsid w:val="0000750A"/>
    <w:rsid w:val="000114B7"/>
    <w:rsid w:val="000145C2"/>
    <w:rsid w:val="000251E6"/>
    <w:rsid w:val="00026EF4"/>
    <w:rsid w:val="00030A0A"/>
    <w:rsid w:val="00031777"/>
    <w:rsid w:val="000346ED"/>
    <w:rsid w:val="00035B1C"/>
    <w:rsid w:val="00041884"/>
    <w:rsid w:val="00050CF4"/>
    <w:rsid w:val="00065A1E"/>
    <w:rsid w:val="00071C61"/>
    <w:rsid w:val="0007246F"/>
    <w:rsid w:val="00080B1C"/>
    <w:rsid w:val="0008374D"/>
    <w:rsid w:val="000926A4"/>
    <w:rsid w:val="00092AE3"/>
    <w:rsid w:val="00095471"/>
    <w:rsid w:val="000957B1"/>
    <w:rsid w:val="00096191"/>
    <w:rsid w:val="000A3F74"/>
    <w:rsid w:val="000A4262"/>
    <w:rsid w:val="000B0B88"/>
    <w:rsid w:val="000C28D6"/>
    <w:rsid w:val="000D645D"/>
    <w:rsid w:val="000E1B6F"/>
    <w:rsid w:val="000E2403"/>
    <w:rsid w:val="000E4246"/>
    <w:rsid w:val="000E4931"/>
    <w:rsid w:val="000E5D9F"/>
    <w:rsid w:val="000F19A1"/>
    <w:rsid w:val="000F6EAD"/>
    <w:rsid w:val="00106324"/>
    <w:rsid w:val="00116D59"/>
    <w:rsid w:val="00116FCA"/>
    <w:rsid w:val="001208D7"/>
    <w:rsid w:val="00122430"/>
    <w:rsid w:val="00124B1F"/>
    <w:rsid w:val="0012726C"/>
    <w:rsid w:val="001310F8"/>
    <w:rsid w:val="0013139A"/>
    <w:rsid w:val="00141335"/>
    <w:rsid w:val="00142B5D"/>
    <w:rsid w:val="001434F9"/>
    <w:rsid w:val="00143693"/>
    <w:rsid w:val="00146B2C"/>
    <w:rsid w:val="00150633"/>
    <w:rsid w:val="00155D7B"/>
    <w:rsid w:val="00162F66"/>
    <w:rsid w:val="00163062"/>
    <w:rsid w:val="0017388D"/>
    <w:rsid w:val="00175BA1"/>
    <w:rsid w:val="00176663"/>
    <w:rsid w:val="00183EE6"/>
    <w:rsid w:val="001845CA"/>
    <w:rsid w:val="00184FE7"/>
    <w:rsid w:val="00191A0F"/>
    <w:rsid w:val="0019204B"/>
    <w:rsid w:val="00192085"/>
    <w:rsid w:val="00194C17"/>
    <w:rsid w:val="001A1E32"/>
    <w:rsid w:val="001A200B"/>
    <w:rsid w:val="001A5700"/>
    <w:rsid w:val="001B2518"/>
    <w:rsid w:val="001C6EAD"/>
    <w:rsid w:val="001C6FB9"/>
    <w:rsid w:val="001D3E1C"/>
    <w:rsid w:val="001D7E83"/>
    <w:rsid w:val="001E1068"/>
    <w:rsid w:val="001E78A8"/>
    <w:rsid w:val="00205923"/>
    <w:rsid w:val="002109E9"/>
    <w:rsid w:val="002135BA"/>
    <w:rsid w:val="00221C3B"/>
    <w:rsid w:val="00223FAF"/>
    <w:rsid w:val="00233A11"/>
    <w:rsid w:val="00235049"/>
    <w:rsid w:val="002352A9"/>
    <w:rsid w:val="002425EE"/>
    <w:rsid w:val="00243325"/>
    <w:rsid w:val="002462DD"/>
    <w:rsid w:val="0024C0C2"/>
    <w:rsid w:val="002559AA"/>
    <w:rsid w:val="00255E81"/>
    <w:rsid w:val="002672E1"/>
    <w:rsid w:val="002722BF"/>
    <w:rsid w:val="00276574"/>
    <w:rsid w:val="00287B1A"/>
    <w:rsid w:val="00294BE6"/>
    <w:rsid w:val="00296915"/>
    <w:rsid w:val="002A1E3C"/>
    <w:rsid w:val="002A3583"/>
    <w:rsid w:val="002A4878"/>
    <w:rsid w:val="002B62C3"/>
    <w:rsid w:val="002B72A9"/>
    <w:rsid w:val="002C0EFF"/>
    <w:rsid w:val="002C1651"/>
    <w:rsid w:val="002C65ED"/>
    <w:rsid w:val="002D45C4"/>
    <w:rsid w:val="002D4789"/>
    <w:rsid w:val="002F015A"/>
    <w:rsid w:val="002F343B"/>
    <w:rsid w:val="002F3BE6"/>
    <w:rsid w:val="002F69F9"/>
    <w:rsid w:val="00301B09"/>
    <w:rsid w:val="003131F5"/>
    <w:rsid w:val="00314A3B"/>
    <w:rsid w:val="00314B57"/>
    <w:rsid w:val="00330783"/>
    <w:rsid w:val="003313C5"/>
    <w:rsid w:val="00340B91"/>
    <w:rsid w:val="0034440D"/>
    <w:rsid w:val="00345DFB"/>
    <w:rsid w:val="00346911"/>
    <w:rsid w:val="00350D2F"/>
    <w:rsid w:val="00361DB3"/>
    <w:rsid w:val="00365B78"/>
    <w:rsid w:val="00370A5A"/>
    <w:rsid w:val="00376892"/>
    <w:rsid w:val="0038522E"/>
    <w:rsid w:val="0039734D"/>
    <w:rsid w:val="003A64C6"/>
    <w:rsid w:val="003B671F"/>
    <w:rsid w:val="003C4337"/>
    <w:rsid w:val="003D6B3E"/>
    <w:rsid w:val="003F4029"/>
    <w:rsid w:val="003F5021"/>
    <w:rsid w:val="003F6143"/>
    <w:rsid w:val="004017BA"/>
    <w:rsid w:val="00404E51"/>
    <w:rsid w:val="00406FDC"/>
    <w:rsid w:val="0041758E"/>
    <w:rsid w:val="0042696F"/>
    <w:rsid w:val="00434489"/>
    <w:rsid w:val="0044444B"/>
    <w:rsid w:val="004444EC"/>
    <w:rsid w:val="004458FD"/>
    <w:rsid w:val="00445E9A"/>
    <w:rsid w:val="00453DCC"/>
    <w:rsid w:val="00454769"/>
    <w:rsid w:val="0045697E"/>
    <w:rsid w:val="00456B92"/>
    <w:rsid w:val="004601B0"/>
    <w:rsid w:val="00463688"/>
    <w:rsid w:val="004652BF"/>
    <w:rsid w:val="004733D9"/>
    <w:rsid w:val="004A37E5"/>
    <w:rsid w:val="004A3AB8"/>
    <w:rsid w:val="004A62F8"/>
    <w:rsid w:val="004B1E38"/>
    <w:rsid w:val="004B242A"/>
    <w:rsid w:val="004B2CE1"/>
    <w:rsid w:val="004C2A45"/>
    <w:rsid w:val="004C3B82"/>
    <w:rsid w:val="004D083B"/>
    <w:rsid w:val="004D1B5A"/>
    <w:rsid w:val="004D4D52"/>
    <w:rsid w:val="004D6720"/>
    <w:rsid w:val="004E6171"/>
    <w:rsid w:val="004F0877"/>
    <w:rsid w:val="00502F25"/>
    <w:rsid w:val="00517744"/>
    <w:rsid w:val="005226CF"/>
    <w:rsid w:val="00533FB8"/>
    <w:rsid w:val="00542C56"/>
    <w:rsid w:val="00543014"/>
    <w:rsid w:val="00547494"/>
    <w:rsid w:val="00555621"/>
    <w:rsid w:val="00561855"/>
    <w:rsid w:val="00562099"/>
    <w:rsid w:val="00570A39"/>
    <w:rsid w:val="00571C78"/>
    <w:rsid w:val="00573E78"/>
    <w:rsid w:val="005938C7"/>
    <w:rsid w:val="0059418D"/>
    <w:rsid w:val="005B1B21"/>
    <w:rsid w:val="005B40F2"/>
    <w:rsid w:val="005B53E2"/>
    <w:rsid w:val="005D45B7"/>
    <w:rsid w:val="005E00FC"/>
    <w:rsid w:val="005E2AE3"/>
    <w:rsid w:val="005F29EA"/>
    <w:rsid w:val="005F41C3"/>
    <w:rsid w:val="005F5BFE"/>
    <w:rsid w:val="005F6A5A"/>
    <w:rsid w:val="00601276"/>
    <w:rsid w:val="00602718"/>
    <w:rsid w:val="00602991"/>
    <w:rsid w:val="006105BC"/>
    <w:rsid w:val="0062306A"/>
    <w:rsid w:val="00635320"/>
    <w:rsid w:val="006575FF"/>
    <w:rsid w:val="00665863"/>
    <w:rsid w:val="00667AA0"/>
    <w:rsid w:val="006762D0"/>
    <w:rsid w:val="00680C23"/>
    <w:rsid w:val="006903C7"/>
    <w:rsid w:val="00697EE3"/>
    <w:rsid w:val="006A11FE"/>
    <w:rsid w:val="006B12E5"/>
    <w:rsid w:val="006B28C1"/>
    <w:rsid w:val="006B49AC"/>
    <w:rsid w:val="006C59B7"/>
    <w:rsid w:val="006D0943"/>
    <w:rsid w:val="006D2B99"/>
    <w:rsid w:val="006D647E"/>
    <w:rsid w:val="006F1A04"/>
    <w:rsid w:val="006F591B"/>
    <w:rsid w:val="00705B23"/>
    <w:rsid w:val="007101DF"/>
    <w:rsid w:val="00711127"/>
    <w:rsid w:val="0072217A"/>
    <w:rsid w:val="00723EB0"/>
    <w:rsid w:val="007268CC"/>
    <w:rsid w:val="007401E4"/>
    <w:rsid w:val="007520F1"/>
    <w:rsid w:val="0075560D"/>
    <w:rsid w:val="007610B0"/>
    <w:rsid w:val="00761664"/>
    <w:rsid w:val="00774727"/>
    <w:rsid w:val="00784AD2"/>
    <w:rsid w:val="00794068"/>
    <w:rsid w:val="00795181"/>
    <w:rsid w:val="007A4C67"/>
    <w:rsid w:val="007C4234"/>
    <w:rsid w:val="007C6460"/>
    <w:rsid w:val="007D5FD0"/>
    <w:rsid w:val="007E1EBC"/>
    <w:rsid w:val="007E2038"/>
    <w:rsid w:val="007E494C"/>
    <w:rsid w:val="008016B4"/>
    <w:rsid w:val="008063A1"/>
    <w:rsid w:val="00811C0C"/>
    <w:rsid w:val="0081344E"/>
    <w:rsid w:val="00820DDE"/>
    <w:rsid w:val="008219FD"/>
    <w:rsid w:val="00824C00"/>
    <w:rsid w:val="00831A02"/>
    <w:rsid w:val="00845B64"/>
    <w:rsid w:val="00845C2C"/>
    <w:rsid w:val="00855838"/>
    <w:rsid w:val="00855CDC"/>
    <w:rsid w:val="008560E4"/>
    <w:rsid w:val="008577F5"/>
    <w:rsid w:val="0086050E"/>
    <w:rsid w:val="00861E3F"/>
    <w:rsid w:val="0086531D"/>
    <w:rsid w:val="00872480"/>
    <w:rsid w:val="008827F4"/>
    <w:rsid w:val="00892B4F"/>
    <w:rsid w:val="00895B54"/>
    <w:rsid w:val="00896406"/>
    <w:rsid w:val="008A1BDD"/>
    <w:rsid w:val="008A4CDA"/>
    <w:rsid w:val="008A569F"/>
    <w:rsid w:val="008A6DC4"/>
    <w:rsid w:val="008A73B6"/>
    <w:rsid w:val="008B59BF"/>
    <w:rsid w:val="008D1DD3"/>
    <w:rsid w:val="008F6F5E"/>
    <w:rsid w:val="00901A91"/>
    <w:rsid w:val="0090656D"/>
    <w:rsid w:val="00910E57"/>
    <w:rsid w:val="00926592"/>
    <w:rsid w:val="00926BFA"/>
    <w:rsid w:val="009409B0"/>
    <w:rsid w:val="009516A9"/>
    <w:rsid w:val="00960D0D"/>
    <w:rsid w:val="00963B53"/>
    <w:rsid w:val="00965765"/>
    <w:rsid w:val="00966A20"/>
    <w:rsid w:val="00973E71"/>
    <w:rsid w:val="00974663"/>
    <w:rsid w:val="00974806"/>
    <w:rsid w:val="009859ED"/>
    <w:rsid w:val="00985CCB"/>
    <w:rsid w:val="009946BC"/>
    <w:rsid w:val="00996FD5"/>
    <w:rsid w:val="0099725D"/>
    <w:rsid w:val="009C7785"/>
    <w:rsid w:val="009D27AC"/>
    <w:rsid w:val="009D5A3D"/>
    <w:rsid w:val="009D6E1A"/>
    <w:rsid w:val="009D7504"/>
    <w:rsid w:val="009F7DA2"/>
    <w:rsid w:val="00A01CBD"/>
    <w:rsid w:val="00A076B5"/>
    <w:rsid w:val="00A07E95"/>
    <w:rsid w:val="00A17EDE"/>
    <w:rsid w:val="00A25C75"/>
    <w:rsid w:val="00A33161"/>
    <w:rsid w:val="00A50934"/>
    <w:rsid w:val="00A50DC2"/>
    <w:rsid w:val="00A510A2"/>
    <w:rsid w:val="00A56DE1"/>
    <w:rsid w:val="00A657A2"/>
    <w:rsid w:val="00A6644D"/>
    <w:rsid w:val="00A7006F"/>
    <w:rsid w:val="00A74F94"/>
    <w:rsid w:val="00A7629E"/>
    <w:rsid w:val="00A81B59"/>
    <w:rsid w:val="00A91431"/>
    <w:rsid w:val="00A92B2C"/>
    <w:rsid w:val="00A92C46"/>
    <w:rsid w:val="00AA0AE2"/>
    <w:rsid w:val="00AA2999"/>
    <w:rsid w:val="00AA6961"/>
    <w:rsid w:val="00AB1AD6"/>
    <w:rsid w:val="00AB22CA"/>
    <w:rsid w:val="00AB4949"/>
    <w:rsid w:val="00AB515E"/>
    <w:rsid w:val="00AC0C55"/>
    <w:rsid w:val="00AC17D0"/>
    <w:rsid w:val="00AC2E12"/>
    <w:rsid w:val="00AD0F38"/>
    <w:rsid w:val="00AD3B14"/>
    <w:rsid w:val="00AD49C0"/>
    <w:rsid w:val="00AE50EB"/>
    <w:rsid w:val="00AF05AC"/>
    <w:rsid w:val="00AF0693"/>
    <w:rsid w:val="00AF0C96"/>
    <w:rsid w:val="00AF1581"/>
    <w:rsid w:val="00AF1A11"/>
    <w:rsid w:val="00B02D2C"/>
    <w:rsid w:val="00B03CF9"/>
    <w:rsid w:val="00B0406C"/>
    <w:rsid w:val="00B234A4"/>
    <w:rsid w:val="00B23F0A"/>
    <w:rsid w:val="00B40B97"/>
    <w:rsid w:val="00B43247"/>
    <w:rsid w:val="00B566B5"/>
    <w:rsid w:val="00B71B6A"/>
    <w:rsid w:val="00B76E8D"/>
    <w:rsid w:val="00B7773C"/>
    <w:rsid w:val="00B82920"/>
    <w:rsid w:val="00B833B9"/>
    <w:rsid w:val="00B84B31"/>
    <w:rsid w:val="00B87704"/>
    <w:rsid w:val="00B9123C"/>
    <w:rsid w:val="00BA1CFC"/>
    <w:rsid w:val="00BB1743"/>
    <w:rsid w:val="00BB1CDC"/>
    <w:rsid w:val="00BC4CA9"/>
    <w:rsid w:val="00BD0524"/>
    <w:rsid w:val="00BD6E46"/>
    <w:rsid w:val="00BD7833"/>
    <w:rsid w:val="00BD7AD0"/>
    <w:rsid w:val="00BE197D"/>
    <w:rsid w:val="00C015B5"/>
    <w:rsid w:val="00C027D1"/>
    <w:rsid w:val="00C148FA"/>
    <w:rsid w:val="00C1777A"/>
    <w:rsid w:val="00C17BAA"/>
    <w:rsid w:val="00C22E4F"/>
    <w:rsid w:val="00C40512"/>
    <w:rsid w:val="00C40CBD"/>
    <w:rsid w:val="00C50FDB"/>
    <w:rsid w:val="00C657AB"/>
    <w:rsid w:val="00C65C10"/>
    <w:rsid w:val="00C66710"/>
    <w:rsid w:val="00C67416"/>
    <w:rsid w:val="00C74947"/>
    <w:rsid w:val="00C80DDA"/>
    <w:rsid w:val="00C81BCF"/>
    <w:rsid w:val="00CA2D5B"/>
    <w:rsid w:val="00CA380A"/>
    <w:rsid w:val="00CA4726"/>
    <w:rsid w:val="00CA7933"/>
    <w:rsid w:val="00CA7ADD"/>
    <w:rsid w:val="00CC1233"/>
    <w:rsid w:val="00CD4B08"/>
    <w:rsid w:val="00CE1959"/>
    <w:rsid w:val="00CE3C72"/>
    <w:rsid w:val="00CE54D1"/>
    <w:rsid w:val="00CE7395"/>
    <w:rsid w:val="00CF12A0"/>
    <w:rsid w:val="00CF7728"/>
    <w:rsid w:val="00CF7DFC"/>
    <w:rsid w:val="00D03017"/>
    <w:rsid w:val="00D066E0"/>
    <w:rsid w:val="00D10B1D"/>
    <w:rsid w:val="00D11392"/>
    <w:rsid w:val="00D2531B"/>
    <w:rsid w:val="00D30FFA"/>
    <w:rsid w:val="00D33C2D"/>
    <w:rsid w:val="00D33E9D"/>
    <w:rsid w:val="00D373F4"/>
    <w:rsid w:val="00D41531"/>
    <w:rsid w:val="00D469C8"/>
    <w:rsid w:val="00D57DCE"/>
    <w:rsid w:val="00D60D15"/>
    <w:rsid w:val="00D7692C"/>
    <w:rsid w:val="00D805DB"/>
    <w:rsid w:val="00D817F3"/>
    <w:rsid w:val="00D86A6D"/>
    <w:rsid w:val="00D921D0"/>
    <w:rsid w:val="00D93DB0"/>
    <w:rsid w:val="00D93F07"/>
    <w:rsid w:val="00D97564"/>
    <w:rsid w:val="00DA334B"/>
    <w:rsid w:val="00DA428B"/>
    <w:rsid w:val="00DB076B"/>
    <w:rsid w:val="00DB1CBB"/>
    <w:rsid w:val="00DC2F5A"/>
    <w:rsid w:val="00DC35CD"/>
    <w:rsid w:val="00DC4EB3"/>
    <w:rsid w:val="00DC6F5F"/>
    <w:rsid w:val="00DD18E7"/>
    <w:rsid w:val="00DD379A"/>
    <w:rsid w:val="00DE172F"/>
    <w:rsid w:val="00DF07FD"/>
    <w:rsid w:val="00DF28F7"/>
    <w:rsid w:val="00DF2C7A"/>
    <w:rsid w:val="00DF43BD"/>
    <w:rsid w:val="00DF5D90"/>
    <w:rsid w:val="00E008B2"/>
    <w:rsid w:val="00E032BD"/>
    <w:rsid w:val="00E12B1E"/>
    <w:rsid w:val="00E14FB6"/>
    <w:rsid w:val="00E2310D"/>
    <w:rsid w:val="00E261F2"/>
    <w:rsid w:val="00E332FA"/>
    <w:rsid w:val="00E35CBB"/>
    <w:rsid w:val="00E364E6"/>
    <w:rsid w:val="00E42CB8"/>
    <w:rsid w:val="00E53B38"/>
    <w:rsid w:val="00E63B6D"/>
    <w:rsid w:val="00E65338"/>
    <w:rsid w:val="00E66912"/>
    <w:rsid w:val="00E67BAB"/>
    <w:rsid w:val="00E717B0"/>
    <w:rsid w:val="00E7484E"/>
    <w:rsid w:val="00E8466A"/>
    <w:rsid w:val="00E84D36"/>
    <w:rsid w:val="00E85A2E"/>
    <w:rsid w:val="00E86252"/>
    <w:rsid w:val="00E90162"/>
    <w:rsid w:val="00EA621F"/>
    <w:rsid w:val="00EA65F4"/>
    <w:rsid w:val="00EC2692"/>
    <w:rsid w:val="00EC37F4"/>
    <w:rsid w:val="00ED1DE7"/>
    <w:rsid w:val="00ED22F4"/>
    <w:rsid w:val="00ED23D0"/>
    <w:rsid w:val="00ED59C0"/>
    <w:rsid w:val="00EF40E9"/>
    <w:rsid w:val="00F12CB1"/>
    <w:rsid w:val="00F20558"/>
    <w:rsid w:val="00F21230"/>
    <w:rsid w:val="00F246E9"/>
    <w:rsid w:val="00F2593B"/>
    <w:rsid w:val="00F429A1"/>
    <w:rsid w:val="00F50923"/>
    <w:rsid w:val="00F60328"/>
    <w:rsid w:val="00F6565C"/>
    <w:rsid w:val="00F85EDB"/>
    <w:rsid w:val="00F911A1"/>
    <w:rsid w:val="00FA0077"/>
    <w:rsid w:val="00FA4C48"/>
    <w:rsid w:val="00FB3FBA"/>
    <w:rsid w:val="00FB7868"/>
    <w:rsid w:val="00FC48C8"/>
    <w:rsid w:val="00FC4E3A"/>
    <w:rsid w:val="00FC58A0"/>
    <w:rsid w:val="00FC653F"/>
    <w:rsid w:val="00FD0200"/>
    <w:rsid w:val="00FD0FA8"/>
    <w:rsid w:val="00FD3FDC"/>
    <w:rsid w:val="00FD4EA0"/>
    <w:rsid w:val="00FD7702"/>
    <w:rsid w:val="00FE397B"/>
    <w:rsid w:val="00FE3CFF"/>
    <w:rsid w:val="00FE44AD"/>
    <w:rsid w:val="00FE4C3B"/>
    <w:rsid w:val="00FE78F5"/>
    <w:rsid w:val="00FF0936"/>
    <w:rsid w:val="00FF0FED"/>
    <w:rsid w:val="00FF2366"/>
    <w:rsid w:val="00FF391D"/>
    <w:rsid w:val="01CF1FDE"/>
    <w:rsid w:val="0292F420"/>
    <w:rsid w:val="02D399CD"/>
    <w:rsid w:val="038A435A"/>
    <w:rsid w:val="04447A2C"/>
    <w:rsid w:val="05DD28A3"/>
    <w:rsid w:val="062341B1"/>
    <w:rsid w:val="069B443C"/>
    <w:rsid w:val="06B99328"/>
    <w:rsid w:val="06C547B1"/>
    <w:rsid w:val="06DF8C2A"/>
    <w:rsid w:val="06E4884B"/>
    <w:rsid w:val="09F27E00"/>
    <w:rsid w:val="0AE28DEA"/>
    <w:rsid w:val="0CF738FA"/>
    <w:rsid w:val="0D7FDAD3"/>
    <w:rsid w:val="0E7184B5"/>
    <w:rsid w:val="107ABEEC"/>
    <w:rsid w:val="14860AA9"/>
    <w:rsid w:val="14D82488"/>
    <w:rsid w:val="15840BEB"/>
    <w:rsid w:val="174B08A2"/>
    <w:rsid w:val="1B19AAFA"/>
    <w:rsid w:val="1B471556"/>
    <w:rsid w:val="1D8FBE5A"/>
    <w:rsid w:val="1E85C601"/>
    <w:rsid w:val="1EEEE637"/>
    <w:rsid w:val="1FD1FBCC"/>
    <w:rsid w:val="22431E32"/>
    <w:rsid w:val="227EC14E"/>
    <w:rsid w:val="258D6F3C"/>
    <w:rsid w:val="25D268EC"/>
    <w:rsid w:val="26413285"/>
    <w:rsid w:val="2681E895"/>
    <w:rsid w:val="27A27CE3"/>
    <w:rsid w:val="28E8A44C"/>
    <w:rsid w:val="29238CED"/>
    <w:rsid w:val="2E90A9BF"/>
    <w:rsid w:val="2F6AF3D9"/>
    <w:rsid w:val="3176AE70"/>
    <w:rsid w:val="32B6C616"/>
    <w:rsid w:val="3350AF2D"/>
    <w:rsid w:val="349B49E5"/>
    <w:rsid w:val="35D08379"/>
    <w:rsid w:val="35D7941A"/>
    <w:rsid w:val="37536E8B"/>
    <w:rsid w:val="3B06D8BB"/>
    <w:rsid w:val="3D2FB5A6"/>
    <w:rsid w:val="3E3206A8"/>
    <w:rsid w:val="3FE0EAEF"/>
    <w:rsid w:val="42809827"/>
    <w:rsid w:val="44A5D21C"/>
    <w:rsid w:val="45A42C22"/>
    <w:rsid w:val="45FB8590"/>
    <w:rsid w:val="460687D2"/>
    <w:rsid w:val="47C939E4"/>
    <w:rsid w:val="496EA978"/>
    <w:rsid w:val="4C9EA539"/>
    <w:rsid w:val="4E0A22B1"/>
    <w:rsid w:val="4FB17208"/>
    <w:rsid w:val="503CC02F"/>
    <w:rsid w:val="5147971E"/>
    <w:rsid w:val="52934273"/>
    <w:rsid w:val="5315A4D2"/>
    <w:rsid w:val="53D262FB"/>
    <w:rsid w:val="545A24B8"/>
    <w:rsid w:val="5490F322"/>
    <w:rsid w:val="55CEB11D"/>
    <w:rsid w:val="560CAB2C"/>
    <w:rsid w:val="5856758B"/>
    <w:rsid w:val="5CA44E67"/>
    <w:rsid w:val="5D4C950A"/>
    <w:rsid w:val="5D545421"/>
    <w:rsid w:val="6069C928"/>
    <w:rsid w:val="6094F7FB"/>
    <w:rsid w:val="61DA6227"/>
    <w:rsid w:val="62B88247"/>
    <w:rsid w:val="62BB85F5"/>
    <w:rsid w:val="654795A7"/>
    <w:rsid w:val="65EC549A"/>
    <w:rsid w:val="6600BC0F"/>
    <w:rsid w:val="664FA907"/>
    <w:rsid w:val="66A9A0A2"/>
    <w:rsid w:val="6766E0AA"/>
    <w:rsid w:val="6A162D79"/>
    <w:rsid w:val="6A5A17F3"/>
    <w:rsid w:val="6A697B73"/>
    <w:rsid w:val="6BC169E3"/>
    <w:rsid w:val="6E3F0D2A"/>
    <w:rsid w:val="6EB02CA9"/>
    <w:rsid w:val="6F16DDB2"/>
    <w:rsid w:val="6F93DC01"/>
    <w:rsid w:val="713540AA"/>
    <w:rsid w:val="76B0F055"/>
    <w:rsid w:val="7733C1C8"/>
    <w:rsid w:val="7746CA3D"/>
    <w:rsid w:val="793FD1F8"/>
    <w:rsid w:val="7B9E71E6"/>
    <w:rsid w:val="7D659577"/>
    <w:rsid w:val="7E9F3B30"/>
    <w:rsid w:val="7ECAD24F"/>
    <w:rsid w:val="7F257F49"/>
    <w:rsid w:val="7F783BAC"/>
    <w:rsid w:val="7FCA16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90FE2"/>
  <w15:docId w15:val="{D5301A41-D177-4BC1-AA8F-4555794D4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744"/>
    <w:pPr>
      <w:spacing w:after="200" w:line="276" w:lineRule="auto"/>
    </w:pPr>
    <w:rPr>
      <w:rFonts w:ascii="Arial" w:hAnsi="Arial"/>
      <w:sz w:val="24"/>
    </w:rPr>
  </w:style>
  <w:style w:type="paragraph" w:styleId="Heading1">
    <w:name w:val="heading 1"/>
    <w:basedOn w:val="Normal"/>
    <w:next w:val="Normal"/>
    <w:link w:val="Heading1Char"/>
    <w:uiPriority w:val="9"/>
    <w:qFormat/>
    <w:rsid w:val="004733D9"/>
    <w:pPr>
      <w:outlineLvl w:val="0"/>
    </w:pPr>
    <w:rPr>
      <w:rFonts w:ascii="Century Gothic" w:hAnsi="Century Gothic"/>
      <w:b/>
      <w:bCs/>
      <w:color w:val="2E3966"/>
      <w:sz w:val="44"/>
      <w:szCs w:val="44"/>
    </w:rPr>
  </w:style>
  <w:style w:type="paragraph" w:styleId="Heading2">
    <w:name w:val="heading 2"/>
    <w:basedOn w:val="Heading1"/>
    <w:next w:val="Normal"/>
    <w:link w:val="Heading2Char"/>
    <w:autoRedefine/>
    <w:uiPriority w:val="9"/>
    <w:unhideWhenUsed/>
    <w:qFormat/>
    <w:rsid w:val="00EA65F4"/>
    <w:pPr>
      <w:outlineLvl w:val="1"/>
    </w:pPr>
    <w:rPr>
      <w:sz w:val="40"/>
      <w:szCs w:val="40"/>
    </w:rPr>
  </w:style>
  <w:style w:type="paragraph" w:styleId="Heading3">
    <w:name w:val="heading 3"/>
    <w:basedOn w:val="Heading2"/>
    <w:next w:val="Normal"/>
    <w:link w:val="Heading3Char"/>
    <w:uiPriority w:val="9"/>
    <w:unhideWhenUsed/>
    <w:qFormat/>
    <w:rsid w:val="004733D9"/>
    <w:pPr>
      <w:outlineLvl w:val="2"/>
    </w:pPr>
    <w:rPr>
      <w:sz w:val="34"/>
      <w:szCs w:val="34"/>
    </w:rPr>
  </w:style>
  <w:style w:type="paragraph" w:styleId="Heading4">
    <w:name w:val="heading 4"/>
    <w:basedOn w:val="Heading3"/>
    <w:next w:val="Normal"/>
    <w:link w:val="Heading4Char"/>
    <w:uiPriority w:val="9"/>
    <w:unhideWhenUsed/>
    <w:qFormat/>
    <w:rsid w:val="004733D9"/>
    <w:pPr>
      <w:outlineLvl w:val="3"/>
    </w:pPr>
    <w:rPr>
      <w:sz w:val="30"/>
      <w:szCs w:val="30"/>
    </w:rPr>
  </w:style>
  <w:style w:type="paragraph" w:styleId="Heading5">
    <w:name w:val="heading 5"/>
    <w:basedOn w:val="Normal"/>
    <w:next w:val="Normal"/>
    <w:link w:val="Heading5Char"/>
    <w:uiPriority w:val="9"/>
    <w:semiHidden/>
    <w:rsid w:val="00E65338"/>
    <w:pPr>
      <w:keepNext/>
      <w:keepLines/>
      <w:spacing w:before="40" w:after="0"/>
      <w:outlineLvl w:val="4"/>
    </w:pPr>
    <w:rPr>
      <w:rFonts w:ascii="Century Gothic" w:eastAsiaTheme="majorEastAsia" w:hAnsi="Century Gothic"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33D9"/>
    <w:rPr>
      <w:rFonts w:ascii="Century Gothic" w:hAnsi="Century Gothic"/>
      <w:b/>
      <w:bCs/>
      <w:color w:val="2E3966"/>
      <w:sz w:val="44"/>
      <w:szCs w:val="44"/>
    </w:rPr>
  </w:style>
  <w:style w:type="character" w:customStyle="1" w:styleId="Heading2Char">
    <w:name w:val="Heading 2 Char"/>
    <w:basedOn w:val="DefaultParagraphFont"/>
    <w:link w:val="Heading2"/>
    <w:uiPriority w:val="9"/>
    <w:rsid w:val="00EA65F4"/>
    <w:rPr>
      <w:rFonts w:ascii="Century Gothic" w:hAnsi="Century Gothic"/>
      <w:b/>
      <w:bCs/>
      <w:color w:val="2E3966"/>
      <w:sz w:val="40"/>
      <w:szCs w:val="40"/>
    </w:rPr>
  </w:style>
  <w:style w:type="paragraph" w:styleId="Header">
    <w:name w:val="header"/>
    <w:basedOn w:val="Normal"/>
    <w:link w:val="HeaderChar"/>
    <w:uiPriority w:val="99"/>
    <w:unhideWhenUsed/>
    <w:rsid w:val="00FD02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0200"/>
    <w:rPr>
      <w:rFonts w:ascii="Arial" w:hAnsi="Arial"/>
      <w:sz w:val="24"/>
    </w:rPr>
  </w:style>
  <w:style w:type="paragraph" w:styleId="Footer">
    <w:name w:val="footer"/>
    <w:basedOn w:val="Normal"/>
    <w:link w:val="FooterChar"/>
    <w:uiPriority w:val="99"/>
    <w:unhideWhenUsed/>
    <w:rsid w:val="00FD0200"/>
    <w:pPr>
      <w:tabs>
        <w:tab w:val="center" w:pos="4820"/>
        <w:tab w:val="right" w:pos="9638"/>
      </w:tabs>
      <w:spacing w:after="0" w:line="240" w:lineRule="auto"/>
    </w:pPr>
    <w:rPr>
      <w:sz w:val="20"/>
    </w:rPr>
  </w:style>
  <w:style w:type="character" w:customStyle="1" w:styleId="FooterChar">
    <w:name w:val="Footer Char"/>
    <w:basedOn w:val="DefaultParagraphFont"/>
    <w:link w:val="Footer"/>
    <w:uiPriority w:val="99"/>
    <w:rsid w:val="00FD0200"/>
    <w:rPr>
      <w:rFonts w:ascii="Arial" w:hAnsi="Arial"/>
      <w:sz w:val="20"/>
    </w:rPr>
  </w:style>
  <w:style w:type="paragraph" w:styleId="Title">
    <w:name w:val="Title"/>
    <w:basedOn w:val="Subtitle"/>
    <w:next w:val="Normal"/>
    <w:link w:val="TitleChar"/>
    <w:autoRedefine/>
    <w:uiPriority w:val="10"/>
    <w:qFormat/>
    <w:rsid w:val="00163062"/>
    <w:pPr>
      <w:spacing w:before="240" w:after="200"/>
      <w:jc w:val="center"/>
    </w:pPr>
    <w:rPr>
      <w:b/>
      <w:bCs/>
      <w:sz w:val="56"/>
      <w:szCs w:val="72"/>
    </w:rPr>
  </w:style>
  <w:style w:type="character" w:customStyle="1" w:styleId="TitleChar">
    <w:name w:val="Title Char"/>
    <w:basedOn w:val="DefaultParagraphFont"/>
    <w:link w:val="Title"/>
    <w:uiPriority w:val="10"/>
    <w:rsid w:val="00163062"/>
    <w:rPr>
      <w:rFonts w:ascii="Century Gothic" w:eastAsiaTheme="minorEastAsia" w:hAnsi="Century Gothic"/>
      <w:b/>
      <w:bCs/>
      <w:color w:val="2E3966"/>
      <w:sz w:val="56"/>
      <w:szCs w:val="72"/>
    </w:rPr>
  </w:style>
  <w:style w:type="character" w:customStyle="1" w:styleId="Heading3Char">
    <w:name w:val="Heading 3 Char"/>
    <w:basedOn w:val="DefaultParagraphFont"/>
    <w:link w:val="Heading3"/>
    <w:uiPriority w:val="9"/>
    <w:rsid w:val="004733D9"/>
    <w:rPr>
      <w:rFonts w:ascii="Century Gothic" w:hAnsi="Century Gothic"/>
      <w:b/>
      <w:bCs/>
      <w:color w:val="2E3966"/>
      <w:sz w:val="34"/>
      <w:szCs w:val="34"/>
    </w:rPr>
  </w:style>
  <w:style w:type="paragraph" w:styleId="BalloonText">
    <w:name w:val="Balloon Text"/>
    <w:basedOn w:val="Normal"/>
    <w:link w:val="BalloonTextChar"/>
    <w:uiPriority w:val="99"/>
    <w:semiHidden/>
    <w:unhideWhenUsed/>
    <w:rsid w:val="002B62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62C3"/>
    <w:rPr>
      <w:rFonts w:ascii="Tahoma" w:hAnsi="Tahoma" w:cs="Tahoma"/>
      <w:sz w:val="16"/>
      <w:szCs w:val="16"/>
    </w:rPr>
  </w:style>
  <w:style w:type="table" w:styleId="TableGrid">
    <w:name w:val="Table Grid"/>
    <w:basedOn w:val="TableNormal"/>
    <w:uiPriority w:val="39"/>
    <w:rsid w:val="002B6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4733D9"/>
    <w:rPr>
      <w:rFonts w:ascii="Century Gothic" w:hAnsi="Century Gothic"/>
      <w:b/>
      <w:bCs/>
      <w:color w:val="2E3966"/>
      <w:sz w:val="30"/>
      <w:szCs w:val="30"/>
    </w:rPr>
  </w:style>
  <w:style w:type="character" w:customStyle="1" w:styleId="Heading5Char">
    <w:name w:val="Heading 5 Char"/>
    <w:basedOn w:val="DefaultParagraphFont"/>
    <w:link w:val="Heading5"/>
    <w:uiPriority w:val="9"/>
    <w:semiHidden/>
    <w:rsid w:val="00E66912"/>
    <w:rPr>
      <w:rFonts w:ascii="Century Gothic" w:eastAsiaTheme="majorEastAsia" w:hAnsi="Century Gothic" w:cstheme="majorBidi"/>
      <w:color w:val="2F5496" w:themeColor="accent1" w:themeShade="BF"/>
      <w:sz w:val="24"/>
    </w:rPr>
  </w:style>
  <w:style w:type="paragraph" w:styleId="Subtitle">
    <w:name w:val="Subtitle"/>
    <w:basedOn w:val="Normal"/>
    <w:next w:val="Normal"/>
    <w:link w:val="SubtitleChar"/>
    <w:uiPriority w:val="11"/>
    <w:qFormat/>
    <w:rsid w:val="00FE397B"/>
    <w:pPr>
      <w:numPr>
        <w:ilvl w:val="1"/>
      </w:numPr>
      <w:spacing w:after="160"/>
    </w:pPr>
    <w:rPr>
      <w:rFonts w:ascii="Century Gothic" w:eastAsiaTheme="minorEastAsia" w:hAnsi="Century Gothic"/>
      <w:color w:val="2E3966"/>
      <w:sz w:val="52"/>
      <w:szCs w:val="52"/>
    </w:rPr>
  </w:style>
  <w:style w:type="character" w:customStyle="1" w:styleId="SubtitleChar">
    <w:name w:val="Subtitle Char"/>
    <w:basedOn w:val="DefaultParagraphFont"/>
    <w:link w:val="Subtitle"/>
    <w:uiPriority w:val="11"/>
    <w:rsid w:val="00FE397B"/>
    <w:rPr>
      <w:rFonts w:ascii="Century Gothic" w:eastAsiaTheme="minorEastAsia" w:hAnsi="Century Gothic"/>
      <w:color w:val="2E3966"/>
      <w:sz w:val="52"/>
      <w:szCs w:val="52"/>
    </w:rPr>
  </w:style>
  <w:style w:type="paragraph" w:styleId="ListParagraph">
    <w:name w:val="List Paragraph"/>
    <w:basedOn w:val="Normal"/>
    <w:uiPriority w:val="34"/>
    <w:qFormat/>
    <w:rsid w:val="00340B91"/>
    <w:pPr>
      <w:ind w:left="720"/>
      <w:contextualSpacing/>
    </w:pPr>
  </w:style>
  <w:style w:type="paragraph" w:customStyle="1" w:styleId="Bulleted">
    <w:name w:val="Bulleted"/>
    <w:basedOn w:val="ListParagraph"/>
    <w:qFormat/>
    <w:rsid w:val="00340B91"/>
    <w:pPr>
      <w:numPr>
        <w:numId w:val="1"/>
      </w:numPr>
    </w:pPr>
  </w:style>
  <w:style w:type="paragraph" w:customStyle="1" w:styleId="Numbered">
    <w:name w:val="Numbered"/>
    <w:basedOn w:val="ListParagraph"/>
    <w:autoRedefine/>
    <w:qFormat/>
    <w:rsid w:val="003B671F"/>
    <w:pPr>
      <w:spacing w:line="240" w:lineRule="auto"/>
      <w:ind w:left="1134" w:hanging="992"/>
      <w:jc w:val="both"/>
    </w:pPr>
  </w:style>
  <w:style w:type="character" w:styleId="Hyperlink">
    <w:name w:val="Hyperlink"/>
    <w:basedOn w:val="DefaultParagraphFont"/>
    <w:uiPriority w:val="99"/>
    <w:unhideWhenUsed/>
    <w:rsid w:val="00FB7868"/>
    <w:rPr>
      <w:color w:val="0563C1" w:themeColor="hyperlink"/>
      <w:u w:val="single"/>
    </w:rPr>
  </w:style>
  <w:style w:type="character" w:styleId="UnresolvedMention">
    <w:name w:val="Unresolved Mention"/>
    <w:basedOn w:val="DefaultParagraphFont"/>
    <w:uiPriority w:val="99"/>
    <w:semiHidden/>
    <w:unhideWhenUsed/>
    <w:rsid w:val="00FB7868"/>
    <w:rPr>
      <w:color w:val="605E5C"/>
      <w:shd w:val="clear" w:color="auto" w:fill="E1DFDD"/>
    </w:rPr>
  </w:style>
  <w:style w:type="paragraph" w:styleId="NoSpacing">
    <w:name w:val="No Spacing"/>
    <w:link w:val="NoSpacingChar"/>
    <w:uiPriority w:val="1"/>
    <w:qFormat/>
    <w:rsid w:val="00E35CBB"/>
    <w:pPr>
      <w:spacing w:after="0" w:line="240" w:lineRule="auto"/>
      <w:ind w:right="-23"/>
      <w:jc w:val="both"/>
    </w:pPr>
    <w:rPr>
      <w:rFonts w:eastAsiaTheme="minorEastAsia"/>
      <w:sz w:val="21"/>
      <w:szCs w:val="21"/>
    </w:rPr>
  </w:style>
  <w:style w:type="character" w:customStyle="1" w:styleId="NoSpacingChar">
    <w:name w:val="No Spacing Char"/>
    <w:basedOn w:val="DefaultParagraphFont"/>
    <w:link w:val="NoSpacing"/>
    <w:uiPriority w:val="99"/>
    <w:rsid w:val="00E35CBB"/>
    <w:rPr>
      <w:rFonts w:eastAsiaTheme="minorEastAsia"/>
      <w:sz w:val="21"/>
      <w:szCs w:val="21"/>
    </w:rPr>
  </w:style>
  <w:style w:type="character" w:styleId="PlaceholderText">
    <w:name w:val="Placeholder Text"/>
    <w:basedOn w:val="DefaultParagraphFont"/>
    <w:uiPriority w:val="99"/>
    <w:semiHidden/>
    <w:rsid w:val="00D7692C"/>
    <w:rPr>
      <w:color w:val="808080"/>
    </w:rPr>
  </w:style>
  <w:style w:type="paragraph" w:styleId="TOCHeading">
    <w:name w:val="TOC Heading"/>
    <w:basedOn w:val="Heading1"/>
    <w:next w:val="Normal"/>
    <w:uiPriority w:val="39"/>
    <w:unhideWhenUsed/>
    <w:qFormat/>
    <w:rsid w:val="009516A9"/>
    <w:pPr>
      <w:keepNext/>
      <w:keepLines/>
      <w:spacing w:before="240" w:after="0" w:line="259" w:lineRule="auto"/>
      <w:outlineLvl w:val="9"/>
    </w:pPr>
    <w:rPr>
      <w:rFonts w:asciiTheme="majorHAnsi" w:eastAsiaTheme="majorEastAsia" w:hAnsiTheme="majorHAnsi" w:cstheme="majorBidi"/>
      <w:b w:val="0"/>
      <w:bCs w:val="0"/>
      <w:color w:val="2F5496" w:themeColor="accent1" w:themeShade="BF"/>
      <w:sz w:val="32"/>
      <w:szCs w:val="32"/>
      <w:lang w:val="en-US"/>
    </w:rPr>
  </w:style>
  <w:style w:type="paragraph" w:styleId="TOC1">
    <w:name w:val="toc 1"/>
    <w:basedOn w:val="Normal"/>
    <w:next w:val="Normal"/>
    <w:autoRedefine/>
    <w:uiPriority w:val="39"/>
    <w:unhideWhenUsed/>
    <w:rsid w:val="00287B1A"/>
    <w:pPr>
      <w:tabs>
        <w:tab w:val="left" w:pos="440"/>
        <w:tab w:val="right" w:leader="dot" w:pos="10206"/>
      </w:tabs>
      <w:spacing w:after="100"/>
    </w:pPr>
  </w:style>
  <w:style w:type="paragraph" w:styleId="TOC2">
    <w:name w:val="toc 2"/>
    <w:basedOn w:val="Normal"/>
    <w:next w:val="Normal"/>
    <w:autoRedefine/>
    <w:uiPriority w:val="39"/>
    <w:unhideWhenUsed/>
    <w:rsid w:val="009516A9"/>
    <w:pPr>
      <w:spacing w:after="100"/>
      <w:ind w:left="240"/>
    </w:pPr>
  </w:style>
  <w:style w:type="table" w:styleId="TableGridLight">
    <w:name w:val="Grid Table Light"/>
    <w:basedOn w:val="TableNormal"/>
    <w:uiPriority w:val="40"/>
    <w:rsid w:val="00BA1CF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TitleCentered">
    <w:name w:val="Style Title + Centered"/>
    <w:basedOn w:val="Title"/>
    <w:rsid w:val="00C1777A"/>
    <w:rPr>
      <w:rFonts w:eastAsia="Times New Roman" w:cs="Times New Roman"/>
      <w:szCs w:val="20"/>
    </w:rPr>
  </w:style>
  <w:style w:type="table" w:customStyle="1" w:styleId="TableGridLight1">
    <w:name w:val="Table Grid Light1"/>
    <w:basedOn w:val="TableNormal"/>
    <w:next w:val="TableGridLight"/>
    <w:uiPriority w:val="40"/>
    <w:rsid w:val="00533FB8"/>
    <w:pPr>
      <w:widowControl w:val="0"/>
      <w:spacing w:after="0" w:line="240" w:lineRule="auto"/>
    </w:pPr>
    <w:rPr>
      <w:rFonts w:ascii="Calibri" w:hAnsi="Calibri"/>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Style1">
    <w:name w:val="Style1"/>
    <w:uiPriority w:val="99"/>
    <w:rsid w:val="00EA621F"/>
    <w:pPr>
      <w:numPr>
        <w:numId w:val="7"/>
      </w:numPr>
    </w:pPr>
  </w:style>
  <w:style w:type="paragraph" w:styleId="Revision">
    <w:name w:val="Revision"/>
    <w:hidden/>
    <w:uiPriority w:val="99"/>
    <w:semiHidden/>
    <w:rsid w:val="007E1EBC"/>
    <w:pPr>
      <w:spacing w:after="0" w:line="240" w:lineRule="auto"/>
    </w:pPr>
    <w:rPr>
      <w:rFonts w:ascii="Arial" w:hAnsi="Arial"/>
      <w:sz w:val="24"/>
    </w:rPr>
  </w:style>
  <w:style w:type="character" w:styleId="CommentReference">
    <w:name w:val="annotation reference"/>
    <w:basedOn w:val="DefaultParagraphFont"/>
    <w:uiPriority w:val="99"/>
    <w:semiHidden/>
    <w:unhideWhenUsed/>
    <w:rsid w:val="004B242A"/>
    <w:rPr>
      <w:sz w:val="16"/>
      <w:szCs w:val="16"/>
    </w:rPr>
  </w:style>
  <w:style w:type="paragraph" w:styleId="CommentText">
    <w:name w:val="annotation text"/>
    <w:basedOn w:val="Normal"/>
    <w:link w:val="CommentTextChar"/>
    <w:uiPriority w:val="99"/>
    <w:unhideWhenUsed/>
    <w:rsid w:val="004B242A"/>
    <w:pPr>
      <w:spacing w:line="240" w:lineRule="auto"/>
    </w:pPr>
    <w:rPr>
      <w:sz w:val="20"/>
      <w:szCs w:val="20"/>
    </w:rPr>
  </w:style>
  <w:style w:type="character" w:customStyle="1" w:styleId="CommentTextChar">
    <w:name w:val="Comment Text Char"/>
    <w:basedOn w:val="DefaultParagraphFont"/>
    <w:link w:val="CommentText"/>
    <w:uiPriority w:val="99"/>
    <w:rsid w:val="004B242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4B242A"/>
    <w:rPr>
      <w:b/>
      <w:bCs/>
    </w:rPr>
  </w:style>
  <w:style w:type="character" w:customStyle="1" w:styleId="CommentSubjectChar">
    <w:name w:val="Comment Subject Char"/>
    <w:basedOn w:val="CommentTextChar"/>
    <w:link w:val="CommentSubject"/>
    <w:uiPriority w:val="99"/>
    <w:semiHidden/>
    <w:rsid w:val="004B242A"/>
    <w:rPr>
      <w:rFonts w:ascii="Arial" w:hAnsi="Arial"/>
      <w:b/>
      <w:bCs/>
      <w:sz w:val="20"/>
      <w:szCs w:val="20"/>
    </w:rPr>
  </w:style>
  <w:style w:type="paragraph" w:customStyle="1" w:styleId="TLTLevel1">
    <w:name w:val="TLT Level 1"/>
    <w:basedOn w:val="TLTBodyText"/>
    <w:next w:val="Normal"/>
    <w:qFormat/>
    <w:rsid w:val="00AB1AD6"/>
    <w:pPr>
      <w:numPr>
        <w:numId w:val="43"/>
      </w:numPr>
      <w:tabs>
        <w:tab w:val="num" w:pos="360"/>
        <w:tab w:val="left" w:pos="720"/>
      </w:tabs>
      <w:spacing w:before="400"/>
      <w:ind w:left="0" w:firstLine="0"/>
    </w:pPr>
    <w:rPr>
      <w:b/>
    </w:rPr>
  </w:style>
  <w:style w:type="paragraph" w:customStyle="1" w:styleId="TLTBodyText">
    <w:name w:val="TLT Body Text"/>
    <w:basedOn w:val="Normal"/>
    <w:link w:val="TLTBodyTextChar"/>
    <w:qFormat/>
    <w:rsid w:val="00AB1AD6"/>
    <w:pPr>
      <w:spacing w:before="100" w:line="240" w:lineRule="auto"/>
    </w:pPr>
    <w:rPr>
      <w:rFonts w:asciiTheme="minorHAnsi" w:eastAsia="Times New Roman" w:hAnsiTheme="minorHAnsi" w:cs="Times New Roman"/>
      <w:kern w:val="2"/>
      <w:sz w:val="22"/>
      <w:szCs w:val="24"/>
      <w:lang w:eastAsia="en-GB"/>
    </w:rPr>
  </w:style>
  <w:style w:type="paragraph" w:customStyle="1" w:styleId="TLTLevel2">
    <w:name w:val="TLT Level 2"/>
    <w:basedOn w:val="TLTLevel1"/>
    <w:next w:val="Normal"/>
    <w:rsid w:val="00AB1AD6"/>
    <w:pPr>
      <w:numPr>
        <w:ilvl w:val="1"/>
      </w:numPr>
      <w:tabs>
        <w:tab w:val="num" w:pos="360"/>
        <w:tab w:val="num" w:pos="1637"/>
      </w:tabs>
      <w:spacing w:before="100"/>
    </w:pPr>
    <w:rPr>
      <w:b w:val="0"/>
    </w:rPr>
  </w:style>
  <w:style w:type="paragraph" w:customStyle="1" w:styleId="TLTLevel3">
    <w:name w:val="TLT Level 3"/>
    <w:basedOn w:val="TLTLevel2"/>
    <w:next w:val="Normal"/>
    <w:rsid w:val="00AB1AD6"/>
    <w:pPr>
      <w:numPr>
        <w:ilvl w:val="2"/>
      </w:numPr>
      <w:tabs>
        <w:tab w:val="num" w:pos="360"/>
        <w:tab w:val="num" w:pos="1637"/>
        <w:tab w:val="left" w:pos="1803"/>
        <w:tab w:val="num" w:pos="2160"/>
      </w:tabs>
    </w:pPr>
  </w:style>
  <w:style w:type="paragraph" w:customStyle="1" w:styleId="TLTLevel4">
    <w:name w:val="TLT Level 4"/>
    <w:basedOn w:val="TLTLevel3"/>
    <w:next w:val="Normal"/>
    <w:rsid w:val="00AB1AD6"/>
    <w:pPr>
      <w:numPr>
        <w:ilvl w:val="3"/>
      </w:numPr>
      <w:tabs>
        <w:tab w:val="num" w:pos="360"/>
        <w:tab w:val="num" w:pos="1637"/>
        <w:tab w:val="num" w:pos="2880"/>
      </w:tabs>
    </w:pPr>
  </w:style>
  <w:style w:type="paragraph" w:customStyle="1" w:styleId="TLTLevel5">
    <w:name w:val="TLT Level 5"/>
    <w:basedOn w:val="TLTLevel4"/>
    <w:next w:val="Normal"/>
    <w:rsid w:val="00AB1AD6"/>
    <w:pPr>
      <w:numPr>
        <w:ilvl w:val="4"/>
      </w:numPr>
      <w:tabs>
        <w:tab w:val="num" w:pos="360"/>
        <w:tab w:val="num" w:pos="1637"/>
        <w:tab w:val="left" w:pos="2523"/>
        <w:tab w:val="num" w:pos="3600"/>
      </w:tabs>
    </w:pPr>
  </w:style>
  <w:style w:type="character" w:customStyle="1" w:styleId="TLTBodyTextChar">
    <w:name w:val="TLT Body Text Char"/>
    <w:link w:val="TLTBodyText"/>
    <w:rsid w:val="00AB1AD6"/>
    <w:rPr>
      <w:rFonts w:eastAsia="Times New Roman" w:cs="Times New Roman"/>
      <w:kern w:val="2"/>
      <w:szCs w:val="24"/>
      <w:lang w:eastAsia="en-GB"/>
    </w:rPr>
  </w:style>
  <w:style w:type="numbering" w:customStyle="1" w:styleId="Level">
    <w:name w:val="Level"/>
    <w:uiPriority w:val="99"/>
    <w:rsid w:val="00AB1AD6"/>
    <w:pPr>
      <w:numPr>
        <w:numId w:val="43"/>
      </w:numPr>
    </w:pPr>
  </w:style>
  <w:style w:type="paragraph" w:customStyle="1" w:styleId="Level1">
    <w:name w:val="Level 1"/>
    <w:basedOn w:val="Normal"/>
    <w:rsid w:val="00EA65F4"/>
    <w:pPr>
      <w:numPr>
        <w:numId w:val="44"/>
      </w:numPr>
      <w:spacing w:after="240" w:line="312" w:lineRule="auto"/>
      <w:jc w:val="both"/>
      <w:outlineLvl w:val="0"/>
    </w:pPr>
    <w:rPr>
      <w:rFonts w:ascii="Verdana" w:eastAsia="Times New Roman" w:hAnsi="Verdana" w:cs="Times New Roman"/>
      <w:sz w:val="20"/>
      <w:szCs w:val="20"/>
      <w:lang w:eastAsia="en-GB"/>
    </w:rPr>
  </w:style>
  <w:style w:type="paragraph" w:customStyle="1" w:styleId="Level2">
    <w:name w:val="Level 2"/>
    <w:basedOn w:val="Normal"/>
    <w:link w:val="Level2Char"/>
    <w:rsid w:val="00EA65F4"/>
    <w:pPr>
      <w:numPr>
        <w:ilvl w:val="1"/>
        <w:numId w:val="44"/>
      </w:numPr>
      <w:spacing w:after="240" w:line="312" w:lineRule="auto"/>
      <w:jc w:val="both"/>
      <w:outlineLvl w:val="1"/>
    </w:pPr>
    <w:rPr>
      <w:rFonts w:ascii="Verdana" w:eastAsia="Times New Roman" w:hAnsi="Verdana" w:cs="Times New Roman"/>
      <w:sz w:val="20"/>
      <w:szCs w:val="20"/>
      <w:lang w:eastAsia="en-GB"/>
    </w:rPr>
  </w:style>
  <w:style w:type="paragraph" w:customStyle="1" w:styleId="Level3">
    <w:name w:val="Level 3"/>
    <w:basedOn w:val="Normal"/>
    <w:rsid w:val="00EA65F4"/>
    <w:pPr>
      <w:numPr>
        <w:ilvl w:val="2"/>
        <w:numId w:val="44"/>
      </w:numPr>
      <w:spacing w:after="240" w:line="312" w:lineRule="auto"/>
      <w:jc w:val="both"/>
      <w:outlineLvl w:val="2"/>
    </w:pPr>
    <w:rPr>
      <w:rFonts w:ascii="Verdana" w:eastAsia="Times New Roman" w:hAnsi="Verdana" w:cs="Times New Roman"/>
      <w:sz w:val="20"/>
      <w:szCs w:val="20"/>
      <w:lang w:eastAsia="en-GB"/>
    </w:rPr>
  </w:style>
  <w:style w:type="paragraph" w:customStyle="1" w:styleId="Level4">
    <w:name w:val="Level 4"/>
    <w:basedOn w:val="Normal"/>
    <w:rsid w:val="00EA65F4"/>
    <w:pPr>
      <w:numPr>
        <w:ilvl w:val="3"/>
        <w:numId w:val="44"/>
      </w:numPr>
      <w:spacing w:after="240" w:line="312" w:lineRule="auto"/>
      <w:jc w:val="both"/>
      <w:outlineLvl w:val="3"/>
    </w:pPr>
    <w:rPr>
      <w:rFonts w:ascii="Verdana" w:eastAsia="Times New Roman" w:hAnsi="Verdana" w:cs="Times New Roman"/>
      <w:sz w:val="20"/>
      <w:szCs w:val="20"/>
      <w:lang w:eastAsia="en-GB"/>
    </w:rPr>
  </w:style>
  <w:style w:type="paragraph" w:customStyle="1" w:styleId="Level5">
    <w:name w:val="Level 5"/>
    <w:basedOn w:val="Normal"/>
    <w:rsid w:val="00EA65F4"/>
    <w:pPr>
      <w:numPr>
        <w:ilvl w:val="4"/>
        <w:numId w:val="44"/>
      </w:numPr>
      <w:spacing w:after="240" w:line="312" w:lineRule="auto"/>
      <w:jc w:val="both"/>
      <w:outlineLvl w:val="4"/>
    </w:pPr>
    <w:rPr>
      <w:rFonts w:ascii="Verdana" w:eastAsia="Times New Roman" w:hAnsi="Verdana" w:cs="Times New Roman"/>
      <w:sz w:val="20"/>
      <w:szCs w:val="20"/>
      <w:lang w:eastAsia="en-GB"/>
    </w:rPr>
  </w:style>
  <w:style w:type="character" w:customStyle="1" w:styleId="Level1asHeadingtext">
    <w:name w:val="Level 1 as Heading (text)"/>
    <w:rsid w:val="00EA65F4"/>
    <w:rPr>
      <w:b/>
    </w:rPr>
  </w:style>
  <w:style w:type="paragraph" w:customStyle="1" w:styleId="level10">
    <w:name w:val="level1"/>
    <w:basedOn w:val="Normal"/>
    <w:rsid w:val="00EA65F4"/>
    <w:pPr>
      <w:spacing w:after="0" w:line="240" w:lineRule="auto"/>
    </w:pPr>
    <w:rPr>
      <w:rFonts w:ascii="Times New Roman" w:eastAsia="Calibri" w:hAnsi="Times New Roman" w:cs="Times New Roman"/>
      <w:szCs w:val="24"/>
      <w:lang w:eastAsia="en-GB"/>
    </w:rPr>
  </w:style>
  <w:style w:type="character" w:customStyle="1" w:styleId="level1asheadingtext0">
    <w:name w:val="level1asheadingtext"/>
    <w:basedOn w:val="DefaultParagraphFont"/>
    <w:rsid w:val="00EA65F4"/>
  </w:style>
  <w:style w:type="paragraph" w:customStyle="1" w:styleId="level20">
    <w:name w:val="level2"/>
    <w:basedOn w:val="Normal"/>
    <w:rsid w:val="00EA65F4"/>
    <w:pPr>
      <w:spacing w:after="0" w:line="240" w:lineRule="auto"/>
    </w:pPr>
    <w:rPr>
      <w:rFonts w:ascii="Times New Roman" w:eastAsia="Calibri" w:hAnsi="Times New Roman" w:cs="Times New Roman"/>
      <w:szCs w:val="24"/>
      <w:lang w:eastAsia="en-GB"/>
    </w:rPr>
  </w:style>
  <w:style w:type="paragraph" w:customStyle="1" w:styleId="level30">
    <w:name w:val="level3"/>
    <w:basedOn w:val="Normal"/>
    <w:rsid w:val="00EA65F4"/>
    <w:pPr>
      <w:spacing w:after="0" w:line="240" w:lineRule="auto"/>
    </w:pPr>
    <w:rPr>
      <w:rFonts w:ascii="Times New Roman" w:eastAsia="Calibri" w:hAnsi="Times New Roman" w:cs="Times New Roman"/>
      <w:szCs w:val="24"/>
      <w:lang w:eastAsia="en-GB"/>
    </w:rPr>
  </w:style>
  <w:style w:type="paragraph" w:customStyle="1" w:styleId="level40">
    <w:name w:val="level4"/>
    <w:basedOn w:val="Normal"/>
    <w:rsid w:val="00EA65F4"/>
    <w:pPr>
      <w:spacing w:after="0" w:line="240" w:lineRule="auto"/>
    </w:pPr>
    <w:rPr>
      <w:rFonts w:ascii="Times New Roman" w:eastAsia="Calibri" w:hAnsi="Times New Roman" w:cs="Times New Roman"/>
      <w:szCs w:val="24"/>
      <w:lang w:eastAsia="en-GB"/>
    </w:rPr>
  </w:style>
  <w:style w:type="paragraph" w:customStyle="1" w:styleId="Body5">
    <w:name w:val="Body 5"/>
    <w:basedOn w:val="Normal"/>
    <w:rsid w:val="00EA65F4"/>
    <w:pPr>
      <w:widowControl w:val="0"/>
      <w:adjustRightInd w:val="0"/>
      <w:spacing w:after="240" w:line="312" w:lineRule="auto"/>
      <w:ind w:left="3119"/>
      <w:jc w:val="both"/>
      <w:textAlignment w:val="baseline"/>
    </w:pPr>
    <w:rPr>
      <w:rFonts w:eastAsia="Times New Roman" w:cs="Times New Roman"/>
      <w:szCs w:val="20"/>
      <w:lang w:eastAsia="en-GB"/>
    </w:rPr>
  </w:style>
  <w:style w:type="paragraph" w:styleId="PlainText">
    <w:name w:val="Plain Text"/>
    <w:basedOn w:val="Normal"/>
    <w:link w:val="PlainTextChar"/>
    <w:uiPriority w:val="99"/>
    <w:unhideWhenUsed/>
    <w:rsid w:val="00EA65F4"/>
    <w:pPr>
      <w:spacing w:after="0" w:line="240" w:lineRule="auto"/>
    </w:pPr>
    <w:rPr>
      <w:rFonts w:ascii="Courier New" w:eastAsia="Calibri" w:hAnsi="Courier New" w:cs="Courier New"/>
      <w:sz w:val="20"/>
      <w:szCs w:val="20"/>
      <w:lang w:eastAsia="en-GB"/>
    </w:rPr>
  </w:style>
  <w:style w:type="character" w:customStyle="1" w:styleId="PlainTextChar">
    <w:name w:val="Plain Text Char"/>
    <w:basedOn w:val="DefaultParagraphFont"/>
    <w:link w:val="PlainText"/>
    <w:uiPriority w:val="99"/>
    <w:rsid w:val="00EA65F4"/>
    <w:rPr>
      <w:rFonts w:ascii="Courier New" w:eastAsia="Calibri" w:hAnsi="Courier New" w:cs="Courier New"/>
      <w:sz w:val="20"/>
      <w:szCs w:val="20"/>
      <w:lang w:eastAsia="en-GB"/>
    </w:rPr>
  </w:style>
  <w:style w:type="paragraph" w:customStyle="1" w:styleId="p-List1">
    <w:name w:val="p-List1"/>
    <w:rsid w:val="00EA65F4"/>
    <w:pPr>
      <w:tabs>
        <w:tab w:val="left" w:pos="567"/>
      </w:tabs>
      <w:spacing w:before="120" w:after="0" w:line="240" w:lineRule="auto"/>
      <w:ind w:left="567" w:hanging="567"/>
    </w:pPr>
    <w:rPr>
      <w:rFonts w:ascii="Arial" w:eastAsia="Times New Roman" w:hAnsi="Arial" w:cs="Times New Roman"/>
      <w:sz w:val="20"/>
      <w:szCs w:val="20"/>
    </w:rPr>
  </w:style>
  <w:style w:type="paragraph" w:customStyle="1" w:styleId="p-PrecHead1">
    <w:name w:val="p-PrecHead1"/>
    <w:rsid w:val="00EA65F4"/>
    <w:pPr>
      <w:tabs>
        <w:tab w:val="left" w:pos="567"/>
      </w:tabs>
      <w:spacing w:before="360" w:after="0" w:line="240" w:lineRule="auto"/>
      <w:jc w:val="center"/>
    </w:pPr>
    <w:rPr>
      <w:rFonts w:ascii="Arial" w:eastAsia="Times New Roman" w:hAnsi="Arial" w:cs="Times New Roman"/>
      <w:b/>
      <w:sz w:val="28"/>
      <w:szCs w:val="20"/>
    </w:rPr>
  </w:style>
  <w:style w:type="character" w:customStyle="1" w:styleId="Level2Char">
    <w:name w:val="Level 2 Char"/>
    <w:link w:val="Level2"/>
    <w:rsid w:val="00EA65F4"/>
    <w:rPr>
      <w:rFonts w:ascii="Verdana" w:eastAsia="Times New Roman" w:hAnsi="Verdana" w:cs="Times New Roman"/>
      <w:sz w:val="20"/>
      <w:szCs w:val="20"/>
      <w:lang w:eastAsia="en-GB"/>
    </w:rPr>
  </w:style>
  <w:style w:type="paragraph" w:customStyle="1" w:styleId="BB-NormInd3Legal">
    <w:name w:val="BB-NormInd3(Legal)"/>
    <w:uiPriority w:val="8"/>
    <w:rsid w:val="00EA65F4"/>
    <w:pPr>
      <w:tabs>
        <w:tab w:val="left" w:pos="1701"/>
      </w:tabs>
      <w:spacing w:after="240" w:line="240" w:lineRule="auto"/>
      <w:ind w:left="1701"/>
      <w:jc w:val="both"/>
    </w:pPr>
    <w:rPr>
      <w:rFonts w:ascii="Arial" w:eastAsia="Arial" w:hAnsi="Arial" w:cs="Arial"/>
      <w:sz w:val="20"/>
      <w:szCs w:val="20"/>
    </w:rPr>
  </w:style>
  <w:style w:type="paragraph" w:customStyle="1" w:styleId="BB-SLevel1Legal">
    <w:name w:val="BB-SLevel1(Legal)"/>
    <w:next w:val="Normal"/>
    <w:uiPriority w:val="14"/>
    <w:rsid w:val="00EA65F4"/>
    <w:pPr>
      <w:spacing w:after="240" w:line="240" w:lineRule="auto"/>
      <w:jc w:val="both"/>
    </w:pPr>
    <w:rPr>
      <w:rFonts w:ascii="Arial" w:eastAsia="Arial" w:hAnsi="Arial" w:cs="Arial"/>
      <w:sz w:val="20"/>
      <w:szCs w:val="20"/>
    </w:rPr>
  </w:style>
  <w:style w:type="paragraph" w:customStyle="1" w:styleId="BB-SLevel2Legal">
    <w:name w:val="BB-SLevel2(Legal)"/>
    <w:next w:val="Normal"/>
    <w:uiPriority w:val="15"/>
    <w:rsid w:val="00EA65F4"/>
    <w:pPr>
      <w:numPr>
        <w:ilvl w:val="4"/>
        <w:numId w:val="58"/>
      </w:numPr>
      <w:spacing w:after="240" w:line="240" w:lineRule="auto"/>
      <w:jc w:val="both"/>
    </w:pPr>
    <w:rPr>
      <w:rFonts w:ascii="Arial" w:eastAsia="Arial" w:hAnsi="Arial" w:cs="Arial"/>
      <w:sz w:val="20"/>
      <w:szCs w:val="20"/>
    </w:rPr>
  </w:style>
  <w:style w:type="paragraph" w:customStyle="1" w:styleId="BB-SLevel3Legal">
    <w:name w:val="BB-SLevel3(Legal)"/>
    <w:next w:val="BB-NormInd3Legal"/>
    <w:uiPriority w:val="16"/>
    <w:rsid w:val="00EA65F4"/>
    <w:pPr>
      <w:numPr>
        <w:ilvl w:val="5"/>
        <w:numId w:val="58"/>
      </w:numPr>
      <w:spacing w:after="240" w:line="240" w:lineRule="auto"/>
      <w:jc w:val="both"/>
    </w:pPr>
    <w:rPr>
      <w:rFonts w:ascii="Arial" w:eastAsia="Arial" w:hAnsi="Arial" w:cs="Arial"/>
      <w:sz w:val="20"/>
      <w:szCs w:val="20"/>
    </w:rPr>
  </w:style>
  <w:style w:type="paragraph" w:customStyle="1" w:styleId="BB-SLevel4Legal">
    <w:name w:val="BB-SLevel4(Legal)"/>
    <w:next w:val="Normal"/>
    <w:uiPriority w:val="17"/>
    <w:rsid w:val="00EA65F4"/>
    <w:pPr>
      <w:numPr>
        <w:ilvl w:val="6"/>
        <w:numId w:val="58"/>
      </w:numPr>
      <w:spacing w:after="240" w:line="240" w:lineRule="auto"/>
      <w:jc w:val="both"/>
    </w:pPr>
    <w:rPr>
      <w:rFonts w:ascii="Arial" w:eastAsia="Arial" w:hAnsi="Arial" w:cs="Arial"/>
      <w:sz w:val="20"/>
      <w:szCs w:val="20"/>
    </w:rPr>
  </w:style>
  <w:style w:type="paragraph" w:customStyle="1" w:styleId="BB-SLevel5Legal">
    <w:name w:val="BB-SLevel5(Legal)"/>
    <w:next w:val="Normal"/>
    <w:uiPriority w:val="18"/>
    <w:rsid w:val="00EA65F4"/>
    <w:pPr>
      <w:numPr>
        <w:ilvl w:val="7"/>
        <w:numId w:val="58"/>
      </w:numPr>
      <w:spacing w:after="240" w:line="240" w:lineRule="auto"/>
      <w:jc w:val="both"/>
    </w:pPr>
    <w:rPr>
      <w:rFonts w:ascii="Arial" w:eastAsia="Arial" w:hAnsi="Arial" w:cs="Arial"/>
      <w:sz w:val="20"/>
      <w:szCs w:val="20"/>
    </w:rPr>
  </w:style>
  <w:style w:type="paragraph" w:customStyle="1" w:styleId="BB-SHeadingLegal">
    <w:name w:val="BB-SHeading(Legal)"/>
    <w:next w:val="BB-Normal"/>
    <w:uiPriority w:val="11"/>
    <w:rsid w:val="00EA65F4"/>
    <w:pPr>
      <w:pageBreakBefore/>
      <w:numPr>
        <w:numId w:val="58"/>
      </w:numPr>
      <w:spacing w:after="240" w:line="240" w:lineRule="auto"/>
      <w:ind w:left="3545"/>
      <w:jc w:val="center"/>
    </w:pPr>
    <w:rPr>
      <w:rFonts w:ascii="Arial" w:eastAsia="Arial" w:hAnsi="Arial" w:cs="Arial"/>
      <w:b/>
      <w:caps/>
      <w:sz w:val="20"/>
      <w:szCs w:val="20"/>
    </w:rPr>
  </w:style>
  <w:style w:type="paragraph" w:customStyle="1" w:styleId="BB-PartHeadingLegal">
    <w:name w:val="BB-PartHeading(Legal)"/>
    <w:next w:val="BB-Normal"/>
    <w:uiPriority w:val="12"/>
    <w:rsid w:val="00EA65F4"/>
    <w:pPr>
      <w:numPr>
        <w:ilvl w:val="1"/>
        <w:numId w:val="58"/>
      </w:numPr>
      <w:spacing w:after="240" w:line="240" w:lineRule="auto"/>
      <w:jc w:val="center"/>
    </w:pPr>
    <w:rPr>
      <w:rFonts w:ascii="Arial" w:eastAsia="Arial" w:hAnsi="Arial" w:cs="Arial"/>
      <w:b/>
      <w:sz w:val="20"/>
      <w:szCs w:val="20"/>
    </w:rPr>
  </w:style>
  <w:style w:type="paragraph" w:customStyle="1" w:styleId="BB-AppendixHeadingLegal">
    <w:name w:val="BB-AppendixHeading(Legal)"/>
    <w:next w:val="BB-Normal"/>
    <w:uiPriority w:val="13"/>
    <w:rsid w:val="00EA65F4"/>
    <w:pPr>
      <w:pageBreakBefore/>
      <w:numPr>
        <w:ilvl w:val="2"/>
        <w:numId w:val="58"/>
      </w:numPr>
      <w:spacing w:after="240" w:line="240" w:lineRule="auto"/>
      <w:jc w:val="center"/>
    </w:pPr>
    <w:rPr>
      <w:rFonts w:ascii="Arial" w:eastAsia="Arial" w:hAnsi="Arial" w:cs="Arial"/>
      <w:b/>
      <w:caps/>
      <w:sz w:val="20"/>
      <w:szCs w:val="20"/>
    </w:rPr>
  </w:style>
  <w:style w:type="paragraph" w:customStyle="1" w:styleId="BB-Normal">
    <w:name w:val="BB-Normal"/>
    <w:rsid w:val="00EA65F4"/>
    <w:pPr>
      <w:spacing w:after="0" w:line="240" w:lineRule="auto"/>
      <w:jc w:val="both"/>
    </w:pPr>
    <w:rPr>
      <w:rFonts w:ascii="Arial" w:eastAsia="Arial" w:hAnsi="Arial" w:cs="Arial"/>
      <w:sz w:val="20"/>
      <w:szCs w:val="20"/>
    </w:rPr>
  </w:style>
  <w:style w:type="character" w:customStyle="1" w:styleId="tgc">
    <w:name w:val="_tgc"/>
    <w:basedOn w:val="DefaultParagraphFont"/>
    <w:rsid w:val="00EA65F4"/>
  </w:style>
  <w:style w:type="character" w:styleId="FollowedHyperlink">
    <w:name w:val="FollowedHyperlink"/>
    <w:basedOn w:val="DefaultParagraphFont"/>
    <w:uiPriority w:val="99"/>
    <w:semiHidden/>
    <w:unhideWhenUsed/>
    <w:rsid w:val="0013139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marketplace.invoices@kirklees.gov.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yperlink" Target="https://www.cedr.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Ekemena.owhekugbe@westyorksfire.gov.uk"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arketplace.invoices@kirklees.gov.uk"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6CF686C479B6B46B0DCB791270C5234" ma:contentTypeVersion="29" ma:contentTypeDescription="Create a new document." ma:contentTypeScope="" ma:versionID="6f79438658616e14817f2199e530bf6f">
  <xsd:schema xmlns:xsd="http://www.w3.org/2001/XMLSchema" xmlns:xs="http://www.w3.org/2001/XMLSchema" xmlns:p="http://schemas.microsoft.com/office/2006/metadata/properties" xmlns:ns2="1d8a9874-af09-4d17-a159-f75b55fd6699" xmlns:ns3="014a04c6-8ac4-40ca-a269-46ed752dd8d9" targetNamespace="http://schemas.microsoft.com/office/2006/metadata/properties" ma:root="true" ma:fieldsID="c807c7c975da8211cce8e298d71fb57e" ns2:_="" ns3:_="">
    <xsd:import namespace="1d8a9874-af09-4d17-a159-f75b55fd6699"/>
    <xsd:import namespace="014a04c6-8ac4-40ca-a269-46ed752dd8d9"/>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PolicyType" minOccurs="0"/>
                <xsd:element ref="ns3:PolicyCategory" minOccurs="0"/>
                <xsd:element ref="ns3:MediaServiceOCR" minOccurs="0"/>
                <xsd:element ref="ns3:Department" minOccurs="0"/>
                <xsd:element ref="ns3:PolicyStatus" minOccurs="0"/>
                <xsd:element ref="ns3:ReviewSchedule" minOccurs="0"/>
                <xsd:element ref="ns3:IssueDate" minOccurs="0"/>
                <xsd:element ref="ns3:PolicyType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8a9874-af09-4d17-a159-f75b55fd6699"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dexed="true"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4a04c6-8ac4-40ca-a269-46ed752dd8d9"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description="" ma:hidden="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4c8af1b-12d3-4563-8a22-dcb50677e06f"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PolicyType" ma:index="23" nillable="true" ma:displayName="Policy Type" ma:format="Dropdown" ma:internalName="PolicyType">
      <xsd:simpleType>
        <xsd:restriction base="dms:Choice">
          <xsd:enumeration value="Policy"/>
          <xsd:enumeration value="Procedure"/>
          <xsd:enumeration value="Strategy"/>
          <xsd:enumeration value="Guidance"/>
        </xsd:restriction>
      </xsd:simpleType>
    </xsd:element>
    <xsd:element name="PolicyCategory" ma:index="24" nillable="true" ma:displayName="Policy Category" ma:format="Dropdown" ma:internalName="PolicyCategory">
      <xsd:simpleType>
        <xsd:restriction base="dms:Text">
          <xsd:maxLength value="255"/>
        </xsd:restriction>
      </xsd:simpleType>
    </xsd:element>
    <xsd:element name="MediaServiceOCR" ma:index="25" nillable="true" ma:displayName="Extracted Text" ma:internalName="MediaServiceOCR" ma:readOnly="true">
      <xsd:simpleType>
        <xsd:restriction base="dms:Note">
          <xsd:maxLength value="255"/>
        </xsd:restriction>
      </xsd:simpleType>
    </xsd:element>
    <xsd:element name="Department" ma:index="26" nillable="true" ma:displayName="Department" ma:default="Procurement" ma:format="Dropdown" ma:internalName="Department">
      <xsd:simpleType>
        <xsd:restriction base="dms:Text">
          <xsd:maxLength value="255"/>
        </xsd:restriction>
      </xsd:simpleType>
    </xsd:element>
    <xsd:element name="PolicyStatus" ma:index="27" nillable="true" ma:displayName="Policy Status" ma:format="Dropdown" ma:internalName="PolicyStatus">
      <xsd:simpleType>
        <xsd:restriction base="dms:Choice">
          <xsd:enumeration value="Draft"/>
          <xsd:enumeration value="Pending"/>
          <xsd:enumeration value="Approved"/>
        </xsd:restriction>
      </xsd:simpleType>
    </xsd:element>
    <xsd:element name="ReviewSchedule" ma:index="28" nillable="true" ma:displayName="Review Schedule" ma:format="Dropdown" ma:internalName="ReviewSchedule">
      <xsd:simpleType>
        <xsd:restriction base="dms:Choice">
          <xsd:enumeration value="Annual"/>
          <xsd:enumeration value="3 Yearly"/>
        </xsd:restriction>
      </xsd:simpleType>
    </xsd:element>
    <xsd:element name="IssueDate" ma:index="29" nillable="true" ma:displayName="Issue Date" ma:default="[today]" ma:format="DateOnly" ma:internalName="IssueDate">
      <xsd:simpleType>
        <xsd:restriction base="dms:DateTime"/>
      </xsd:simpleType>
    </xsd:element>
    <xsd:element name="PolicyType0" ma:index="30" nillable="true" ma:displayName="Policy  Type" ma:format="Dropdown" ma:internalName="PolicyType0">
      <xsd:simpleType>
        <xsd:restriction base="dms:Choice">
          <xsd:enumeration value="Guidance"/>
          <xsd:enumeration value="Policy"/>
          <xsd:enumeration value="Strategy"/>
          <xsd:enumeration value="Procedur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1d8a9874-af09-4d17-a159-f75b55fd6699">6RSFV4EPFK6F-1251036346-9306</_dlc_DocId>
    <_dlc_DocIdUrl xmlns="1d8a9874-af09-4d17-a159-f75b55fd6699">
      <Url>https://westyorkshirefire.sharepoint.com/sites/Procurement-ProcurementTeam1/_layouts/15/DocIdRedir.aspx?ID=6RSFV4EPFK6F-1251036346-9306</Url>
      <Description>6RSFV4EPFK6F-1251036346-9306</Description>
    </_dlc_DocIdUrl>
    <ReviewSchedule xmlns="014a04c6-8ac4-40ca-a269-46ed752dd8d9" xsi:nil="true"/>
    <PolicyCategory xmlns="014a04c6-8ac4-40ca-a269-46ed752dd8d9" xsi:nil="true"/>
    <PolicyStatus xmlns="014a04c6-8ac4-40ca-a269-46ed752dd8d9" xsi:nil="true"/>
    <PolicyType xmlns="014a04c6-8ac4-40ca-a269-46ed752dd8d9" xsi:nil="true"/>
    <IssueDate xmlns="014a04c6-8ac4-40ca-a269-46ed752dd8d9" xsi:nil="true"/>
    <Department xmlns="014a04c6-8ac4-40ca-a269-46ed752dd8d9">Procurement</Department>
    <lcf76f155ced4ddcb4097134ff3c332f xmlns="014a04c6-8ac4-40ca-a269-46ed752dd8d9">
      <Terms xmlns="http://schemas.microsoft.com/office/infopath/2007/PartnerControls"/>
    </lcf76f155ced4ddcb4097134ff3c332f>
    <PolicyType0 xmlns="014a04c6-8ac4-40ca-a269-46ed752dd8d9" xsi:nil="true"/>
  </documentManagement>
</p:properties>
</file>

<file path=customXml/itemProps1.xml><?xml version="1.0" encoding="utf-8"?>
<ds:datastoreItem xmlns:ds="http://schemas.openxmlformats.org/officeDocument/2006/customXml" ds:itemID="{7E9EDAA3-57A4-474C-93A1-17DD8004F049}">
  <ds:schemaRefs>
    <ds:schemaRef ds:uri="http://schemas.microsoft.com/office/2006/metadata/customXsn"/>
  </ds:schemaRefs>
</ds:datastoreItem>
</file>

<file path=customXml/itemProps2.xml><?xml version="1.0" encoding="utf-8"?>
<ds:datastoreItem xmlns:ds="http://schemas.openxmlformats.org/officeDocument/2006/customXml" ds:itemID="{EF81D1D8-F56C-4E00-8DB9-4E959AEDBF48}">
  <ds:schemaRefs>
    <ds:schemaRef ds:uri="http://schemas.microsoft.com/sharepoint/v3/contenttype/forms"/>
  </ds:schemaRefs>
</ds:datastoreItem>
</file>

<file path=customXml/itemProps3.xml><?xml version="1.0" encoding="utf-8"?>
<ds:datastoreItem xmlns:ds="http://schemas.openxmlformats.org/officeDocument/2006/customXml" ds:itemID="{B268E63E-C030-48F0-AC65-2CE247810FD9}">
  <ds:schemaRefs>
    <ds:schemaRef ds:uri="http://schemas.microsoft.com/sharepoint/events"/>
  </ds:schemaRefs>
</ds:datastoreItem>
</file>

<file path=customXml/itemProps4.xml><?xml version="1.0" encoding="utf-8"?>
<ds:datastoreItem xmlns:ds="http://schemas.openxmlformats.org/officeDocument/2006/customXml" ds:itemID="{54CA4015-A8EF-4367-A109-3091E81B9758}">
  <ds:schemaRefs>
    <ds:schemaRef ds:uri="http://schemas.openxmlformats.org/officeDocument/2006/bibliography"/>
  </ds:schemaRefs>
</ds:datastoreItem>
</file>

<file path=customXml/itemProps5.xml><?xml version="1.0" encoding="utf-8"?>
<ds:datastoreItem xmlns:ds="http://schemas.openxmlformats.org/officeDocument/2006/customXml" ds:itemID="{F602E9B2-2FD8-4A11-960E-329A2FA03F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8a9874-af09-4d17-a159-f75b55fd6699"/>
    <ds:schemaRef ds:uri="014a04c6-8ac4-40ca-a269-46ed752dd8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1379073-FC50-4688-B478-F58A352DACF9}">
  <ds:schemaRefs>
    <ds:schemaRef ds:uri="http://schemas.microsoft.com/office/2006/metadata/properties"/>
    <ds:schemaRef ds:uri="http://schemas.microsoft.com/office/infopath/2007/PartnerControls"/>
    <ds:schemaRef ds:uri="a4205f7b-1ea8-4bbd-beff-9e64bd86455d"/>
    <ds:schemaRef ds:uri="7d257035-14c4-4262-8498-d74fe1f6cf06"/>
    <ds:schemaRef ds:uri="1d8a9874-af09-4d17-a159-f75b55fd6699"/>
    <ds:schemaRef ds:uri="014a04c6-8ac4-40ca-a269-46ed752dd8d9"/>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35</Pages>
  <Words>13772</Words>
  <Characters>72427</Characters>
  <Application>Microsoft Office Word</Application>
  <DocSecurity>0</DocSecurity>
  <Lines>603</Lines>
  <Paragraphs>172</Paragraphs>
  <ScaleCrop>false</ScaleCrop>
  <HeadingPairs>
    <vt:vector size="2" baseType="variant">
      <vt:variant>
        <vt:lpstr>Title</vt:lpstr>
      </vt:variant>
      <vt:variant>
        <vt:i4>1</vt:i4>
      </vt:variant>
    </vt:vector>
  </HeadingPairs>
  <TitlesOfParts>
    <vt:vector size="1" baseType="lpstr">
      <vt:lpstr>ITT (Invitation to Tender) Template</vt:lpstr>
    </vt:vector>
  </TitlesOfParts>
  <Company>West Yorkshire Fire and Rescue</Company>
  <LinksUpToDate>false</LinksUpToDate>
  <CharactersWithSpaces>86027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ITT (Invitation to Tender) Template</dc:title>
  <dc:creator>Cath Rose</dc:creator>
  <cp:lastModifiedBy>Richard Horn</cp:lastModifiedBy>
  <cp:revision>12</cp:revision>
  <cp:lastPrinted>2023-07-06T09:19:00Z</cp:lastPrinted>
  <dcterms:created xsi:type="dcterms:W3CDTF">2025-03-03T14:30:00Z</dcterms:created>
  <dcterms:modified xsi:type="dcterms:W3CDTF">2025-03-27T11:43:00Z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D">
    <vt:i4>5980668</vt:i4>
  </property>
  <property fmtid="{D5CDD505-2E9C-101B-9397-08002B2CF9AE}" pid="3" name="BASEPRECID">
    <vt:i4>28336</vt:i4>
  </property>
  <property fmtid="{D5CDD505-2E9C-101B-9397-08002B2CF9AE}" pid="4" name="BASEPRECTYPE">
    <vt:lpwstr>BLANK</vt:lpwstr>
  </property>
  <property fmtid="{D5CDD505-2E9C-101B-9397-08002B2CF9AE}" pid="5" name="CLIENTID">
    <vt:i4>610591</vt:i4>
  </property>
  <property fmtid="{D5CDD505-2E9C-101B-9397-08002B2CF9AE}" pid="6" name="COMPANYID">
    <vt:i4>2122615757</vt:i4>
  </property>
  <property fmtid="{D5CDD505-2E9C-101B-9397-08002B2CF9AE}" pid="7" name="ComplianceAssetId">
    <vt:lpwstr/>
  </property>
  <property fmtid="{D5CDD505-2E9C-101B-9397-08002B2CF9AE}" pid="8" name="ContentTypeId">
    <vt:lpwstr>0x010100F6CF686C479B6B46B0DCB791270C5234</vt:lpwstr>
  </property>
  <property fmtid="{D5CDD505-2E9C-101B-9397-08002B2CF9AE}" pid="9" name="DOCID">
    <vt:i4>61069580</vt:i4>
  </property>
  <property fmtid="{D5CDD505-2E9C-101B-9397-08002B2CF9AE}" pid="10" name="DOCIDEX">
    <vt:lpwstr> </vt:lpwstr>
  </property>
  <property fmtid="{D5CDD505-2E9C-101B-9397-08002B2CF9AE}" pid="11" name="DOCID_11881">
    <vt:r8>61069580</vt:r8>
  </property>
  <property fmtid="{D5CDD505-2E9C-101B-9397-08002B2CF9AE}" pid="12" name="DOCID_2122615757">
    <vt:r8>61069580</vt:r8>
  </property>
  <property fmtid="{D5CDD505-2E9C-101B-9397-08002B2CF9AE}" pid="13" name="DOCID_2122615757_">
    <vt:r8>61069580</vt:r8>
  </property>
  <property fmtid="{D5CDD505-2E9C-101B-9397-08002B2CF9AE}" pid="14" name="EDITION">
    <vt:lpwstr>FM</vt:lpwstr>
  </property>
  <property fmtid="{D5CDD505-2E9C-101B-9397-08002B2CF9AE}" pid="15" name="FILEID">
    <vt:i4>5412630</vt:i4>
  </property>
  <property fmtid="{D5CDD505-2E9C-101B-9397-08002B2CF9AE}" pid="16" name="Order">
    <vt:r8>1200</vt:r8>
  </property>
  <property fmtid="{D5CDD505-2E9C-101B-9397-08002B2CF9AE}" pid="17" name="Procurement Template Documents">
    <vt:lpwstr/>
  </property>
  <property fmtid="{D5CDD505-2E9C-101B-9397-08002B2CF9AE}" pid="18" name="Project Documents">
    <vt:lpwstr>3361;#Word|adea3533-1293-4b0f-a30c-6a2871a376f8</vt:lpwstr>
  </property>
  <property fmtid="{D5CDD505-2E9C-101B-9397-08002B2CF9AE}" pid="19" name="SERIALNO">
    <vt:i4>11881</vt:i4>
  </property>
  <property fmtid="{D5CDD505-2E9C-101B-9397-08002B2CF9AE}" pid="20" name="TemplateUrl">
    <vt:lpwstr/>
  </property>
  <property fmtid="{D5CDD505-2E9C-101B-9397-08002B2CF9AE}" pid="21" name="TriggerFlowInfo">
    <vt:lpwstr/>
  </property>
  <property fmtid="{D5CDD505-2E9C-101B-9397-08002B2CF9AE}" pid="22" name="VERSIONID">
    <vt:lpwstr>18ba9750-d1cb-47c2-931a-99d63bd7db64</vt:lpwstr>
  </property>
  <property fmtid="{D5CDD505-2E9C-101B-9397-08002B2CF9AE}" pid="23" name="VERSIONID_2122615757">
    <vt:lpwstr>18ba9750-d1cb-47c2-931a-99d63bd7db64</vt:lpwstr>
  </property>
  <property fmtid="{D5CDD505-2E9C-101B-9397-08002B2CF9AE}" pid="24" name="VERSIONID_2122615757_">
    <vt:lpwstr>18ba9750-d1cb-47c2-931a-99d63bd7db64</vt:lpwstr>
  </property>
  <property fmtid="{D5CDD505-2E9C-101B-9397-08002B2CF9AE}" pid="25" name="VERSIONLABEL">
    <vt:lpwstr>1</vt:lpwstr>
  </property>
  <property fmtid="{D5CDD505-2E9C-101B-9397-08002B2CF9AE}" pid="26" name="xd_ProgID">
    <vt:lpwstr/>
  </property>
  <property fmtid="{D5CDD505-2E9C-101B-9397-08002B2CF9AE}" pid="27" name="xd_Signature">
    <vt:bool>false</vt:bool>
  </property>
  <property fmtid="{D5CDD505-2E9C-101B-9397-08002B2CF9AE}" pid="28" name="_dlc_DocId">
    <vt:lpwstr>WYSESEWZ54F5-1220794904-12</vt:lpwstr>
  </property>
  <property fmtid="{D5CDD505-2E9C-101B-9397-08002B2CF9AE}" pid="29" name="_dlc_DocIdItemGuid">
    <vt:lpwstr>04b23e40-9dae-4ede-904a-5814a7342f10</vt:lpwstr>
  </property>
  <property fmtid="{D5CDD505-2E9C-101B-9397-08002B2CF9AE}" pid="30" name="_dlc_DocIdUrl">
    <vt:lpwstr>https://westyorkshirefire.sharepoint.com/teams/Procurement/_layouts/15/DocIdRedir.aspx?ID=WYSESEWZ54F5-1220794904-12, WYSESEWZ54F5-1220794904-12</vt:lpwstr>
  </property>
  <property fmtid="{D5CDD505-2E9C-101B-9397-08002B2CF9AE}" pid="31" name="_ExtendedDescription">
    <vt:lpwstr/>
  </property>
</Properties>
</file>